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A8" w:rsidRPr="00614BA8" w:rsidRDefault="00614BA8" w:rsidP="00614BA8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614BA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Schin</w:t>
      </w:r>
      <w:proofErr w:type="spellEnd"/>
      <w:r w:rsidRPr="00614BA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op Geul (LB)</w:t>
      </w:r>
      <w:r w:rsidRPr="00614BA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14BA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875C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875C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875C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875C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14BA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ACC771F" wp14:editId="0102B768">
            <wp:extent cx="222885" cy="222885"/>
            <wp:effectExtent l="0" t="0" r="5715" b="5715"/>
            <wp:docPr id="114" name="Afbeelding 1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14BA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51' NB, 5° 52' OL</w:t>
        </w:r>
      </w:hyperlink>
    </w:p>
    <w:p w:rsidR="00B875C9" w:rsidRDefault="00614BA8" w:rsidP="00B875C9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875C9">
        <w:rPr>
          <w:rFonts w:ascii="Comic Sans MS" w:hAnsi="Comic Sans MS"/>
          <w:bCs/>
          <w:color w:val="000000" w:themeColor="text1"/>
        </w:rPr>
        <w:t>Schin</w:t>
      </w:r>
      <w:proofErr w:type="spellEnd"/>
      <w:r w:rsidRPr="00B875C9">
        <w:rPr>
          <w:rFonts w:ascii="Comic Sans MS" w:hAnsi="Comic Sans MS"/>
          <w:bCs/>
          <w:color w:val="000000" w:themeColor="text1"/>
        </w:rPr>
        <w:t xml:space="preserve"> op Geul</w:t>
      </w:r>
      <w:r w:rsidRPr="00B875C9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B875C9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B875C9">
        <w:rPr>
          <w:rFonts w:ascii="Comic Sans MS" w:hAnsi="Comic Sans MS"/>
          <w:i/>
          <w:iCs/>
          <w:color w:val="000000" w:themeColor="text1"/>
        </w:rPr>
        <w:t>Sjin</w:t>
      </w:r>
      <w:proofErr w:type="spellEnd"/>
      <w:r w:rsidRPr="00B875C9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B875C9">
        <w:rPr>
          <w:rFonts w:ascii="Comic Sans MS" w:hAnsi="Comic Sans MS"/>
          <w:color w:val="000000" w:themeColor="text1"/>
        </w:rPr>
        <w:t xml:space="preserve"> in het zuiden van de Nederlandse provincie </w:t>
      </w:r>
      <w:hyperlink r:id="rId13" w:tooltip="Limburg (Nederland)" w:history="1"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B875C9">
        <w:rPr>
          <w:rFonts w:ascii="Comic Sans MS" w:hAnsi="Comic Sans MS"/>
          <w:color w:val="000000" w:themeColor="text1"/>
        </w:rPr>
        <w:t xml:space="preserve"> in de gemeente </w:t>
      </w:r>
      <w:hyperlink r:id="rId14" w:tooltip="Valkenburg aan de Geul" w:history="1"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Valkenburg aan de Geul</w:t>
        </w:r>
      </w:hyperlink>
      <w:r w:rsidRPr="00B875C9">
        <w:rPr>
          <w:rFonts w:ascii="Comic Sans MS" w:hAnsi="Comic Sans MS"/>
          <w:color w:val="000000" w:themeColor="text1"/>
        </w:rPr>
        <w:t xml:space="preserve">. </w:t>
      </w:r>
    </w:p>
    <w:p w:rsidR="00B875C9" w:rsidRDefault="00614BA8" w:rsidP="00B875C9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75C9">
        <w:rPr>
          <w:rFonts w:ascii="Comic Sans MS" w:hAnsi="Comic Sans MS"/>
          <w:color w:val="000000" w:themeColor="text1"/>
        </w:rPr>
        <w:t xml:space="preserve">Tot </w:t>
      </w:r>
      <w:proofErr w:type="spellStart"/>
      <w:r w:rsidRPr="00B875C9">
        <w:rPr>
          <w:rFonts w:ascii="Comic Sans MS" w:hAnsi="Comic Sans MS"/>
          <w:color w:val="000000" w:themeColor="text1"/>
        </w:rPr>
        <w:t>Schin</w:t>
      </w:r>
      <w:proofErr w:type="spellEnd"/>
      <w:r w:rsidRPr="00B875C9">
        <w:rPr>
          <w:rFonts w:ascii="Comic Sans MS" w:hAnsi="Comic Sans MS"/>
          <w:color w:val="000000" w:themeColor="text1"/>
        </w:rPr>
        <w:t xml:space="preserve"> op Geul behoren ook de buurtschappen en gehuchten </w:t>
      </w:r>
      <w:hyperlink r:id="rId15" w:tooltip="Engwegen" w:history="1">
        <w:proofErr w:type="spellStart"/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Engwegen</w:t>
        </w:r>
        <w:proofErr w:type="spellEnd"/>
      </w:hyperlink>
      <w:r w:rsidRPr="00B875C9">
        <w:rPr>
          <w:rFonts w:ascii="Comic Sans MS" w:hAnsi="Comic Sans MS"/>
          <w:color w:val="000000" w:themeColor="text1"/>
        </w:rPr>
        <w:t xml:space="preserve">, </w:t>
      </w:r>
      <w:hyperlink r:id="rId16" w:tooltip="Keutenberg" w:history="1">
        <w:proofErr w:type="spellStart"/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Keutenberg</w:t>
        </w:r>
        <w:proofErr w:type="spellEnd"/>
      </w:hyperlink>
      <w:r w:rsidRPr="00B875C9">
        <w:rPr>
          <w:rFonts w:ascii="Comic Sans MS" w:hAnsi="Comic Sans MS"/>
          <w:color w:val="000000" w:themeColor="text1"/>
        </w:rPr>
        <w:t xml:space="preserve">, </w:t>
      </w:r>
      <w:hyperlink r:id="rId17" w:tooltip="Walem (Limburg)" w:history="1">
        <w:proofErr w:type="spellStart"/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Walem</w:t>
        </w:r>
        <w:proofErr w:type="spellEnd"/>
      </w:hyperlink>
      <w:r w:rsidRPr="00B875C9">
        <w:rPr>
          <w:rFonts w:ascii="Comic Sans MS" w:hAnsi="Comic Sans MS"/>
          <w:color w:val="000000" w:themeColor="text1"/>
        </w:rPr>
        <w:t xml:space="preserve">, </w:t>
      </w:r>
      <w:hyperlink r:id="rId18" w:tooltip="Schoonbron" w:history="1"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Schoonbron</w:t>
        </w:r>
      </w:hyperlink>
      <w:r w:rsidRPr="00B875C9">
        <w:rPr>
          <w:rFonts w:ascii="Comic Sans MS" w:hAnsi="Comic Sans MS"/>
          <w:color w:val="000000" w:themeColor="text1"/>
        </w:rPr>
        <w:t xml:space="preserve"> en </w:t>
      </w:r>
      <w:hyperlink r:id="rId19" w:tooltip="Strucht" w:history="1">
        <w:proofErr w:type="spellStart"/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Strucht</w:t>
        </w:r>
        <w:proofErr w:type="spellEnd"/>
      </w:hyperlink>
      <w:r w:rsidRPr="00B875C9">
        <w:rPr>
          <w:rFonts w:ascii="Comic Sans MS" w:hAnsi="Comic Sans MS"/>
          <w:color w:val="000000" w:themeColor="text1"/>
        </w:rPr>
        <w:t xml:space="preserve">. </w:t>
      </w:r>
    </w:p>
    <w:p w:rsidR="00B875C9" w:rsidRDefault="00614BA8" w:rsidP="00B875C9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75C9">
        <w:rPr>
          <w:rFonts w:ascii="Comic Sans MS" w:hAnsi="Comic Sans MS"/>
          <w:color w:val="000000" w:themeColor="text1"/>
        </w:rPr>
        <w:t xml:space="preserve">Het grondgebied van </w:t>
      </w:r>
      <w:proofErr w:type="spellStart"/>
      <w:r w:rsidRPr="00B875C9">
        <w:rPr>
          <w:rFonts w:ascii="Comic Sans MS" w:hAnsi="Comic Sans MS"/>
          <w:color w:val="000000" w:themeColor="text1"/>
        </w:rPr>
        <w:t>Schin</w:t>
      </w:r>
      <w:proofErr w:type="spellEnd"/>
      <w:r w:rsidRPr="00B875C9">
        <w:rPr>
          <w:rFonts w:ascii="Comic Sans MS" w:hAnsi="Comic Sans MS"/>
          <w:color w:val="000000" w:themeColor="text1"/>
        </w:rPr>
        <w:t xml:space="preserve"> op Geul is 691 hectare groot en er zijn ongeveer 1700 inwoners. Het dorp is bekend als vakantieoord. </w:t>
      </w:r>
    </w:p>
    <w:p w:rsidR="00B875C9" w:rsidRDefault="00614BA8" w:rsidP="00B875C9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75C9">
        <w:rPr>
          <w:rFonts w:ascii="Comic Sans MS" w:hAnsi="Comic Sans MS"/>
          <w:color w:val="000000" w:themeColor="text1"/>
        </w:rPr>
        <w:t xml:space="preserve">Er zijn dan ook enkele hotels, campings en een bungalowpark gevestigd. </w:t>
      </w:r>
    </w:p>
    <w:p w:rsidR="00614BA8" w:rsidRPr="00B875C9" w:rsidRDefault="00614BA8" w:rsidP="00B875C9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75C9">
        <w:rPr>
          <w:rFonts w:ascii="Comic Sans MS" w:hAnsi="Comic Sans MS"/>
          <w:color w:val="000000" w:themeColor="text1"/>
        </w:rPr>
        <w:t xml:space="preserve">Tot </w:t>
      </w:r>
      <w:hyperlink r:id="rId20" w:tooltip="1940" w:history="1"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1940</w:t>
        </w:r>
      </w:hyperlink>
      <w:r w:rsidRPr="00B875C9">
        <w:rPr>
          <w:rFonts w:ascii="Comic Sans MS" w:hAnsi="Comic Sans MS"/>
          <w:color w:val="000000" w:themeColor="text1"/>
        </w:rPr>
        <w:t xml:space="preserve"> was </w:t>
      </w:r>
      <w:proofErr w:type="spellStart"/>
      <w:r w:rsidRPr="00B875C9">
        <w:rPr>
          <w:rFonts w:ascii="Comic Sans MS" w:hAnsi="Comic Sans MS"/>
          <w:color w:val="000000" w:themeColor="text1"/>
        </w:rPr>
        <w:t>Schin</w:t>
      </w:r>
      <w:proofErr w:type="spellEnd"/>
      <w:r w:rsidRPr="00B875C9">
        <w:rPr>
          <w:rFonts w:ascii="Comic Sans MS" w:hAnsi="Comic Sans MS"/>
          <w:color w:val="000000" w:themeColor="text1"/>
        </w:rPr>
        <w:t xml:space="preserve"> op Geul een zelfstandige </w:t>
      </w:r>
      <w:hyperlink r:id="rId21" w:tooltip="Nederlandse gemeente" w:history="1"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B875C9">
        <w:rPr>
          <w:rFonts w:ascii="Comic Sans MS" w:hAnsi="Comic Sans MS"/>
          <w:color w:val="000000" w:themeColor="text1"/>
        </w:rPr>
        <w:t>.</w:t>
      </w:r>
    </w:p>
    <w:p w:rsidR="00B875C9" w:rsidRDefault="00614BA8" w:rsidP="00B875C9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75C9">
        <w:rPr>
          <w:rFonts w:ascii="Comic Sans MS" w:hAnsi="Comic Sans MS"/>
          <w:color w:val="000000" w:themeColor="text1"/>
        </w:rPr>
        <w:t xml:space="preserve">De eerste geschreven vermelding van het dorp dateert uit 1145. </w:t>
      </w:r>
    </w:p>
    <w:p w:rsidR="00614BA8" w:rsidRPr="00B875C9" w:rsidRDefault="00614BA8" w:rsidP="00B875C9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75C9">
        <w:rPr>
          <w:rFonts w:ascii="Comic Sans MS" w:hAnsi="Comic Sans MS"/>
          <w:color w:val="000000" w:themeColor="text1"/>
        </w:rPr>
        <w:t xml:space="preserve">In een gunstbrief beschrijft </w:t>
      </w:r>
      <w:hyperlink r:id="rId22" w:tooltip="Paus Eugenius III" w:history="1"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Paus </w:t>
        </w:r>
        <w:proofErr w:type="spellStart"/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Eugenius</w:t>
        </w:r>
        <w:proofErr w:type="spellEnd"/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III</w:t>
        </w:r>
      </w:hyperlink>
      <w:r w:rsidRPr="00B875C9">
        <w:rPr>
          <w:rFonts w:ascii="Comic Sans MS" w:hAnsi="Comic Sans MS"/>
          <w:color w:val="000000" w:themeColor="text1"/>
        </w:rPr>
        <w:t xml:space="preserve"> de eigendommen van de monniken van </w:t>
      </w:r>
      <w:hyperlink r:id="rId23" w:tooltip="Reims" w:history="1"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Reims</w:t>
        </w:r>
      </w:hyperlink>
      <w:r w:rsidRPr="00B875C9">
        <w:rPr>
          <w:rFonts w:ascii="Comic Sans MS" w:hAnsi="Comic Sans MS"/>
          <w:color w:val="000000" w:themeColor="text1"/>
        </w:rPr>
        <w:t xml:space="preserve">. Daarbij wordt ook de kerk van </w:t>
      </w:r>
      <w:proofErr w:type="spellStart"/>
      <w:r w:rsidRPr="00B875C9">
        <w:rPr>
          <w:rFonts w:ascii="Comic Sans MS" w:hAnsi="Comic Sans MS"/>
          <w:color w:val="000000" w:themeColor="text1"/>
        </w:rPr>
        <w:t>Schin</w:t>
      </w:r>
      <w:proofErr w:type="spellEnd"/>
      <w:r w:rsidRPr="00B875C9">
        <w:rPr>
          <w:rFonts w:ascii="Comic Sans MS" w:hAnsi="Comic Sans MS"/>
          <w:color w:val="000000" w:themeColor="text1"/>
        </w:rPr>
        <w:t xml:space="preserve"> genoemd.</w:t>
      </w:r>
    </w:p>
    <w:p w:rsidR="00B875C9" w:rsidRDefault="00614BA8" w:rsidP="00B875C9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75C9">
        <w:rPr>
          <w:rFonts w:ascii="Comic Sans MS" w:hAnsi="Comic Sans MS"/>
          <w:color w:val="000000" w:themeColor="text1"/>
        </w:rPr>
        <w:t xml:space="preserve">Volgens C.A. Huygen, in "Groot Valkenburg historisch gezien" blz. 10 en 76, uitgave weekblad Het Land van Valkenburg wordt </w:t>
      </w:r>
      <w:proofErr w:type="spellStart"/>
      <w:r w:rsidRPr="00B875C9">
        <w:rPr>
          <w:rFonts w:ascii="Comic Sans MS" w:hAnsi="Comic Sans MS"/>
          <w:color w:val="000000" w:themeColor="text1"/>
        </w:rPr>
        <w:t>Schin</w:t>
      </w:r>
      <w:proofErr w:type="spellEnd"/>
      <w:r w:rsidRPr="00B875C9">
        <w:rPr>
          <w:rFonts w:ascii="Comic Sans MS" w:hAnsi="Comic Sans MS"/>
          <w:color w:val="000000" w:themeColor="text1"/>
        </w:rPr>
        <w:t xml:space="preserve"> op Geul voor het eerst vermeld in de jaren 847 en 968 in schenkingsoorkonden ten gunste van de abdij van </w:t>
      </w:r>
      <w:proofErr w:type="spellStart"/>
      <w:r w:rsidRPr="00B875C9">
        <w:rPr>
          <w:rFonts w:ascii="Comic Sans MS" w:hAnsi="Comic Sans MS"/>
          <w:color w:val="000000" w:themeColor="text1"/>
        </w:rPr>
        <w:t>St.Remigius</w:t>
      </w:r>
      <w:proofErr w:type="spellEnd"/>
      <w:r w:rsidRPr="00B875C9">
        <w:rPr>
          <w:rFonts w:ascii="Comic Sans MS" w:hAnsi="Comic Sans MS"/>
          <w:color w:val="000000" w:themeColor="text1"/>
        </w:rPr>
        <w:t xml:space="preserve"> te Reims en haar proostdij te Meerssen. </w:t>
      </w:r>
    </w:p>
    <w:p w:rsidR="00B875C9" w:rsidRDefault="00614BA8" w:rsidP="00B875C9">
      <w:pPr>
        <w:pStyle w:val="Normaalweb"/>
        <w:numPr>
          <w:ilvl w:val="0"/>
          <w:numId w:val="39"/>
        </w:numPr>
        <w:spacing w:before="120" w:beforeAutospacing="0" w:after="120" w:afterAutospacing="0"/>
      </w:pPr>
      <w:proofErr w:type="spellStart"/>
      <w:r w:rsidRPr="00B875C9">
        <w:rPr>
          <w:rFonts w:ascii="Comic Sans MS" w:hAnsi="Comic Sans MS"/>
          <w:color w:val="000000" w:themeColor="text1"/>
        </w:rPr>
        <w:t>Schin</w:t>
      </w:r>
      <w:proofErr w:type="spellEnd"/>
      <w:r w:rsidRPr="00B875C9">
        <w:rPr>
          <w:rFonts w:ascii="Comic Sans MS" w:hAnsi="Comic Sans MS"/>
          <w:color w:val="000000" w:themeColor="text1"/>
        </w:rPr>
        <w:t xml:space="preserve"> op Geul is daarmee de oudste met name genoemde plek in de gemeente Valkenburg.</w:t>
      </w:r>
    </w:p>
    <w:p w:rsidR="00614BA8" w:rsidRPr="00B875C9" w:rsidRDefault="00614BA8" w:rsidP="00614BA8">
      <w:pPr>
        <w:pStyle w:val="Kop2"/>
        <w:rPr>
          <w:rFonts w:ascii="Comic Sans MS" w:hAnsi="Comic Sans MS"/>
          <w:i w:val="0"/>
          <w:sz w:val="24"/>
        </w:rPr>
      </w:pPr>
      <w:r>
        <w:t xml:space="preserve"> </w:t>
      </w:r>
      <w:proofErr w:type="spellStart"/>
      <w:r w:rsidRPr="00B875C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Naam</w:t>
      </w:r>
      <w:proofErr w:type="spellEnd"/>
    </w:p>
    <w:p w:rsidR="00B875C9" w:rsidRDefault="00614BA8" w:rsidP="00B875C9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75C9">
        <w:rPr>
          <w:rFonts w:ascii="Comic Sans MS" w:hAnsi="Comic Sans MS"/>
          <w:color w:val="000000" w:themeColor="text1"/>
        </w:rPr>
        <w:t xml:space="preserve">Voor de naam </w:t>
      </w:r>
      <w:proofErr w:type="spellStart"/>
      <w:r w:rsidRPr="00B875C9">
        <w:rPr>
          <w:rFonts w:ascii="Comic Sans MS" w:hAnsi="Comic Sans MS"/>
          <w:color w:val="000000" w:themeColor="text1"/>
        </w:rPr>
        <w:t>Schin</w:t>
      </w:r>
      <w:proofErr w:type="spellEnd"/>
      <w:r w:rsidRPr="00B875C9">
        <w:rPr>
          <w:rFonts w:ascii="Comic Sans MS" w:hAnsi="Comic Sans MS"/>
          <w:color w:val="000000" w:themeColor="text1"/>
        </w:rPr>
        <w:t xml:space="preserve"> bestaan verschillende verklaringen. </w:t>
      </w:r>
    </w:p>
    <w:p w:rsidR="00B875C9" w:rsidRDefault="00614BA8" w:rsidP="00B875C9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75C9">
        <w:rPr>
          <w:rFonts w:ascii="Comic Sans MS" w:hAnsi="Comic Sans MS"/>
          <w:color w:val="000000" w:themeColor="text1"/>
        </w:rPr>
        <w:t xml:space="preserve">De naam zou kunnen afstammen van het </w:t>
      </w:r>
      <w:hyperlink r:id="rId24" w:tooltip="Keltische talen" w:history="1">
        <w:proofErr w:type="spellStart"/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keltische</w:t>
        </w:r>
        <w:proofErr w:type="spellEnd"/>
      </w:hyperlink>
      <w:r w:rsidRPr="00B875C9">
        <w:rPr>
          <w:rFonts w:ascii="Comic Sans MS" w:hAnsi="Comic Sans MS"/>
          <w:color w:val="000000" w:themeColor="text1"/>
        </w:rPr>
        <w:t xml:space="preserve"> woord </w:t>
      </w:r>
      <w:proofErr w:type="spellStart"/>
      <w:r w:rsidRPr="00B875C9">
        <w:rPr>
          <w:rFonts w:ascii="Comic Sans MS" w:hAnsi="Comic Sans MS"/>
          <w:i/>
          <w:iCs/>
          <w:color w:val="000000" w:themeColor="text1"/>
        </w:rPr>
        <w:t>schin</w:t>
      </w:r>
      <w:proofErr w:type="spellEnd"/>
      <w:r w:rsidRPr="00B875C9">
        <w:rPr>
          <w:rFonts w:ascii="Comic Sans MS" w:hAnsi="Comic Sans MS"/>
          <w:color w:val="000000" w:themeColor="text1"/>
        </w:rPr>
        <w:t xml:space="preserve"> dat </w:t>
      </w:r>
      <w:r w:rsidRPr="00B875C9">
        <w:rPr>
          <w:rFonts w:ascii="Comic Sans MS" w:hAnsi="Comic Sans MS"/>
          <w:i/>
          <w:iCs/>
          <w:color w:val="000000" w:themeColor="text1"/>
        </w:rPr>
        <w:t>plek</w:t>
      </w:r>
      <w:r w:rsidRPr="00B875C9">
        <w:rPr>
          <w:rFonts w:ascii="Comic Sans MS" w:hAnsi="Comic Sans MS"/>
          <w:color w:val="000000" w:themeColor="text1"/>
        </w:rPr>
        <w:t xml:space="preserve"> betekent. </w:t>
      </w:r>
    </w:p>
    <w:p w:rsidR="00B875C9" w:rsidRDefault="00614BA8" w:rsidP="00B875C9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75C9">
        <w:rPr>
          <w:rFonts w:ascii="Comic Sans MS" w:hAnsi="Comic Sans MS"/>
          <w:color w:val="000000" w:themeColor="text1"/>
        </w:rPr>
        <w:t xml:space="preserve">Waarschijnlijker is een afleiding bij een </w:t>
      </w:r>
      <w:proofErr w:type="spellStart"/>
      <w:r w:rsidRPr="00B875C9">
        <w:rPr>
          <w:rFonts w:ascii="Comic Sans MS" w:hAnsi="Comic Sans MS"/>
          <w:color w:val="000000" w:themeColor="text1"/>
        </w:rPr>
        <w:t>germaanse</w:t>
      </w:r>
      <w:proofErr w:type="spellEnd"/>
      <w:r w:rsidRPr="00B875C9">
        <w:rPr>
          <w:rFonts w:ascii="Comic Sans MS" w:hAnsi="Comic Sans MS"/>
          <w:color w:val="000000" w:themeColor="text1"/>
        </w:rPr>
        <w:t xml:space="preserve"> waternaam </w:t>
      </w:r>
      <w:proofErr w:type="spellStart"/>
      <w:r w:rsidRPr="00B875C9">
        <w:rPr>
          <w:rFonts w:ascii="Comic Sans MS" w:hAnsi="Comic Sans MS"/>
          <w:color w:val="000000" w:themeColor="text1"/>
        </w:rPr>
        <w:t>Schin</w:t>
      </w:r>
      <w:proofErr w:type="spellEnd"/>
      <w:r w:rsidRPr="00B875C9">
        <w:rPr>
          <w:rFonts w:ascii="Comic Sans MS" w:hAnsi="Comic Sans MS"/>
          <w:color w:val="000000" w:themeColor="text1"/>
        </w:rPr>
        <w:t xml:space="preserve"> welke de betekenis "helder water" heeft. </w:t>
      </w:r>
    </w:p>
    <w:p w:rsidR="00B875C9" w:rsidRDefault="00614BA8" w:rsidP="00B875C9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75C9">
        <w:rPr>
          <w:rFonts w:ascii="Comic Sans MS" w:hAnsi="Comic Sans MS"/>
          <w:color w:val="000000" w:themeColor="text1"/>
        </w:rPr>
        <w:t xml:space="preserve">Deze naam zou dan de oudtijdse naam voor de Geul zijn. </w:t>
      </w:r>
    </w:p>
    <w:p w:rsidR="00B875C9" w:rsidRDefault="00614BA8" w:rsidP="00B875C9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75C9">
        <w:rPr>
          <w:rFonts w:ascii="Comic Sans MS" w:hAnsi="Comic Sans MS"/>
          <w:color w:val="000000" w:themeColor="text1"/>
        </w:rPr>
        <w:t xml:space="preserve">Het dorp is ontstaan als dochternederzetting van Oud-Valkenburg bij een doorwaadbare plaats in de </w:t>
      </w:r>
      <w:hyperlink r:id="rId25" w:tooltip="Geul (rivier)" w:history="1"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Geu</w:t>
        </w:r>
        <w:bookmarkStart w:id="0" w:name="_GoBack"/>
        <w:bookmarkEnd w:id="0"/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l</w:t>
        </w:r>
      </w:hyperlink>
      <w:r w:rsidRPr="00B875C9">
        <w:rPr>
          <w:rFonts w:ascii="Comic Sans MS" w:hAnsi="Comic Sans MS"/>
          <w:color w:val="000000" w:themeColor="text1"/>
        </w:rPr>
        <w:t xml:space="preserve">. </w:t>
      </w:r>
    </w:p>
    <w:p w:rsidR="00614BA8" w:rsidRPr="00B875C9" w:rsidRDefault="00614BA8" w:rsidP="00B875C9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75C9">
        <w:rPr>
          <w:rFonts w:ascii="Comic Sans MS" w:hAnsi="Comic Sans MS"/>
          <w:color w:val="000000" w:themeColor="text1"/>
        </w:rPr>
        <w:t xml:space="preserve">De huidige naam </w:t>
      </w:r>
      <w:proofErr w:type="spellStart"/>
      <w:r w:rsidRPr="00B875C9">
        <w:rPr>
          <w:rFonts w:ascii="Comic Sans MS" w:hAnsi="Comic Sans MS"/>
          <w:color w:val="000000" w:themeColor="text1"/>
        </w:rPr>
        <w:t>Schin</w:t>
      </w:r>
      <w:proofErr w:type="spellEnd"/>
      <w:r w:rsidRPr="00B875C9">
        <w:rPr>
          <w:rFonts w:ascii="Comic Sans MS" w:hAnsi="Comic Sans MS"/>
          <w:color w:val="000000" w:themeColor="text1"/>
        </w:rPr>
        <w:t xml:space="preserve"> op Geul is ontstaan om het dorp te onderscheiden van andere plaatsen in de omgeving als </w:t>
      </w:r>
      <w:hyperlink r:id="rId26" w:tooltip="Schinnen (plaats)" w:history="1"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</w:hyperlink>
      <w:r w:rsidRPr="00B875C9">
        <w:rPr>
          <w:rFonts w:ascii="Comic Sans MS" w:hAnsi="Comic Sans MS"/>
          <w:color w:val="000000" w:themeColor="text1"/>
        </w:rPr>
        <w:t xml:space="preserve"> en </w:t>
      </w:r>
      <w:hyperlink r:id="rId27" w:tooltip="Schinveld" w:history="1">
        <w:proofErr w:type="spellStart"/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Schinveld</w:t>
        </w:r>
        <w:proofErr w:type="spellEnd"/>
      </w:hyperlink>
      <w:r w:rsidRPr="00B875C9">
        <w:rPr>
          <w:rFonts w:ascii="Comic Sans MS" w:hAnsi="Comic Sans MS"/>
          <w:color w:val="000000" w:themeColor="text1"/>
        </w:rPr>
        <w:t>, die eenzelfde grondvorm kennen.</w:t>
      </w:r>
    </w:p>
    <w:p w:rsidR="00B875C9" w:rsidRDefault="00614BA8" w:rsidP="00B875C9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75C9">
        <w:rPr>
          <w:rFonts w:ascii="Comic Sans MS" w:hAnsi="Comic Sans MS"/>
          <w:color w:val="000000" w:themeColor="text1"/>
        </w:rPr>
        <w:t xml:space="preserve">Een andere verklaring van de naam </w:t>
      </w:r>
      <w:proofErr w:type="spellStart"/>
      <w:r w:rsidRPr="00B875C9">
        <w:rPr>
          <w:rFonts w:ascii="Comic Sans MS" w:hAnsi="Comic Sans MS"/>
          <w:color w:val="000000" w:themeColor="text1"/>
        </w:rPr>
        <w:t>Schin</w:t>
      </w:r>
      <w:proofErr w:type="spellEnd"/>
      <w:r w:rsidRPr="00B875C9">
        <w:rPr>
          <w:rFonts w:ascii="Comic Sans MS" w:hAnsi="Comic Sans MS"/>
          <w:color w:val="000000" w:themeColor="text1"/>
        </w:rPr>
        <w:t xml:space="preserve"> op Geul is dat de naam is afgeleid van een volk, de </w:t>
      </w:r>
      <w:hyperlink r:id="rId28" w:tooltip="Suniciërs (de pagina bestaat niet)" w:history="1">
        <w:proofErr w:type="spellStart"/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Suniciërs</w:t>
        </w:r>
        <w:proofErr w:type="spellEnd"/>
      </w:hyperlink>
      <w:r w:rsidRPr="00B875C9">
        <w:rPr>
          <w:rFonts w:ascii="Comic Sans MS" w:hAnsi="Comic Sans MS"/>
          <w:color w:val="000000" w:themeColor="text1"/>
        </w:rPr>
        <w:t xml:space="preserve">. </w:t>
      </w:r>
    </w:p>
    <w:p w:rsidR="00B875C9" w:rsidRDefault="00614BA8" w:rsidP="00B875C9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75C9">
        <w:rPr>
          <w:rFonts w:ascii="Comic Sans MS" w:hAnsi="Comic Sans MS"/>
          <w:color w:val="000000" w:themeColor="text1"/>
        </w:rPr>
        <w:t xml:space="preserve">Dit volk vestigde zich na de uitroeiing van de </w:t>
      </w:r>
      <w:hyperlink r:id="rId29" w:tooltip="Eburonen" w:history="1">
        <w:proofErr w:type="spellStart"/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Eburonen</w:t>
        </w:r>
        <w:proofErr w:type="spellEnd"/>
      </w:hyperlink>
      <w:r w:rsidRPr="00B875C9">
        <w:rPr>
          <w:rFonts w:ascii="Comic Sans MS" w:hAnsi="Comic Sans MS"/>
          <w:color w:val="000000" w:themeColor="text1"/>
        </w:rPr>
        <w:t xml:space="preserve"> door de </w:t>
      </w:r>
      <w:hyperlink r:id="rId30" w:tooltip="Romeinen in Nederland" w:history="1"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Romeinen</w:t>
        </w:r>
      </w:hyperlink>
      <w:r w:rsidRPr="00B875C9">
        <w:rPr>
          <w:rFonts w:ascii="Comic Sans MS" w:hAnsi="Comic Sans MS"/>
          <w:color w:val="000000" w:themeColor="text1"/>
        </w:rPr>
        <w:t xml:space="preserve"> in het huidige </w:t>
      </w:r>
      <w:hyperlink r:id="rId31" w:tooltip="Zuid-Limburg (Nederland)" w:history="1">
        <w:r w:rsidRPr="00B875C9">
          <w:rPr>
            <w:rStyle w:val="Hyperlink"/>
            <w:rFonts w:ascii="Comic Sans MS" w:hAnsi="Comic Sans MS"/>
            <w:color w:val="000000" w:themeColor="text1"/>
            <w:u w:val="none"/>
          </w:rPr>
          <w:t>Zuid-Limburg</w:t>
        </w:r>
      </w:hyperlink>
      <w:r w:rsidRPr="00B875C9">
        <w:rPr>
          <w:rFonts w:ascii="Comic Sans MS" w:hAnsi="Comic Sans MS"/>
          <w:color w:val="000000" w:themeColor="text1"/>
        </w:rPr>
        <w:t xml:space="preserve">. </w:t>
      </w:r>
    </w:p>
    <w:p w:rsidR="00614BA8" w:rsidRPr="00B875C9" w:rsidRDefault="00614BA8" w:rsidP="00B875C9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75C9">
        <w:rPr>
          <w:rFonts w:ascii="Comic Sans MS" w:hAnsi="Comic Sans MS"/>
          <w:color w:val="000000" w:themeColor="text1"/>
        </w:rPr>
        <w:t xml:space="preserve">Deze verklaring is weinig overtuigend daar </w:t>
      </w:r>
      <w:proofErr w:type="spellStart"/>
      <w:r w:rsidRPr="00B875C9">
        <w:rPr>
          <w:rFonts w:ascii="Comic Sans MS" w:hAnsi="Comic Sans MS"/>
          <w:color w:val="000000" w:themeColor="text1"/>
        </w:rPr>
        <w:t>Schin</w:t>
      </w:r>
      <w:proofErr w:type="spellEnd"/>
      <w:r w:rsidRPr="00B875C9">
        <w:rPr>
          <w:rFonts w:ascii="Comic Sans MS" w:hAnsi="Comic Sans MS"/>
          <w:color w:val="000000" w:themeColor="text1"/>
        </w:rPr>
        <w:t xml:space="preserve"> op Geul in het middeleeuwse ontginningsgebied rondom Valkenburg is gelegen.</w:t>
      </w:r>
    </w:p>
    <w:p w:rsidR="00677863" w:rsidRPr="00614BA8" w:rsidRDefault="00677863" w:rsidP="00614BA8"/>
    <w:sectPr w:rsidR="00677863" w:rsidRPr="00614BA8" w:rsidSect="003D6C7A">
      <w:headerReference w:type="default" r:id="rId32"/>
      <w:footerReference w:type="even" r:id="rId33"/>
      <w:footerReference w:type="defaul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875C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875C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875C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031"/>
    <w:multiLevelType w:val="hybridMultilevel"/>
    <w:tmpl w:val="C61EEA1C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32A3E"/>
    <w:multiLevelType w:val="multilevel"/>
    <w:tmpl w:val="94FE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96286"/>
    <w:multiLevelType w:val="multilevel"/>
    <w:tmpl w:val="CE8A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D5802"/>
    <w:multiLevelType w:val="multilevel"/>
    <w:tmpl w:val="07D8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674AD"/>
    <w:multiLevelType w:val="multilevel"/>
    <w:tmpl w:val="D004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720E1"/>
    <w:multiLevelType w:val="multilevel"/>
    <w:tmpl w:val="24F0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D33A3"/>
    <w:multiLevelType w:val="multilevel"/>
    <w:tmpl w:val="5730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57A6C"/>
    <w:multiLevelType w:val="multilevel"/>
    <w:tmpl w:val="A96C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724CFE"/>
    <w:multiLevelType w:val="multilevel"/>
    <w:tmpl w:val="E47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70303"/>
    <w:multiLevelType w:val="multilevel"/>
    <w:tmpl w:val="7722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2288A"/>
    <w:multiLevelType w:val="multilevel"/>
    <w:tmpl w:val="CF2A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EE3C3A"/>
    <w:multiLevelType w:val="multilevel"/>
    <w:tmpl w:val="698A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49236A"/>
    <w:multiLevelType w:val="multilevel"/>
    <w:tmpl w:val="B526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10E26"/>
    <w:multiLevelType w:val="multilevel"/>
    <w:tmpl w:val="F7FE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FB7459"/>
    <w:multiLevelType w:val="multilevel"/>
    <w:tmpl w:val="7CCE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F7304"/>
    <w:multiLevelType w:val="multilevel"/>
    <w:tmpl w:val="6754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8D1F67"/>
    <w:multiLevelType w:val="multilevel"/>
    <w:tmpl w:val="D49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708DA"/>
    <w:multiLevelType w:val="multilevel"/>
    <w:tmpl w:val="8100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F659C7"/>
    <w:multiLevelType w:val="multilevel"/>
    <w:tmpl w:val="BCF8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131863"/>
    <w:multiLevelType w:val="multilevel"/>
    <w:tmpl w:val="93F6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E1CE3"/>
    <w:multiLevelType w:val="multilevel"/>
    <w:tmpl w:val="EDAE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0F5D30"/>
    <w:multiLevelType w:val="multilevel"/>
    <w:tmpl w:val="996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393163"/>
    <w:multiLevelType w:val="multilevel"/>
    <w:tmpl w:val="BF6A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6C6D92"/>
    <w:multiLevelType w:val="multilevel"/>
    <w:tmpl w:val="A818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C40286"/>
    <w:multiLevelType w:val="multilevel"/>
    <w:tmpl w:val="D99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1062F5"/>
    <w:multiLevelType w:val="hybridMultilevel"/>
    <w:tmpl w:val="28B4C6DA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47523"/>
    <w:multiLevelType w:val="multilevel"/>
    <w:tmpl w:val="2F14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3E5FD9"/>
    <w:multiLevelType w:val="multilevel"/>
    <w:tmpl w:val="90BA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F630B7"/>
    <w:multiLevelType w:val="multilevel"/>
    <w:tmpl w:val="1952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966D97"/>
    <w:multiLevelType w:val="multilevel"/>
    <w:tmpl w:val="2E3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1A0BA4"/>
    <w:multiLevelType w:val="multilevel"/>
    <w:tmpl w:val="8664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8E4731"/>
    <w:multiLevelType w:val="multilevel"/>
    <w:tmpl w:val="CBB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00569C"/>
    <w:multiLevelType w:val="multilevel"/>
    <w:tmpl w:val="C6C2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9C7E32"/>
    <w:multiLevelType w:val="multilevel"/>
    <w:tmpl w:val="4242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CE6535"/>
    <w:multiLevelType w:val="multilevel"/>
    <w:tmpl w:val="E4EE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CA3CEA"/>
    <w:multiLevelType w:val="multilevel"/>
    <w:tmpl w:val="23DE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E46502"/>
    <w:multiLevelType w:val="multilevel"/>
    <w:tmpl w:val="71AC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BC6CB6"/>
    <w:multiLevelType w:val="multilevel"/>
    <w:tmpl w:val="BCFC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282157"/>
    <w:multiLevelType w:val="multilevel"/>
    <w:tmpl w:val="7CF2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7757EA"/>
    <w:multiLevelType w:val="multilevel"/>
    <w:tmpl w:val="D0C2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8"/>
  </w:num>
  <w:num w:numId="3">
    <w:abstractNumId w:val="17"/>
  </w:num>
  <w:num w:numId="4">
    <w:abstractNumId w:val="22"/>
  </w:num>
  <w:num w:numId="5">
    <w:abstractNumId w:val="16"/>
  </w:num>
  <w:num w:numId="6">
    <w:abstractNumId w:val="37"/>
  </w:num>
  <w:num w:numId="7">
    <w:abstractNumId w:val="3"/>
  </w:num>
  <w:num w:numId="8">
    <w:abstractNumId w:val="35"/>
  </w:num>
  <w:num w:numId="9">
    <w:abstractNumId w:val="12"/>
  </w:num>
  <w:num w:numId="10">
    <w:abstractNumId w:val="19"/>
  </w:num>
  <w:num w:numId="11">
    <w:abstractNumId w:val="30"/>
  </w:num>
  <w:num w:numId="12">
    <w:abstractNumId w:val="20"/>
  </w:num>
  <w:num w:numId="13">
    <w:abstractNumId w:val="14"/>
  </w:num>
  <w:num w:numId="14">
    <w:abstractNumId w:val="2"/>
  </w:num>
  <w:num w:numId="15">
    <w:abstractNumId w:val="21"/>
  </w:num>
  <w:num w:numId="16">
    <w:abstractNumId w:val="34"/>
  </w:num>
  <w:num w:numId="17">
    <w:abstractNumId w:val="15"/>
  </w:num>
  <w:num w:numId="18">
    <w:abstractNumId w:val="33"/>
  </w:num>
  <w:num w:numId="19">
    <w:abstractNumId w:val="32"/>
  </w:num>
  <w:num w:numId="20">
    <w:abstractNumId w:val="7"/>
  </w:num>
  <w:num w:numId="21">
    <w:abstractNumId w:val="13"/>
  </w:num>
  <w:num w:numId="22">
    <w:abstractNumId w:val="6"/>
  </w:num>
  <w:num w:numId="23">
    <w:abstractNumId w:val="39"/>
  </w:num>
  <w:num w:numId="24">
    <w:abstractNumId w:val="9"/>
  </w:num>
  <w:num w:numId="25">
    <w:abstractNumId w:val="29"/>
  </w:num>
  <w:num w:numId="26">
    <w:abstractNumId w:val="23"/>
  </w:num>
  <w:num w:numId="27">
    <w:abstractNumId w:val="38"/>
  </w:num>
  <w:num w:numId="28">
    <w:abstractNumId w:val="10"/>
  </w:num>
  <w:num w:numId="29">
    <w:abstractNumId w:val="26"/>
  </w:num>
  <w:num w:numId="30">
    <w:abstractNumId w:val="27"/>
  </w:num>
  <w:num w:numId="31">
    <w:abstractNumId w:val="18"/>
  </w:num>
  <w:num w:numId="32">
    <w:abstractNumId w:val="1"/>
  </w:num>
  <w:num w:numId="33">
    <w:abstractNumId w:val="24"/>
  </w:num>
  <w:num w:numId="34">
    <w:abstractNumId w:val="4"/>
  </w:num>
  <w:num w:numId="35">
    <w:abstractNumId w:val="31"/>
  </w:num>
  <w:num w:numId="36">
    <w:abstractNumId w:val="5"/>
  </w:num>
  <w:num w:numId="37">
    <w:abstractNumId w:val="28"/>
  </w:num>
  <w:num w:numId="38">
    <w:abstractNumId w:val="11"/>
  </w:num>
  <w:num w:numId="39">
    <w:abstractNumId w:val="0"/>
  </w:num>
  <w:num w:numId="4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C577B"/>
    <w:rsid w:val="005E2B19"/>
    <w:rsid w:val="005E37F3"/>
    <w:rsid w:val="005E7DEF"/>
    <w:rsid w:val="00613677"/>
    <w:rsid w:val="00614BA8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875C9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53A26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4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80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7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1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379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9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6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88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Schoonbron" TargetMode="External"/><Relationship Id="rId26" Type="http://schemas.openxmlformats.org/officeDocument/2006/relationships/hyperlink" Target="http://nl.wikipedia.org/wiki/Schinnen_(plaats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ederlandse_gemeente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Walem_(Limburg)" TargetMode="External"/><Relationship Id="rId25" Type="http://schemas.openxmlformats.org/officeDocument/2006/relationships/hyperlink" Target="http://nl.wikipedia.org/wiki/Geul_(rivier)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utenberg" TargetMode="External"/><Relationship Id="rId20" Type="http://schemas.openxmlformats.org/officeDocument/2006/relationships/hyperlink" Target="http://nl.wikipedia.org/wiki/1940" TargetMode="External"/><Relationship Id="rId29" Type="http://schemas.openxmlformats.org/officeDocument/2006/relationships/hyperlink" Target="http://nl.wikipedia.org/wiki/Eburon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Keltische_talen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ngwegen" TargetMode="External"/><Relationship Id="rId23" Type="http://schemas.openxmlformats.org/officeDocument/2006/relationships/hyperlink" Target="http://nl.wikipedia.org/wiki/Reims" TargetMode="External"/><Relationship Id="rId28" Type="http://schemas.openxmlformats.org/officeDocument/2006/relationships/hyperlink" Target="http://nl.wikipedia.org/w/index.php?title=Sunici%C3%ABrs&amp;action=edit&amp;redlink=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1_18_N_5_52_16_E_type:city_scale:25000_region:NL&amp;pagename=Schin_op_Geul" TargetMode="External"/><Relationship Id="rId19" Type="http://schemas.openxmlformats.org/officeDocument/2006/relationships/hyperlink" Target="http://nl.wikipedia.org/wiki/Strucht" TargetMode="External"/><Relationship Id="rId31" Type="http://schemas.openxmlformats.org/officeDocument/2006/relationships/hyperlink" Target="http://nl.wikipedia.org/wiki/Zuid-Limburg_(Neder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alkenburg_aan_de_Geul" TargetMode="External"/><Relationship Id="rId22" Type="http://schemas.openxmlformats.org/officeDocument/2006/relationships/hyperlink" Target="http://nl.wikipedia.org/wiki/Paus_Eugenius_III" TargetMode="External"/><Relationship Id="rId27" Type="http://schemas.openxmlformats.org/officeDocument/2006/relationships/hyperlink" Target="http://nl.wikipedia.org/wiki/Schinveld" TargetMode="External"/><Relationship Id="rId30" Type="http://schemas.openxmlformats.org/officeDocument/2006/relationships/hyperlink" Target="http://nl.wikipedia.org/wiki/Romeinen_in_Nederland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3904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2011-07-20T07:45:00Z</dcterms:created>
  <dcterms:modified xsi:type="dcterms:W3CDTF">2011-07-28T09:50:00Z</dcterms:modified>
</cp:coreProperties>
</file>