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D6" w:rsidRPr="003A50D6" w:rsidRDefault="003A50D6" w:rsidP="003A50D6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3A50D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Schaesberg</w:t>
      </w:r>
      <w:proofErr w:type="spellEnd"/>
      <w:r w:rsidRPr="003A50D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</w:t>
      </w:r>
      <w:r w:rsidRPr="003A50D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3A50D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27CF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27CF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27CF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27CF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3A50D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C65A589" wp14:editId="228C3E74">
            <wp:extent cx="222885" cy="222885"/>
            <wp:effectExtent l="0" t="0" r="5715" b="5715"/>
            <wp:docPr id="23" name="Afbeelding 2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A50D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54' NB, 6° 1' OL</w:t>
        </w:r>
      </w:hyperlink>
    </w:p>
    <w:p w:rsidR="003A50D6" w:rsidRPr="00227CF2" w:rsidRDefault="003A50D6" w:rsidP="00227CF2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27CF2">
        <w:rPr>
          <w:rFonts w:ascii="Comic Sans MS" w:hAnsi="Comic Sans MS"/>
          <w:bCs/>
          <w:color w:val="000000" w:themeColor="text1"/>
        </w:rPr>
        <w:t>Schaesberg</w:t>
      </w:r>
      <w:proofErr w:type="spellEnd"/>
      <w:r w:rsidRPr="00227CF2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227CF2">
        <w:rPr>
          <w:rFonts w:ascii="Comic Sans MS" w:hAnsi="Comic Sans MS"/>
          <w:color w:val="000000" w:themeColor="text1"/>
        </w:rPr>
        <w:t xml:space="preserve">: </w:t>
      </w:r>
      <w:r w:rsidRPr="00227CF2">
        <w:rPr>
          <w:rFonts w:ascii="Comic Sans MS" w:hAnsi="Comic Sans MS"/>
          <w:i/>
          <w:iCs/>
          <w:color w:val="000000" w:themeColor="text1"/>
        </w:rPr>
        <w:t xml:space="preserve">D'r </w:t>
      </w:r>
      <w:proofErr w:type="spellStart"/>
      <w:r w:rsidRPr="00227CF2">
        <w:rPr>
          <w:rFonts w:ascii="Comic Sans MS" w:hAnsi="Comic Sans MS"/>
          <w:i/>
          <w:iCs/>
          <w:color w:val="000000" w:themeColor="text1"/>
        </w:rPr>
        <w:t>Sjeet</w:t>
      </w:r>
      <w:proofErr w:type="spellEnd"/>
      <w:r w:rsidRPr="00227CF2">
        <w:rPr>
          <w:rFonts w:ascii="Comic Sans MS" w:hAnsi="Comic Sans MS"/>
          <w:color w:val="000000" w:themeColor="text1"/>
        </w:rPr>
        <w:t xml:space="preserve">) is een dorpskern en voormalige gemeente in </w:t>
      </w:r>
      <w:hyperlink r:id="rId12" w:tooltip="Limburg (Nederland)" w:history="1"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Nederlands-Limburg</w:t>
        </w:r>
      </w:hyperlink>
      <w:r w:rsidRPr="00227CF2">
        <w:rPr>
          <w:rFonts w:ascii="Comic Sans MS" w:hAnsi="Comic Sans MS"/>
          <w:color w:val="000000" w:themeColor="text1"/>
        </w:rPr>
        <w:t xml:space="preserve">, die in </w:t>
      </w:r>
      <w:hyperlink r:id="rId13" w:tooltip="1982" w:history="1"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227CF2">
        <w:rPr>
          <w:rFonts w:ascii="Comic Sans MS" w:hAnsi="Comic Sans MS"/>
          <w:color w:val="000000" w:themeColor="text1"/>
        </w:rPr>
        <w:t xml:space="preserve"> is samengevoegd met </w:t>
      </w:r>
      <w:hyperlink r:id="rId14" w:tooltip="Nieuwenhagen" w:history="1"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Nieuwenhagen</w:t>
        </w:r>
      </w:hyperlink>
      <w:r w:rsidRPr="00227CF2">
        <w:rPr>
          <w:rFonts w:ascii="Comic Sans MS" w:hAnsi="Comic Sans MS"/>
          <w:color w:val="000000" w:themeColor="text1"/>
        </w:rPr>
        <w:t xml:space="preserve"> en </w:t>
      </w:r>
      <w:hyperlink r:id="rId15" w:tooltip="Ubach over Worms" w:history="1">
        <w:proofErr w:type="spellStart"/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Ubach</w:t>
        </w:r>
        <w:proofErr w:type="spellEnd"/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over Worms</w:t>
        </w:r>
      </w:hyperlink>
      <w:r w:rsidRPr="00227CF2">
        <w:rPr>
          <w:rFonts w:ascii="Comic Sans MS" w:hAnsi="Comic Sans MS"/>
          <w:color w:val="000000" w:themeColor="text1"/>
        </w:rPr>
        <w:t xml:space="preserve"> (</w:t>
      </w:r>
      <w:proofErr w:type="spellStart"/>
      <w:r w:rsidR="00227CF2" w:rsidRPr="00227CF2">
        <w:rPr>
          <w:rFonts w:ascii="Comic Sans MS" w:hAnsi="Comic Sans MS"/>
          <w:color w:val="000000" w:themeColor="text1"/>
        </w:rPr>
        <w:fldChar w:fldCharType="begin"/>
      </w:r>
      <w:r w:rsidR="00227CF2" w:rsidRPr="00227CF2">
        <w:rPr>
          <w:rFonts w:ascii="Comic Sans MS" w:hAnsi="Comic Sans MS"/>
          <w:color w:val="000000" w:themeColor="text1"/>
        </w:rPr>
        <w:instrText xml:space="preserve"> HYPERLINK "http://nl.wikipedia.org/wiki/Waubach" \o "Waubach" </w:instrText>
      </w:r>
      <w:r w:rsidR="00227CF2" w:rsidRPr="00227CF2">
        <w:rPr>
          <w:rFonts w:ascii="Comic Sans MS" w:hAnsi="Comic Sans MS"/>
          <w:color w:val="000000" w:themeColor="text1"/>
        </w:rPr>
        <w:fldChar w:fldCharType="separate"/>
      </w:r>
      <w:r w:rsidRPr="00227CF2">
        <w:rPr>
          <w:rStyle w:val="Hyperlink"/>
          <w:rFonts w:ascii="Comic Sans MS" w:hAnsi="Comic Sans MS"/>
          <w:color w:val="000000" w:themeColor="text1"/>
          <w:u w:val="none"/>
        </w:rPr>
        <w:t>Waubach</w:t>
      </w:r>
      <w:proofErr w:type="spellEnd"/>
      <w:r w:rsidR="00227CF2" w:rsidRPr="00227CF2">
        <w:rPr>
          <w:rStyle w:val="Hyperlink"/>
          <w:rFonts w:ascii="Comic Sans MS" w:hAnsi="Comic Sans MS"/>
          <w:color w:val="000000" w:themeColor="text1"/>
          <w:u w:val="none"/>
        </w:rPr>
        <w:fldChar w:fldCharType="end"/>
      </w:r>
      <w:r w:rsidRPr="00227CF2">
        <w:rPr>
          <w:rFonts w:ascii="Comic Sans MS" w:hAnsi="Comic Sans MS"/>
          <w:color w:val="000000" w:themeColor="text1"/>
        </w:rPr>
        <w:t xml:space="preserve"> en </w:t>
      </w:r>
      <w:hyperlink r:id="rId16" w:tooltip="Rimburg" w:history="1">
        <w:proofErr w:type="spellStart"/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Rimburg</w:t>
        </w:r>
        <w:proofErr w:type="spellEnd"/>
      </w:hyperlink>
      <w:r w:rsidRPr="00227CF2">
        <w:rPr>
          <w:rFonts w:ascii="Comic Sans MS" w:hAnsi="Comic Sans MS"/>
          <w:color w:val="000000" w:themeColor="text1"/>
        </w:rPr>
        <w:t xml:space="preserve">) tot de gemeente </w:t>
      </w:r>
      <w:hyperlink r:id="rId17" w:tooltip="Landgraaf (gemeente)" w:history="1"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Landgraaf</w:t>
        </w:r>
      </w:hyperlink>
      <w:r w:rsidRPr="00227CF2">
        <w:rPr>
          <w:rFonts w:ascii="Comic Sans MS" w:hAnsi="Comic Sans MS"/>
          <w:color w:val="000000" w:themeColor="text1"/>
        </w:rPr>
        <w:t>.</w:t>
      </w:r>
    </w:p>
    <w:p w:rsidR="00227CF2" w:rsidRDefault="003A50D6" w:rsidP="00227CF2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27CF2">
        <w:rPr>
          <w:rFonts w:ascii="Comic Sans MS" w:hAnsi="Comic Sans MS"/>
          <w:color w:val="000000" w:themeColor="text1"/>
        </w:rPr>
        <w:t xml:space="preserve">Op het grondgebied van de voormalige gemeente </w:t>
      </w:r>
      <w:proofErr w:type="spellStart"/>
      <w:r w:rsidRPr="00227CF2">
        <w:rPr>
          <w:rFonts w:ascii="Comic Sans MS" w:hAnsi="Comic Sans MS"/>
          <w:color w:val="000000" w:themeColor="text1"/>
        </w:rPr>
        <w:t>Schaesberg</w:t>
      </w:r>
      <w:proofErr w:type="spellEnd"/>
      <w:r w:rsidRPr="00227CF2">
        <w:rPr>
          <w:rFonts w:ascii="Comic Sans MS" w:hAnsi="Comic Sans MS"/>
          <w:color w:val="000000" w:themeColor="text1"/>
        </w:rPr>
        <w:t xml:space="preserve"> liggen twee 17e-eeuwse kerken, enkele kapelletjes en de ruïnes van het </w:t>
      </w:r>
      <w:hyperlink r:id="rId18" w:tooltip="Kasteel Schaesberg" w:history="1"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Schaesberg</w:t>
        </w:r>
        <w:proofErr w:type="spellEnd"/>
      </w:hyperlink>
      <w:r w:rsidRPr="00227CF2">
        <w:rPr>
          <w:rFonts w:ascii="Comic Sans MS" w:hAnsi="Comic Sans MS"/>
          <w:color w:val="000000" w:themeColor="text1"/>
        </w:rPr>
        <w:t>, dat qua bouwstijl (</w:t>
      </w:r>
      <w:proofErr w:type="spellStart"/>
      <w:r w:rsidR="00227CF2" w:rsidRPr="00227CF2">
        <w:rPr>
          <w:rFonts w:ascii="Comic Sans MS" w:hAnsi="Comic Sans MS"/>
          <w:color w:val="000000" w:themeColor="text1"/>
        </w:rPr>
        <w:fldChar w:fldCharType="begin"/>
      </w:r>
      <w:r w:rsidR="00227CF2" w:rsidRPr="00227CF2">
        <w:rPr>
          <w:rFonts w:ascii="Comic Sans MS" w:hAnsi="Comic Sans MS"/>
          <w:color w:val="000000" w:themeColor="text1"/>
        </w:rPr>
        <w:instrText xml:space="preserve"> HYPERLINK "http://nl.wikipedia.org/wiki/Maaslandse_renaissance" \o "Maaslandse renaissance" </w:instrText>
      </w:r>
      <w:r w:rsidR="00227CF2" w:rsidRPr="00227CF2">
        <w:rPr>
          <w:rFonts w:ascii="Comic Sans MS" w:hAnsi="Comic Sans MS"/>
          <w:color w:val="000000" w:themeColor="text1"/>
        </w:rPr>
        <w:fldChar w:fldCharType="separate"/>
      </w:r>
      <w:r w:rsidRPr="00227CF2">
        <w:rPr>
          <w:rStyle w:val="Hyperlink"/>
          <w:rFonts w:ascii="Comic Sans MS" w:hAnsi="Comic Sans MS"/>
          <w:color w:val="000000" w:themeColor="text1"/>
          <w:u w:val="none"/>
        </w:rPr>
        <w:t>Maaslandse</w:t>
      </w:r>
      <w:proofErr w:type="spellEnd"/>
      <w:r w:rsidRPr="00227CF2">
        <w:rPr>
          <w:rStyle w:val="Hyperlink"/>
          <w:rFonts w:ascii="Comic Sans MS" w:hAnsi="Comic Sans MS"/>
          <w:color w:val="000000" w:themeColor="text1"/>
          <w:u w:val="none"/>
        </w:rPr>
        <w:t xml:space="preserve"> renaissance</w:t>
      </w:r>
      <w:r w:rsidR="00227CF2" w:rsidRPr="00227CF2">
        <w:rPr>
          <w:rStyle w:val="Hyperlink"/>
          <w:rFonts w:ascii="Comic Sans MS" w:hAnsi="Comic Sans MS"/>
          <w:color w:val="000000" w:themeColor="text1"/>
          <w:u w:val="none"/>
        </w:rPr>
        <w:fldChar w:fldCharType="end"/>
      </w:r>
      <w:r w:rsidRPr="00227CF2">
        <w:rPr>
          <w:rFonts w:ascii="Comic Sans MS" w:hAnsi="Comic Sans MS"/>
          <w:color w:val="000000" w:themeColor="text1"/>
        </w:rPr>
        <w:t xml:space="preserve">) in zijn hoogtijdagen enigszins leek op </w:t>
      </w:r>
      <w:hyperlink r:id="rId19" w:tooltip="Kasteel Hoensbroek" w:history="1"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Hoensbroek</w:t>
        </w:r>
        <w:proofErr w:type="spellEnd"/>
      </w:hyperlink>
      <w:r w:rsidRPr="00227CF2">
        <w:rPr>
          <w:rFonts w:ascii="Comic Sans MS" w:hAnsi="Comic Sans MS"/>
          <w:color w:val="000000" w:themeColor="text1"/>
        </w:rPr>
        <w:t xml:space="preserve">. </w:t>
      </w:r>
    </w:p>
    <w:p w:rsidR="003A50D6" w:rsidRPr="00227CF2" w:rsidRDefault="003A50D6" w:rsidP="00227CF2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27CF2">
        <w:rPr>
          <w:rFonts w:ascii="Comic Sans MS" w:hAnsi="Comic Sans MS"/>
          <w:color w:val="000000" w:themeColor="text1"/>
        </w:rPr>
        <w:t xml:space="preserve">De 17e-eeuwse </w:t>
      </w:r>
      <w:hyperlink r:id="rId20" w:tooltip="Leenhof" w:history="1">
        <w:proofErr w:type="spellStart"/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Leenderkapel</w:t>
        </w:r>
        <w:proofErr w:type="spellEnd"/>
      </w:hyperlink>
      <w:r w:rsidRPr="00227CF2">
        <w:rPr>
          <w:rFonts w:ascii="Comic Sans MS" w:hAnsi="Comic Sans MS"/>
          <w:color w:val="000000" w:themeColor="text1"/>
        </w:rPr>
        <w:t xml:space="preserve"> is een centrum van </w:t>
      </w:r>
      <w:hyperlink r:id="rId21" w:tooltip="Mariaverering" w:history="1"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Mariaverering</w:t>
        </w:r>
      </w:hyperlink>
      <w:r w:rsidRPr="00227CF2">
        <w:rPr>
          <w:rFonts w:ascii="Comic Sans MS" w:hAnsi="Comic Sans MS"/>
          <w:color w:val="000000" w:themeColor="text1"/>
        </w:rPr>
        <w:t xml:space="preserve">; in de 18e eeuw zouden de </w:t>
      </w:r>
      <w:hyperlink r:id="rId22" w:tooltip="Bokkenrijders" w:history="1"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bokkenrijdersbenden</w:t>
        </w:r>
      </w:hyperlink>
      <w:r w:rsidRPr="00227CF2">
        <w:rPr>
          <w:rFonts w:ascii="Comic Sans MS" w:hAnsi="Comic Sans MS"/>
          <w:color w:val="000000" w:themeColor="text1"/>
        </w:rPr>
        <w:t xml:space="preserve"> er bijeengekomen zijn. Vermeldenswaard is ook de mijnkolonie </w:t>
      </w:r>
      <w:hyperlink r:id="rId23" w:tooltip="Leenhof (Assebroek) (de pagina bestaat niet)" w:history="1">
        <w:proofErr w:type="spellStart"/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Leenhof</w:t>
        </w:r>
        <w:proofErr w:type="spellEnd"/>
      </w:hyperlink>
      <w:r w:rsidRPr="00227CF2">
        <w:rPr>
          <w:rFonts w:ascii="Comic Sans MS" w:hAnsi="Comic Sans MS"/>
          <w:color w:val="000000" w:themeColor="text1"/>
        </w:rPr>
        <w:t xml:space="preserve"> (1914-1918), in de voor Nederland unieke </w:t>
      </w:r>
      <w:proofErr w:type="spellStart"/>
      <w:r w:rsidRPr="00227CF2">
        <w:rPr>
          <w:rFonts w:ascii="Comic Sans MS" w:hAnsi="Comic Sans MS"/>
          <w:color w:val="000000" w:themeColor="text1"/>
        </w:rPr>
        <w:t>Lotharingse</w:t>
      </w:r>
      <w:proofErr w:type="spellEnd"/>
      <w:r w:rsidRPr="00227CF2">
        <w:rPr>
          <w:rFonts w:ascii="Comic Sans MS" w:hAnsi="Comic Sans MS"/>
          <w:color w:val="000000" w:themeColor="text1"/>
        </w:rPr>
        <w:t xml:space="preserve"> stijl.</w:t>
      </w:r>
    </w:p>
    <w:p w:rsidR="00227CF2" w:rsidRDefault="003A50D6" w:rsidP="00227CF2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27CF2">
        <w:rPr>
          <w:rFonts w:ascii="Comic Sans MS" w:hAnsi="Comic Sans MS"/>
          <w:color w:val="000000" w:themeColor="text1"/>
        </w:rPr>
        <w:t xml:space="preserve">Begin 20e eeuw vestigden zich twee grote </w:t>
      </w:r>
      <w:hyperlink r:id="rId24" w:tooltip="Kolenmijn" w:history="1"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kolenmijnen</w:t>
        </w:r>
      </w:hyperlink>
      <w:r w:rsidRPr="00227CF2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227CF2">
        <w:rPr>
          <w:rFonts w:ascii="Comic Sans MS" w:hAnsi="Comic Sans MS"/>
          <w:color w:val="000000" w:themeColor="text1"/>
        </w:rPr>
        <w:t>Schaesberg</w:t>
      </w:r>
      <w:proofErr w:type="spellEnd"/>
      <w:r w:rsidRPr="00227CF2">
        <w:rPr>
          <w:rFonts w:ascii="Comic Sans MS" w:hAnsi="Comic Sans MS"/>
          <w:color w:val="000000" w:themeColor="text1"/>
        </w:rPr>
        <w:t xml:space="preserve">: de particuliere Oranje-Nassau II en de </w:t>
      </w:r>
      <w:hyperlink r:id="rId25" w:tooltip="Staatsmijn Wilhelmina" w:history="1"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Staatsmijn Wilhelmina</w:t>
        </w:r>
      </w:hyperlink>
      <w:r w:rsidRPr="00227CF2">
        <w:rPr>
          <w:rFonts w:ascii="Comic Sans MS" w:hAnsi="Comic Sans MS"/>
          <w:color w:val="000000" w:themeColor="text1"/>
        </w:rPr>
        <w:t xml:space="preserve">. </w:t>
      </w:r>
    </w:p>
    <w:p w:rsidR="00227CF2" w:rsidRDefault="003A50D6" w:rsidP="00227CF2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27CF2">
        <w:rPr>
          <w:rFonts w:ascii="Comic Sans MS" w:hAnsi="Comic Sans MS"/>
          <w:color w:val="000000" w:themeColor="text1"/>
        </w:rPr>
        <w:t xml:space="preserve">Voor het vervoer van steenkool (en later ook van personen) werd in 1934 een baanvak van </w:t>
      </w:r>
      <w:proofErr w:type="spellStart"/>
      <w:r w:rsidRPr="00227CF2">
        <w:rPr>
          <w:rFonts w:ascii="Comic Sans MS" w:hAnsi="Comic Sans MS"/>
          <w:color w:val="000000" w:themeColor="text1"/>
        </w:rPr>
        <w:t>Schaesberg</w:t>
      </w:r>
      <w:proofErr w:type="spellEnd"/>
      <w:r w:rsidRPr="00227CF2">
        <w:rPr>
          <w:rFonts w:ascii="Comic Sans MS" w:hAnsi="Comic Sans MS"/>
          <w:color w:val="000000" w:themeColor="text1"/>
        </w:rPr>
        <w:t xml:space="preserve"> over Kerkrade-Centrum naar Simpelveld in gebruik genomen. </w:t>
      </w:r>
    </w:p>
    <w:p w:rsidR="003A50D6" w:rsidRPr="00227CF2" w:rsidRDefault="003A50D6" w:rsidP="00227CF2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27CF2">
        <w:rPr>
          <w:rFonts w:ascii="Comic Sans MS" w:hAnsi="Comic Sans MS"/>
          <w:color w:val="000000" w:themeColor="text1"/>
        </w:rPr>
        <w:t>De kosten voor dit treintraject waren dermate hoog dat de lijn de bijnaam '</w:t>
      </w:r>
      <w:hyperlink r:id="rId26" w:tooltip="Miljoenenlijn" w:history="1"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Miljoenenlijntje</w:t>
        </w:r>
      </w:hyperlink>
      <w:r w:rsidRPr="00227CF2">
        <w:rPr>
          <w:rFonts w:ascii="Comic Sans MS" w:hAnsi="Comic Sans MS"/>
          <w:color w:val="000000" w:themeColor="text1"/>
        </w:rPr>
        <w:t>' kreeg.</w:t>
      </w:r>
    </w:p>
    <w:p w:rsidR="00227CF2" w:rsidRDefault="00227CF2" w:rsidP="00227CF2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27" w:tooltip="Frans Erens" w:history="1">
        <w:r w:rsidR="003A50D6" w:rsidRPr="00227CF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Frans </w:t>
        </w:r>
        <w:proofErr w:type="spellStart"/>
        <w:r w:rsidR="003A50D6"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Erens</w:t>
        </w:r>
        <w:proofErr w:type="spellEnd"/>
      </w:hyperlink>
      <w:r w:rsidR="003A50D6" w:rsidRPr="00227CF2">
        <w:rPr>
          <w:rFonts w:ascii="Comic Sans MS" w:hAnsi="Comic Sans MS"/>
          <w:color w:val="000000" w:themeColor="text1"/>
        </w:rPr>
        <w:t xml:space="preserve"> (1857-1935), een schrijver van de </w:t>
      </w:r>
      <w:hyperlink r:id="rId28" w:tooltip="Beweging van Tachtig" w:history="1">
        <w:r w:rsidR="003A50D6"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Beweging van Tachtig</w:t>
        </w:r>
      </w:hyperlink>
      <w:r w:rsidR="003A50D6" w:rsidRPr="00227CF2">
        <w:rPr>
          <w:rFonts w:ascii="Comic Sans MS" w:hAnsi="Comic Sans MS"/>
          <w:color w:val="000000" w:themeColor="text1"/>
        </w:rPr>
        <w:t xml:space="preserve">, beschreef zijn jeugd in </w:t>
      </w:r>
      <w:proofErr w:type="spellStart"/>
      <w:r w:rsidR="003A50D6" w:rsidRPr="00227CF2">
        <w:rPr>
          <w:rFonts w:ascii="Comic Sans MS" w:hAnsi="Comic Sans MS"/>
          <w:color w:val="000000" w:themeColor="text1"/>
        </w:rPr>
        <w:t>Schaesberg</w:t>
      </w:r>
      <w:proofErr w:type="spellEnd"/>
      <w:r w:rsidR="003A50D6" w:rsidRPr="00227CF2">
        <w:rPr>
          <w:rFonts w:ascii="Comic Sans MS" w:hAnsi="Comic Sans MS"/>
          <w:color w:val="000000" w:themeColor="text1"/>
        </w:rPr>
        <w:t xml:space="preserve"> in </w:t>
      </w:r>
      <w:r w:rsidR="003A50D6" w:rsidRPr="00227CF2">
        <w:rPr>
          <w:rFonts w:ascii="Comic Sans MS" w:hAnsi="Comic Sans MS"/>
          <w:i/>
          <w:iCs/>
          <w:color w:val="000000" w:themeColor="text1"/>
        </w:rPr>
        <w:t>Vervlogen jaren</w:t>
      </w:r>
      <w:r w:rsidR="003A50D6" w:rsidRPr="00227CF2">
        <w:rPr>
          <w:rFonts w:ascii="Comic Sans MS" w:hAnsi="Comic Sans MS"/>
          <w:color w:val="000000" w:themeColor="text1"/>
        </w:rPr>
        <w:t xml:space="preserve"> (1938). </w:t>
      </w:r>
    </w:p>
    <w:p w:rsidR="003A50D6" w:rsidRPr="00227CF2" w:rsidRDefault="003A50D6" w:rsidP="00227CF2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27CF2">
        <w:rPr>
          <w:rFonts w:ascii="Comic Sans MS" w:hAnsi="Comic Sans MS"/>
          <w:color w:val="000000" w:themeColor="text1"/>
        </w:rPr>
        <w:t xml:space="preserve">De expressionistische schilder en graficus </w:t>
      </w:r>
      <w:hyperlink r:id="rId29" w:tooltip="Aad de Haas" w:history="1">
        <w:proofErr w:type="spellStart"/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Aad</w:t>
        </w:r>
        <w:proofErr w:type="spellEnd"/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de Haas</w:t>
        </w:r>
      </w:hyperlink>
      <w:r w:rsidRPr="00227CF2">
        <w:rPr>
          <w:rFonts w:ascii="Comic Sans MS" w:hAnsi="Comic Sans MS"/>
          <w:color w:val="000000" w:themeColor="text1"/>
        </w:rPr>
        <w:t xml:space="preserve"> (1920–1972) woonde en werkte de laatste twintig jaar van zijn leven in </w:t>
      </w:r>
      <w:hyperlink r:id="rId30" w:tooltip="Kasteel Strijthagen" w:history="1"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Strijthagen</w:t>
        </w:r>
        <w:proofErr w:type="spellEnd"/>
      </w:hyperlink>
      <w:r w:rsidRPr="00227CF2">
        <w:rPr>
          <w:rFonts w:ascii="Comic Sans MS" w:hAnsi="Comic Sans MS"/>
          <w:color w:val="000000" w:themeColor="text1"/>
        </w:rPr>
        <w:t>.</w:t>
      </w:r>
    </w:p>
    <w:p w:rsidR="00227CF2" w:rsidRPr="00227CF2" w:rsidRDefault="003A50D6" w:rsidP="00227CF2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Style w:val="editsection"/>
          <w:sz w:val="24"/>
          <w:szCs w:val="24"/>
        </w:rPr>
      </w:pPr>
      <w:r w:rsidRPr="00227CF2">
        <w:rPr>
          <w:rFonts w:ascii="Comic Sans MS" w:hAnsi="Comic Sans MS"/>
          <w:color w:val="000000" w:themeColor="text1"/>
        </w:rPr>
        <w:t xml:space="preserve">Toeristische attracties zijn: het popfestival </w:t>
      </w:r>
      <w:hyperlink r:id="rId31" w:tooltip="Pinkpop" w:history="1">
        <w:proofErr w:type="spellStart"/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Pinkpop</w:t>
        </w:r>
        <w:proofErr w:type="spellEnd"/>
      </w:hyperlink>
      <w:r w:rsidRPr="00227CF2">
        <w:rPr>
          <w:rFonts w:ascii="Comic Sans MS" w:hAnsi="Comic Sans MS"/>
          <w:color w:val="000000" w:themeColor="text1"/>
        </w:rPr>
        <w:t xml:space="preserve"> (met </w:t>
      </w:r>
      <w:hyperlink r:id="rId32" w:tooltip="Pinksteren" w:history="1"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Pinksteren</w:t>
        </w:r>
      </w:hyperlink>
      <w:r w:rsidRPr="00227CF2">
        <w:rPr>
          <w:rFonts w:ascii="Comic Sans MS" w:hAnsi="Comic Sans MS"/>
          <w:color w:val="000000" w:themeColor="text1"/>
        </w:rPr>
        <w:t xml:space="preserve">) en een </w:t>
      </w:r>
      <w:hyperlink r:id="rId33" w:tooltip="Skiën" w:history="1"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skibaan</w:t>
        </w:r>
      </w:hyperlink>
      <w:r w:rsidRPr="00227CF2">
        <w:rPr>
          <w:rFonts w:ascii="Comic Sans MS" w:hAnsi="Comic Sans MS"/>
          <w:color w:val="000000" w:themeColor="text1"/>
        </w:rPr>
        <w:t xml:space="preserve"> op een voormalige </w:t>
      </w:r>
      <w:hyperlink r:id="rId34" w:tooltip="Steenberg (mijn)" w:history="1"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steenberg</w:t>
        </w:r>
      </w:hyperlink>
      <w:r w:rsidRPr="00227CF2">
        <w:rPr>
          <w:rFonts w:ascii="Comic Sans MS" w:hAnsi="Comic Sans MS"/>
          <w:color w:val="000000" w:themeColor="text1"/>
        </w:rPr>
        <w:t xml:space="preserve">, die is ontstaan als gevolg van de winning van </w:t>
      </w:r>
      <w:hyperlink r:id="rId35" w:tooltip="Steenkool" w:history="1">
        <w:r w:rsidRPr="00227CF2">
          <w:rPr>
            <w:rStyle w:val="Hyperlink"/>
            <w:rFonts w:ascii="Comic Sans MS" w:hAnsi="Comic Sans MS"/>
            <w:color w:val="000000" w:themeColor="text1"/>
            <w:u w:val="none"/>
          </w:rPr>
          <w:t>steenkool</w:t>
        </w:r>
      </w:hyperlink>
      <w:r w:rsidRPr="00227CF2">
        <w:rPr>
          <w:rFonts w:ascii="Comic Sans MS" w:hAnsi="Comic Sans MS"/>
          <w:color w:val="000000" w:themeColor="text1"/>
        </w:rPr>
        <w:t>.</w:t>
      </w:r>
      <w:r w:rsidR="00227CF2">
        <w:rPr>
          <w:rStyle w:val="editsection"/>
        </w:rPr>
        <w:t xml:space="preserve"> </w:t>
      </w:r>
    </w:p>
    <w:p w:rsidR="003A50D6" w:rsidRPr="00227CF2" w:rsidRDefault="003A50D6" w:rsidP="00227CF2">
      <w:pPr>
        <w:pStyle w:val="Normaalweb"/>
        <w:spacing w:before="120" w:beforeAutospacing="0" w:after="120" w:afterAutospacing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227CF2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Geschiedenis</w:t>
      </w:r>
    </w:p>
    <w:p w:rsidR="00227CF2" w:rsidRDefault="003A50D6" w:rsidP="00227CF2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</w:rPr>
      </w:pPr>
      <w:r w:rsidRPr="00227CF2">
        <w:rPr>
          <w:rFonts w:ascii="Comic Sans MS" w:hAnsi="Comic Sans MS"/>
        </w:rPr>
        <w:t xml:space="preserve">In de tijd dat Napoleon aan de macht was, liet hij kadasterkaarten optekenen. Hieruit valt de geschiedenis van </w:t>
      </w:r>
      <w:proofErr w:type="spellStart"/>
      <w:r w:rsidRPr="00227CF2">
        <w:rPr>
          <w:rFonts w:ascii="Comic Sans MS" w:hAnsi="Comic Sans MS"/>
        </w:rPr>
        <w:t>Schaesberg</w:t>
      </w:r>
      <w:proofErr w:type="spellEnd"/>
      <w:r w:rsidRPr="00227CF2">
        <w:rPr>
          <w:rFonts w:ascii="Comic Sans MS" w:hAnsi="Comic Sans MS"/>
        </w:rPr>
        <w:t xml:space="preserve"> ook enigszins op te maken. </w:t>
      </w:r>
    </w:p>
    <w:p w:rsidR="00227CF2" w:rsidRDefault="003A50D6" w:rsidP="00227CF2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</w:rPr>
      </w:pPr>
      <w:r w:rsidRPr="00227CF2">
        <w:rPr>
          <w:rFonts w:ascii="Comic Sans MS" w:hAnsi="Comic Sans MS"/>
        </w:rPr>
        <w:t xml:space="preserve">Op het verzamelplan uit 1821 van de gemeente </w:t>
      </w:r>
      <w:proofErr w:type="spellStart"/>
      <w:r w:rsidRPr="00227CF2">
        <w:rPr>
          <w:rFonts w:ascii="Comic Sans MS" w:hAnsi="Comic Sans MS"/>
        </w:rPr>
        <w:t>Schaesberg</w:t>
      </w:r>
      <w:proofErr w:type="spellEnd"/>
      <w:r w:rsidRPr="00227CF2">
        <w:rPr>
          <w:rFonts w:ascii="Comic Sans MS" w:hAnsi="Comic Sans MS"/>
        </w:rPr>
        <w:t xml:space="preserve"> wordt een opdeling in 3 gebieden gemaakt. Het noordelijk deel, Sectie A, bestaat uit 3 bladen. </w:t>
      </w:r>
    </w:p>
    <w:p w:rsidR="003A50D6" w:rsidRPr="00227CF2" w:rsidRDefault="003A50D6" w:rsidP="00227CF2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</w:rPr>
      </w:pPr>
      <w:r w:rsidRPr="00227CF2">
        <w:rPr>
          <w:rFonts w:ascii="Comic Sans MS" w:hAnsi="Comic Sans MS"/>
        </w:rPr>
        <w:t xml:space="preserve">Op het eerste (meest westelijk gelegen) blad staat Palenberg (in 1958 overgedragen aan Heerlen). Daarnaast ligt het tweede blad met Kasteel </w:t>
      </w:r>
      <w:proofErr w:type="spellStart"/>
      <w:r w:rsidRPr="00227CF2">
        <w:rPr>
          <w:rFonts w:ascii="Comic Sans MS" w:hAnsi="Comic Sans MS"/>
        </w:rPr>
        <w:t>Schaesberg</w:t>
      </w:r>
      <w:proofErr w:type="spellEnd"/>
      <w:r w:rsidRPr="00227CF2">
        <w:rPr>
          <w:rFonts w:ascii="Comic Sans MS" w:hAnsi="Comic Sans MS"/>
        </w:rPr>
        <w:t xml:space="preserve"> en de hoeves </w:t>
      </w:r>
      <w:proofErr w:type="spellStart"/>
      <w:r w:rsidRPr="00227CF2">
        <w:rPr>
          <w:rFonts w:ascii="Comic Sans MS" w:hAnsi="Comic Sans MS"/>
        </w:rPr>
        <w:t>Kakert</w:t>
      </w:r>
      <w:proofErr w:type="spellEnd"/>
      <w:r w:rsidRPr="00227CF2">
        <w:rPr>
          <w:rFonts w:ascii="Comic Sans MS" w:hAnsi="Comic Sans MS"/>
        </w:rPr>
        <w:t xml:space="preserve"> en Leen. Op het derde blad tenslotte ligt Lichtenberg.</w:t>
      </w:r>
    </w:p>
    <w:p w:rsidR="00227CF2" w:rsidRDefault="003A50D6" w:rsidP="00227CF2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</w:rPr>
      </w:pPr>
      <w:r w:rsidRPr="00227CF2">
        <w:rPr>
          <w:rFonts w:ascii="Comic Sans MS" w:hAnsi="Comic Sans MS"/>
        </w:rPr>
        <w:t xml:space="preserve">Sectie B bevat het dorp </w:t>
      </w:r>
      <w:proofErr w:type="spellStart"/>
      <w:r w:rsidRPr="00227CF2">
        <w:rPr>
          <w:rFonts w:ascii="Comic Sans MS" w:hAnsi="Comic Sans MS"/>
        </w:rPr>
        <w:t>Scheyd</w:t>
      </w:r>
      <w:proofErr w:type="spellEnd"/>
      <w:r w:rsidRPr="00227CF2">
        <w:rPr>
          <w:rFonts w:ascii="Comic Sans MS" w:hAnsi="Comic Sans MS"/>
        </w:rPr>
        <w:t xml:space="preserve">. </w:t>
      </w:r>
    </w:p>
    <w:p w:rsidR="003A50D6" w:rsidRPr="00227CF2" w:rsidRDefault="003A50D6" w:rsidP="00227CF2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</w:rPr>
      </w:pPr>
      <w:r w:rsidRPr="00227CF2">
        <w:rPr>
          <w:rFonts w:ascii="Comic Sans MS" w:hAnsi="Comic Sans MS"/>
        </w:rPr>
        <w:t xml:space="preserve">Het noordelijke blad 1 eindigt onderaan ter hoogte van de Markt, zuidelijker heet het ober </w:t>
      </w:r>
      <w:proofErr w:type="spellStart"/>
      <w:r w:rsidRPr="00227CF2">
        <w:rPr>
          <w:rFonts w:ascii="Comic Sans MS" w:hAnsi="Comic Sans MS"/>
        </w:rPr>
        <w:t>Scheyd</w:t>
      </w:r>
      <w:proofErr w:type="spellEnd"/>
      <w:r w:rsidRPr="00227CF2">
        <w:rPr>
          <w:rFonts w:ascii="Comic Sans MS" w:hAnsi="Comic Sans MS"/>
        </w:rPr>
        <w:t xml:space="preserve"> (blad 2).</w:t>
      </w:r>
    </w:p>
    <w:p w:rsidR="00677863" w:rsidRPr="00EE6BD2" w:rsidRDefault="003A50D6" w:rsidP="00227CF2">
      <w:pPr>
        <w:pStyle w:val="Normaalweb"/>
        <w:numPr>
          <w:ilvl w:val="0"/>
          <w:numId w:val="46"/>
        </w:numPr>
        <w:spacing w:before="120" w:beforeAutospacing="0" w:after="120" w:afterAutospacing="0"/>
      </w:pPr>
      <w:r w:rsidRPr="00227CF2">
        <w:rPr>
          <w:rFonts w:ascii="Comic Sans MS" w:hAnsi="Comic Sans MS"/>
        </w:rPr>
        <w:lastRenderedPageBreak/>
        <w:t xml:space="preserve">Sectie 3 tenslotte bevat het grondgebied </w:t>
      </w:r>
      <w:proofErr w:type="spellStart"/>
      <w:r w:rsidRPr="00227CF2">
        <w:rPr>
          <w:rFonts w:ascii="Comic Sans MS" w:hAnsi="Comic Sans MS"/>
        </w:rPr>
        <w:t>Strijthagen</w:t>
      </w:r>
      <w:proofErr w:type="spellEnd"/>
      <w:r w:rsidRPr="00227CF2">
        <w:rPr>
          <w:rFonts w:ascii="Comic Sans MS" w:hAnsi="Comic Sans MS"/>
        </w:rPr>
        <w:t xml:space="preserve">, met hoeve </w:t>
      </w:r>
      <w:proofErr w:type="spellStart"/>
      <w:r w:rsidRPr="00227CF2">
        <w:rPr>
          <w:rFonts w:ascii="Comic Sans MS" w:hAnsi="Comic Sans MS"/>
        </w:rPr>
        <w:t>Overstenhoff</w:t>
      </w:r>
      <w:proofErr w:type="spellEnd"/>
      <w:r w:rsidRPr="00227CF2">
        <w:rPr>
          <w:rFonts w:ascii="Comic Sans MS" w:hAnsi="Comic Sans MS"/>
        </w:rPr>
        <w:t xml:space="preserve"> en Kasteel </w:t>
      </w:r>
      <w:proofErr w:type="spellStart"/>
      <w:r w:rsidRPr="00227CF2">
        <w:rPr>
          <w:rFonts w:ascii="Comic Sans MS" w:hAnsi="Comic Sans MS"/>
        </w:rPr>
        <w:t>Strythagen</w:t>
      </w:r>
      <w:proofErr w:type="spellEnd"/>
      <w:r w:rsidRPr="00227CF2">
        <w:rPr>
          <w:rFonts w:ascii="Comic Sans MS" w:hAnsi="Comic Sans MS"/>
        </w:rPr>
        <w:t>.</w:t>
      </w:r>
      <w:r w:rsidR="00227CF2" w:rsidRPr="00EE6BD2">
        <w:t xml:space="preserve"> </w:t>
      </w:r>
    </w:p>
    <w:sectPr w:rsidR="00677863" w:rsidRPr="00EE6BD2" w:rsidSect="003D6C7A">
      <w:headerReference w:type="default" r:id="rId36"/>
      <w:footerReference w:type="even" r:id="rId37"/>
      <w:footerReference w:type="default" r:id="rId3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27CF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27CF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27CF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62BCA"/>
    <w:multiLevelType w:val="multilevel"/>
    <w:tmpl w:val="2DA6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20162"/>
    <w:multiLevelType w:val="multilevel"/>
    <w:tmpl w:val="697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95464"/>
    <w:multiLevelType w:val="hybridMultilevel"/>
    <w:tmpl w:val="6A687DD6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B465D"/>
    <w:multiLevelType w:val="multilevel"/>
    <w:tmpl w:val="5CF0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1A7AB7"/>
    <w:multiLevelType w:val="multilevel"/>
    <w:tmpl w:val="0684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2662A"/>
    <w:multiLevelType w:val="multilevel"/>
    <w:tmpl w:val="3F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D2FF0"/>
    <w:multiLevelType w:val="multilevel"/>
    <w:tmpl w:val="809C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E96E72"/>
    <w:multiLevelType w:val="multilevel"/>
    <w:tmpl w:val="C9F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27322B"/>
    <w:multiLevelType w:val="multilevel"/>
    <w:tmpl w:val="917E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D77551"/>
    <w:multiLevelType w:val="multilevel"/>
    <w:tmpl w:val="0AD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CF0F1E"/>
    <w:multiLevelType w:val="multilevel"/>
    <w:tmpl w:val="663C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E42506"/>
    <w:multiLevelType w:val="multilevel"/>
    <w:tmpl w:val="2F0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BD12B6"/>
    <w:multiLevelType w:val="hybridMultilevel"/>
    <w:tmpl w:val="2408A9C2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7A05BC"/>
    <w:multiLevelType w:val="multilevel"/>
    <w:tmpl w:val="6A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AA20C1"/>
    <w:multiLevelType w:val="multilevel"/>
    <w:tmpl w:val="9458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AC2836"/>
    <w:multiLevelType w:val="multilevel"/>
    <w:tmpl w:val="954E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A26C35"/>
    <w:multiLevelType w:val="multilevel"/>
    <w:tmpl w:val="0394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E55618"/>
    <w:multiLevelType w:val="multilevel"/>
    <w:tmpl w:val="48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B308F8"/>
    <w:multiLevelType w:val="multilevel"/>
    <w:tmpl w:val="AA94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C72028"/>
    <w:multiLevelType w:val="multilevel"/>
    <w:tmpl w:val="A2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474F02"/>
    <w:multiLevelType w:val="multilevel"/>
    <w:tmpl w:val="6608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327830"/>
    <w:multiLevelType w:val="multilevel"/>
    <w:tmpl w:val="4438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815A7F"/>
    <w:multiLevelType w:val="multilevel"/>
    <w:tmpl w:val="00C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F074EF"/>
    <w:multiLevelType w:val="multilevel"/>
    <w:tmpl w:val="93B4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F53F9D"/>
    <w:multiLevelType w:val="multilevel"/>
    <w:tmpl w:val="38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9D38B9"/>
    <w:multiLevelType w:val="multilevel"/>
    <w:tmpl w:val="8D14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D767B1"/>
    <w:multiLevelType w:val="multilevel"/>
    <w:tmpl w:val="6C0A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472E9D"/>
    <w:multiLevelType w:val="multilevel"/>
    <w:tmpl w:val="E0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5424C7"/>
    <w:multiLevelType w:val="multilevel"/>
    <w:tmpl w:val="30EE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8"/>
  </w:num>
  <w:num w:numId="3">
    <w:abstractNumId w:val="0"/>
  </w:num>
  <w:num w:numId="4">
    <w:abstractNumId w:val="26"/>
  </w:num>
  <w:num w:numId="5">
    <w:abstractNumId w:val="24"/>
  </w:num>
  <w:num w:numId="6">
    <w:abstractNumId w:val="4"/>
  </w:num>
  <w:num w:numId="7">
    <w:abstractNumId w:val="43"/>
  </w:num>
  <w:num w:numId="8">
    <w:abstractNumId w:val="15"/>
  </w:num>
  <w:num w:numId="9">
    <w:abstractNumId w:val="16"/>
  </w:num>
  <w:num w:numId="10">
    <w:abstractNumId w:val="32"/>
  </w:num>
  <w:num w:numId="11">
    <w:abstractNumId w:val="5"/>
  </w:num>
  <w:num w:numId="12">
    <w:abstractNumId w:val="39"/>
  </w:num>
  <w:num w:numId="13">
    <w:abstractNumId w:val="42"/>
  </w:num>
  <w:num w:numId="14">
    <w:abstractNumId w:val="29"/>
  </w:num>
  <w:num w:numId="15">
    <w:abstractNumId w:val="25"/>
  </w:num>
  <w:num w:numId="16">
    <w:abstractNumId w:val="6"/>
  </w:num>
  <w:num w:numId="17">
    <w:abstractNumId w:val="44"/>
  </w:num>
  <w:num w:numId="18">
    <w:abstractNumId w:val="11"/>
  </w:num>
  <w:num w:numId="19">
    <w:abstractNumId w:val="41"/>
  </w:num>
  <w:num w:numId="20">
    <w:abstractNumId w:val="13"/>
  </w:num>
  <w:num w:numId="21">
    <w:abstractNumId w:val="37"/>
  </w:num>
  <w:num w:numId="22">
    <w:abstractNumId w:val="27"/>
  </w:num>
  <w:num w:numId="23">
    <w:abstractNumId w:val="19"/>
  </w:num>
  <w:num w:numId="24">
    <w:abstractNumId w:val="31"/>
  </w:num>
  <w:num w:numId="25">
    <w:abstractNumId w:val="35"/>
  </w:num>
  <w:num w:numId="26">
    <w:abstractNumId w:val="9"/>
  </w:num>
  <w:num w:numId="27">
    <w:abstractNumId w:val="2"/>
  </w:num>
  <w:num w:numId="28">
    <w:abstractNumId w:val="17"/>
  </w:num>
  <w:num w:numId="29">
    <w:abstractNumId w:val="20"/>
  </w:num>
  <w:num w:numId="30">
    <w:abstractNumId w:val="1"/>
  </w:num>
  <w:num w:numId="31">
    <w:abstractNumId w:val="40"/>
  </w:num>
  <w:num w:numId="32">
    <w:abstractNumId w:val="22"/>
  </w:num>
  <w:num w:numId="33">
    <w:abstractNumId w:val="23"/>
  </w:num>
  <w:num w:numId="34">
    <w:abstractNumId w:val="33"/>
  </w:num>
  <w:num w:numId="35">
    <w:abstractNumId w:val="38"/>
  </w:num>
  <w:num w:numId="36">
    <w:abstractNumId w:val="34"/>
  </w:num>
  <w:num w:numId="37">
    <w:abstractNumId w:val="10"/>
  </w:num>
  <w:num w:numId="38">
    <w:abstractNumId w:val="30"/>
  </w:num>
  <w:num w:numId="39">
    <w:abstractNumId w:val="14"/>
  </w:num>
  <w:num w:numId="40">
    <w:abstractNumId w:val="12"/>
  </w:num>
  <w:num w:numId="41">
    <w:abstractNumId w:val="7"/>
  </w:num>
  <w:num w:numId="42">
    <w:abstractNumId w:val="45"/>
  </w:num>
  <w:num w:numId="43">
    <w:abstractNumId w:val="36"/>
  </w:num>
  <w:num w:numId="44">
    <w:abstractNumId w:val="8"/>
  </w:num>
  <w:num w:numId="45">
    <w:abstractNumId w:val="3"/>
  </w:num>
  <w:num w:numId="46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27CF2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982" TargetMode="External"/><Relationship Id="rId18" Type="http://schemas.openxmlformats.org/officeDocument/2006/relationships/hyperlink" Target="http://nl.wikipedia.org/wiki/Kasteel_Schaesberg" TargetMode="External"/><Relationship Id="rId26" Type="http://schemas.openxmlformats.org/officeDocument/2006/relationships/hyperlink" Target="http://nl.wikipedia.org/wiki/Miljoenenlij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Mariaverering" TargetMode="External"/><Relationship Id="rId34" Type="http://schemas.openxmlformats.org/officeDocument/2006/relationships/hyperlink" Target="http://nl.wikipedia.org/wiki/Steenberg_(mijn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Landgraaf_(gemeente)" TargetMode="External"/><Relationship Id="rId25" Type="http://schemas.openxmlformats.org/officeDocument/2006/relationships/hyperlink" Target="http://nl.wikipedia.org/wiki/Staatsmijn_Wilhelmina" TargetMode="External"/><Relationship Id="rId33" Type="http://schemas.openxmlformats.org/officeDocument/2006/relationships/hyperlink" Target="http://nl.wikipedia.org/wiki/Ski%C3%ABn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mburg" TargetMode="External"/><Relationship Id="rId20" Type="http://schemas.openxmlformats.org/officeDocument/2006/relationships/hyperlink" Target="http://nl.wikipedia.org/wiki/Leenhof" TargetMode="External"/><Relationship Id="rId29" Type="http://schemas.openxmlformats.org/officeDocument/2006/relationships/hyperlink" Target="http://nl.wikipedia.org/wiki/Aad_de_Haa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Kolenmijn" TargetMode="External"/><Relationship Id="rId32" Type="http://schemas.openxmlformats.org/officeDocument/2006/relationships/hyperlink" Target="http://nl.wikipedia.org/wiki/Pinksteren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bach_over_Worms" TargetMode="External"/><Relationship Id="rId23" Type="http://schemas.openxmlformats.org/officeDocument/2006/relationships/hyperlink" Target="http://nl.wikipedia.org/w/index.php?title=Leenhof_(Assebroek)&amp;action=edit&amp;redlink=1" TargetMode="External"/><Relationship Id="rId28" Type="http://schemas.openxmlformats.org/officeDocument/2006/relationships/hyperlink" Target="http://nl.wikipedia.org/wiki/Beweging_van_Tachtig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3_40_N_6_0_57_E_type:city_zoom:15_region:NL&amp;pagename=Schaesberg" TargetMode="External"/><Relationship Id="rId19" Type="http://schemas.openxmlformats.org/officeDocument/2006/relationships/hyperlink" Target="http://nl.wikipedia.org/wiki/Kasteel_Hoensbroek" TargetMode="External"/><Relationship Id="rId31" Type="http://schemas.openxmlformats.org/officeDocument/2006/relationships/hyperlink" Target="http://nl.wikipedia.org/wiki/Pinkpo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euwenhagen" TargetMode="External"/><Relationship Id="rId22" Type="http://schemas.openxmlformats.org/officeDocument/2006/relationships/hyperlink" Target="http://nl.wikipedia.org/wiki/Bokkenrijders" TargetMode="External"/><Relationship Id="rId27" Type="http://schemas.openxmlformats.org/officeDocument/2006/relationships/hyperlink" Target="http://nl.wikipedia.org/wiki/Frans_Erens" TargetMode="External"/><Relationship Id="rId30" Type="http://schemas.openxmlformats.org/officeDocument/2006/relationships/hyperlink" Target="http://nl.wikipedia.org/wiki/Kasteel_Strijthagen" TargetMode="External"/><Relationship Id="rId35" Type="http://schemas.openxmlformats.org/officeDocument/2006/relationships/hyperlink" Target="http://nl.wikipedia.org/wiki/Steenkool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4675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2011-07-20T07:30:00Z</dcterms:created>
  <dcterms:modified xsi:type="dcterms:W3CDTF">2011-07-28T09:39:00Z</dcterms:modified>
</cp:coreProperties>
</file>