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D9" w:rsidRPr="002026D9" w:rsidRDefault="009159FA" w:rsidP="002026D9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915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Posterholt</w:t>
      </w:r>
      <w:proofErr w:type="spellEnd"/>
      <w:r w:rsidR="0096166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</w:t>
      </w:r>
      <w:r w:rsidR="008C64E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Karakteristiek</w:t>
      </w:r>
      <w:r w:rsidRPr="00915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  <w:bookmarkEnd w:id="0"/>
      <w:r w:rsidRPr="00915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945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945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945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159F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159F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02D17BB" wp14:editId="4CF42258">
            <wp:extent cx="222885" cy="222885"/>
            <wp:effectExtent l="0" t="0" r="5715" b="5715"/>
            <wp:docPr id="148" name="Afbeelding 148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9159F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7' NB, 6° 2' OL</w:t>
        </w:r>
      </w:hyperlink>
    </w:p>
    <w:p w:rsidR="008C64E6" w:rsidRDefault="008C64E6" w:rsidP="008C64E6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8C64E6">
        <w:rPr>
          <w:rFonts w:ascii="Comic Sans MS" w:hAnsi="Comic Sans MS"/>
          <w:color w:val="000000" w:themeColor="text1"/>
        </w:rPr>
        <w:t>Posterholt</w:t>
      </w:r>
      <w:proofErr w:type="spellEnd"/>
      <w:r w:rsidRPr="008C64E6">
        <w:rPr>
          <w:rFonts w:ascii="Comic Sans MS" w:hAnsi="Comic Sans MS"/>
          <w:color w:val="000000" w:themeColor="text1"/>
        </w:rPr>
        <w:t xml:space="preserve"> was voor de Tweede Wereldoorlog een typisch </w:t>
      </w:r>
      <w:hyperlink r:id="rId12" w:tooltip="Lintdorp" w:history="1">
        <w:proofErr w:type="spellStart"/>
        <w:r w:rsidRPr="008C64E6">
          <w:rPr>
            <w:rStyle w:val="Hyperlink"/>
            <w:rFonts w:ascii="Comic Sans MS" w:hAnsi="Comic Sans MS"/>
            <w:color w:val="000000" w:themeColor="text1"/>
            <w:u w:val="none"/>
          </w:rPr>
          <w:t>lintdorp</w:t>
        </w:r>
        <w:proofErr w:type="spellEnd"/>
      </w:hyperlink>
      <w:r w:rsidRPr="008C64E6">
        <w:rPr>
          <w:rFonts w:ascii="Comic Sans MS" w:hAnsi="Comic Sans MS"/>
          <w:color w:val="000000" w:themeColor="text1"/>
        </w:rPr>
        <w:t xml:space="preserve"> met een sterk landelijk karakter, gesitueerd langs de vroegere doorgaande weg tussen de steden </w:t>
      </w:r>
      <w:hyperlink r:id="rId13" w:tooltip="Roermond (stad)" w:history="1">
        <w:r w:rsidRPr="008C64E6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8C64E6">
        <w:rPr>
          <w:rFonts w:ascii="Comic Sans MS" w:hAnsi="Comic Sans MS"/>
          <w:color w:val="000000" w:themeColor="text1"/>
        </w:rPr>
        <w:t xml:space="preserve"> en </w:t>
      </w:r>
      <w:hyperlink r:id="rId14" w:tooltip="Heinsberg (stad)" w:history="1">
        <w:r w:rsidRPr="008C64E6">
          <w:rPr>
            <w:rStyle w:val="Hyperlink"/>
            <w:rFonts w:ascii="Comic Sans MS" w:hAnsi="Comic Sans MS"/>
            <w:color w:val="000000" w:themeColor="text1"/>
            <w:u w:val="none"/>
          </w:rPr>
          <w:t>Heinsberg</w:t>
        </w:r>
      </w:hyperlink>
      <w:r w:rsidRPr="008C64E6">
        <w:rPr>
          <w:rFonts w:ascii="Comic Sans MS" w:hAnsi="Comic Sans MS"/>
          <w:color w:val="000000" w:themeColor="text1"/>
        </w:rPr>
        <w:t xml:space="preserve"> en in een kwart cirkel langs de beek de </w:t>
      </w:r>
      <w:proofErr w:type="spellStart"/>
      <w:r w:rsidRPr="008C64E6">
        <w:rPr>
          <w:rFonts w:ascii="Comic Sans MS" w:hAnsi="Comic Sans MS"/>
          <w:i/>
          <w:iCs/>
          <w:color w:val="000000" w:themeColor="text1"/>
        </w:rPr>
        <w:t>Leigraaf</w:t>
      </w:r>
      <w:proofErr w:type="spellEnd"/>
      <w:r w:rsidRPr="008C64E6">
        <w:rPr>
          <w:rFonts w:ascii="Comic Sans MS" w:hAnsi="Comic Sans MS"/>
          <w:color w:val="000000" w:themeColor="text1"/>
        </w:rPr>
        <w:t xml:space="preserve">. </w:t>
      </w:r>
    </w:p>
    <w:p w:rsidR="008C64E6" w:rsidRDefault="008C64E6" w:rsidP="008C64E6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64E6">
        <w:rPr>
          <w:rFonts w:ascii="Comic Sans MS" w:hAnsi="Comic Sans MS"/>
          <w:color w:val="000000" w:themeColor="text1"/>
        </w:rPr>
        <w:t xml:space="preserve">Na de oorlog zijn diverse nieuwbouwwijken gerealiseerd die voor een enorme groei hebben gezorgd en </w:t>
      </w:r>
      <w:proofErr w:type="spellStart"/>
      <w:r w:rsidRPr="008C64E6">
        <w:rPr>
          <w:rFonts w:ascii="Comic Sans MS" w:hAnsi="Comic Sans MS"/>
          <w:color w:val="000000" w:themeColor="text1"/>
        </w:rPr>
        <w:t>Posterholt</w:t>
      </w:r>
      <w:proofErr w:type="spellEnd"/>
      <w:r w:rsidRPr="008C64E6">
        <w:rPr>
          <w:rFonts w:ascii="Comic Sans MS" w:hAnsi="Comic Sans MS"/>
          <w:color w:val="000000" w:themeColor="text1"/>
        </w:rPr>
        <w:t xml:space="preserve"> meer tot een forensenplaats hebben gemaakt. </w:t>
      </w:r>
    </w:p>
    <w:p w:rsidR="008C64E6" w:rsidRDefault="008C64E6" w:rsidP="008C64E6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64E6">
        <w:rPr>
          <w:rFonts w:ascii="Comic Sans MS" w:hAnsi="Comic Sans MS"/>
          <w:color w:val="000000" w:themeColor="text1"/>
        </w:rPr>
        <w:t xml:space="preserve">Van lintbebouwing is thans (bijna) geen sprake meer, maar de woonplaats is nog steeds langgerekt met een lengte van 4 tot 5 kilometer tegenover niet meer dan een halve kilometer breedte. </w:t>
      </w:r>
    </w:p>
    <w:p w:rsidR="008C64E6" w:rsidRPr="008C64E6" w:rsidRDefault="008C64E6" w:rsidP="008C64E6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64E6">
        <w:rPr>
          <w:rFonts w:ascii="Comic Sans MS" w:hAnsi="Comic Sans MS"/>
          <w:color w:val="000000" w:themeColor="text1"/>
        </w:rPr>
        <w:t>De nieuwbouw ligt enkel aan de noordelijke zijde van de lint, het gebied ten zuiden ervan is te drassig voor woningbouw.</w:t>
      </w:r>
    </w:p>
    <w:p w:rsidR="008C64E6" w:rsidRDefault="008C64E6" w:rsidP="008C64E6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64E6">
        <w:rPr>
          <w:rFonts w:ascii="Comic Sans MS" w:hAnsi="Comic Sans MS"/>
          <w:color w:val="000000" w:themeColor="text1"/>
        </w:rPr>
        <w:t xml:space="preserve">De doorgaande wegen door het dorp zijn inmiddels noordelijk en oostelijk omgelegd (respectievelijk de </w:t>
      </w:r>
      <w:hyperlink r:id="rId15" w:tooltip="Provinciale weg 293" w:history="1">
        <w:r w:rsidRPr="008C64E6">
          <w:rPr>
            <w:rStyle w:val="Hyperlink"/>
            <w:rFonts w:ascii="Comic Sans MS" w:hAnsi="Comic Sans MS"/>
            <w:color w:val="000000" w:themeColor="text1"/>
            <w:u w:val="none"/>
          </w:rPr>
          <w:t>N293</w:t>
        </w:r>
      </w:hyperlink>
      <w:r w:rsidRPr="008C64E6">
        <w:rPr>
          <w:rFonts w:ascii="Comic Sans MS" w:hAnsi="Comic Sans MS"/>
          <w:color w:val="000000" w:themeColor="text1"/>
        </w:rPr>
        <w:t xml:space="preserve"> en de </w:t>
      </w:r>
      <w:hyperlink r:id="rId16" w:tooltip="Provinciale weg 274" w:history="1">
        <w:r w:rsidRPr="008C64E6">
          <w:rPr>
            <w:rStyle w:val="Hyperlink"/>
            <w:rFonts w:ascii="Comic Sans MS" w:hAnsi="Comic Sans MS"/>
            <w:color w:val="000000" w:themeColor="text1"/>
            <w:u w:val="none"/>
          </w:rPr>
          <w:t>N274</w:t>
        </w:r>
      </w:hyperlink>
      <w:r w:rsidRPr="008C64E6">
        <w:rPr>
          <w:rFonts w:ascii="Comic Sans MS" w:hAnsi="Comic Sans MS"/>
          <w:color w:val="000000" w:themeColor="text1"/>
        </w:rPr>
        <w:t xml:space="preserve">). De N293 verbindt in het westen via Sint </w:t>
      </w:r>
      <w:proofErr w:type="spellStart"/>
      <w:r w:rsidRPr="008C64E6">
        <w:rPr>
          <w:rFonts w:ascii="Comic Sans MS" w:hAnsi="Comic Sans MS"/>
          <w:color w:val="000000" w:themeColor="text1"/>
        </w:rPr>
        <w:t>Odiliënberg</w:t>
      </w:r>
      <w:proofErr w:type="spellEnd"/>
      <w:r w:rsidRPr="008C64E6">
        <w:rPr>
          <w:rFonts w:ascii="Comic Sans MS" w:hAnsi="Comic Sans MS"/>
          <w:color w:val="000000" w:themeColor="text1"/>
        </w:rPr>
        <w:t xml:space="preserve"> met Roermond en in het oosten met Heinsberg. </w:t>
      </w:r>
    </w:p>
    <w:p w:rsidR="008C64E6" w:rsidRPr="008C64E6" w:rsidRDefault="008C64E6" w:rsidP="008C64E6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C64E6">
        <w:rPr>
          <w:rFonts w:ascii="Comic Sans MS" w:hAnsi="Comic Sans MS"/>
          <w:color w:val="000000" w:themeColor="text1"/>
        </w:rPr>
        <w:t xml:space="preserve">De N274 loopt in zuidelijke richting via </w:t>
      </w:r>
      <w:hyperlink r:id="rId17" w:tooltip="Koningsbosch" w:history="1">
        <w:proofErr w:type="spellStart"/>
        <w:r w:rsidRPr="008C64E6">
          <w:rPr>
            <w:rStyle w:val="Hyperlink"/>
            <w:rFonts w:ascii="Comic Sans MS" w:hAnsi="Comic Sans MS"/>
            <w:color w:val="000000" w:themeColor="text1"/>
            <w:u w:val="none"/>
          </w:rPr>
          <w:t>Koningsbosch</w:t>
        </w:r>
        <w:proofErr w:type="spellEnd"/>
      </w:hyperlink>
      <w:r w:rsidRPr="008C64E6">
        <w:rPr>
          <w:rFonts w:ascii="Comic Sans MS" w:hAnsi="Comic Sans MS"/>
          <w:color w:val="000000" w:themeColor="text1"/>
        </w:rPr>
        <w:t xml:space="preserve"> naar het zuiden van de provincie.</w:t>
      </w:r>
    </w:p>
    <w:p w:rsidR="00677863" w:rsidRPr="008C64E6" w:rsidRDefault="00677863" w:rsidP="008C64E6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8C64E6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30" w:rsidRDefault="004E1630">
      <w:r>
        <w:separator/>
      </w:r>
    </w:p>
  </w:endnote>
  <w:endnote w:type="continuationSeparator" w:id="0">
    <w:p w:rsidR="004E1630" w:rsidRDefault="004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64E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6166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30" w:rsidRDefault="004E1630">
      <w:r>
        <w:separator/>
      </w:r>
    </w:p>
  </w:footnote>
  <w:footnote w:type="continuationSeparator" w:id="0">
    <w:p w:rsidR="004E1630" w:rsidRDefault="004E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C64E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DC2"/>
    <w:multiLevelType w:val="multilevel"/>
    <w:tmpl w:val="F2B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90862"/>
    <w:multiLevelType w:val="multilevel"/>
    <w:tmpl w:val="799C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D3570"/>
    <w:multiLevelType w:val="hybridMultilevel"/>
    <w:tmpl w:val="B5784692"/>
    <w:lvl w:ilvl="0" w:tplc="54C6CA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903A2"/>
    <w:multiLevelType w:val="multilevel"/>
    <w:tmpl w:val="3112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D71AD"/>
    <w:multiLevelType w:val="multilevel"/>
    <w:tmpl w:val="9EEC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8764AB"/>
    <w:multiLevelType w:val="hybridMultilevel"/>
    <w:tmpl w:val="61C40EBA"/>
    <w:lvl w:ilvl="0" w:tplc="54C6CA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74F41"/>
    <w:multiLevelType w:val="multilevel"/>
    <w:tmpl w:val="604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204A66"/>
    <w:multiLevelType w:val="multilevel"/>
    <w:tmpl w:val="0086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577B77"/>
    <w:multiLevelType w:val="multilevel"/>
    <w:tmpl w:val="C42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006C51"/>
    <w:multiLevelType w:val="multilevel"/>
    <w:tmpl w:val="6AF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34C52"/>
    <w:multiLevelType w:val="multilevel"/>
    <w:tmpl w:val="5066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86F44"/>
    <w:multiLevelType w:val="multilevel"/>
    <w:tmpl w:val="C14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E2619"/>
    <w:multiLevelType w:val="multilevel"/>
    <w:tmpl w:val="976E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4527F7"/>
    <w:multiLevelType w:val="multilevel"/>
    <w:tmpl w:val="B57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BF6618"/>
    <w:multiLevelType w:val="hybridMultilevel"/>
    <w:tmpl w:val="C0FAD644"/>
    <w:lvl w:ilvl="0" w:tplc="54C6CA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F6FBD"/>
    <w:multiLevelType w:val="multilevel"/>
    <w:tmpl w:val="FE7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7C5A41"/>
    <w:multiLevelType w:val="multilevel"/>
    <w:tmpl w:val="576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867C5E"/>
    <w:multiLevelType w:val="multilevel"/>
    <w:tmpl w:val="E7E8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8F755A"/>
    <w:multiLevelType w:val="multilevel"/>
    <w:tmpl w:val="9ED0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CC4E4E"/>
    <w:multiLevelType w:val="multilevel"/>
    <w:tmpl w:val="75A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1390E"/>
    <w:multiLevelType w:val="multilevel"/>
    <w:tmpl w:val="1A0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9A6F7E"/>
    <w:multiLevelType w:val="multilevel"/>
    <w:tmpl w:val="E53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FA1A0C"/>
    <w:multiLevelType w:val="multilevel"/>
    <w:tmpl w:val="FC52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7381C"/>
    <w:multiLevelType w:val="multilevel"/>
    <w:tmpl w:val="798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B16974"/>
    <w:multiLevelType w:val="multilevel"/>
    <w:tmpl w:val="BDD6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BA1B0C"/>
    <w:multiLevelType w:val="multilevel"/>
    <w:tmpl w:val="A940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55482A"/>
    <w:multiLevelType w:val="multilevel"/>
    <w:tmpl w:val="74E0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B15FB8"/>
    <w:multiLevelType w:val="multilevel"/>
    <w:tmpl w:val="B27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BE0AD8"/>
    <w:multiLevelType w:val="multilevel"/>
    <w:tmpl w:val="723C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504A50"/>
    <w:multiLevelType w:val="multilevel"/>
    <w:tmpl w:val="615E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2E55A4"/>
    <w:multiLevelType w:val="multilevel"/>
    <w:tmpl w:val="93F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D3B21F0"/>
    <w:multiLevelType w:val="hybridMultilevel"/>
    <w:tmpl w:val="638668C6"/>
    <w:lvl w:ilvl="0" w:tplc="54C6CA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8"/>
  </w:num>
  <w:num w:numId="4">
    <w:abstractNumId w:val="12"/>
  </w:num>
  <w:num w:numId="5">
    <w:abstractNumId w:val="25"/>
  </w:num>
  <w:num w:numId="6">
    <w:abstractNumId w:val="29"/>
  </w:num>
  <w:num w:numId="7">
    <w:abstractNumId w:val="30"/>
  </w:num>
  <w:num w:numId="8">
    <w:abstractNumId w:val="15"/>
  </w:num>
  <w:num w:numId="9">
    <w:abstractNumId w:val="16"/>
  </w:num>
  <w:num w:numId="10">
    <w:abstractNumId w:val="20"/>
  </w:num>
  <w:num w:numId="11">
    <w:abstractNumId w:val="19"/>
  </w:num>
  <w:num w:numId="12">
    <w:abstractNumId w:val="10"/>
  </w:num>
  <w:num w:numId="13">
    <w:abstractNumId w:val="11"/>
  </w:num>
  <w:num w:numId="14">
    <w:abstractNumId w:val="1"/>
  </w:num>
  <w:num w:numId="15">
    <w:abstractNumId w:val="13"/>
  </w:num>
  <w:num w:numId="16">
    <w:abstractNumId w:val="4"/>
  </w:num>
  <w:num w:numId="17">
    <w:abstractNumId w:val="22"/>
  </w:num>
  <w:num w:numId="18">
    <w:abstractNumId w:val="21"/>
  </w:num>
  <w:num w:numId="19">
    <w:abstractNumId w:val="27"/>
  </w:num>
  <w:num w:numId="20">
    <w:abstractNumId w:val="6"/>
  </w:num>
  <w:num w:numId="21">
    <w:abstractNumId w:val="23"/>
  </w:num>
  <w:num w:numId="22">
    <w:abstractNumId w:val="3"/>
  </w:num>
  <w:num w:numId="23">
    <w:abstractNumId w:val="0"/>
  </w:num>
  <w:num w:numId="24">
    <w:abstractNumId w:val="9"/>
  </w:num>
  <w:num w:numId="25">
    <w:abstractNumId w:val="17"/>
  </w:num>
  <w:num w:numId="26">
    <w:abstractNumId w:val="24"/>
  </w:num>
  <w:num w:numId="27">
    <w:abstractNumId w:val="28"/>
  </w:num>
  <w:num w:numId="28">
    <w:abstractNumId w:val="26"/>
  </w:num>
  <w:num w:numId="29">
    <w:abstractNumId w:val="14"/>
  </w:num>
  <w:num w:numId="30">
    <w:abstractNumId w:val="5"/>
  </w:num>
  <w:num w:numId="31">
    <w:abstractNumId w:val="2"/>
  </w:num>
  <w:num w:numId="32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E0D"/>
    <w:rsid w:val="00161FB8"/>
    <w:rsid w:val="00164D63"/>
    <w:rsid w:val="001A3C78"/>
    <w:rsid w:val="001C6285"/>
    <w:rsid w:val="001C7D1F"/>
    <w:rsid w:val="001D6BD1"/>
    <w:rsid w:val="001F3663"/>
    <w:rsid w:val="001F73C4"/>
    <w:rsid w:val="002026D9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078E"/>
    <w:rsid w:val="00391DDA"/>
    <w:rsid w:val="0039455C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5FE5"/>
    <w:rsid w:val="00427675"/>
    <w:rsid w:val="00446A43"/>
    <w:rsid w:val="00466684"/>
    <w:rsid w:val="00490FDC"/>
    <w:rsid w:val="004B0F31"/>
    <w:rsid w:val="004B1B1F"/>
    <w:rsid w:val="004B233D"/>
    <w:rsid w:val="004B2583"/>
    <w:rsid w:val="004D0514"/>
    <w:rsid w:val="004D3B63"/>
    <w:rsid w:val="004E13A4"/>
    <w:rsid w:val="004E1630"/>
    <w:rsid w:val="004F0426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11F4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C64E6"/>
    <w:rsid w:val="008E79DC"/>
    <w:rsid w:val="0090121F"/>
    <w:rsid w:val="00910132"/>
    <w:rsid w:val="009159FA"/>
    <w:rsid w:val="0091601D"/>
    <w:rsid w:val="009223B2"/>
    <w:rsid w:val="0093788A"/>
    <w:rsid w:val="00945A13"/>
    <w:rsid w:val="00950762"/>
    <w:rsid w:val="00961667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0411"/>
    <w:rsid w:val="00B93469"/>
    <w:rsid w:val="00BA3218"/>
    <w:rsid w:val="00BC006C"/>
    <w:rsid w:val="00BC4C23"/>
    <w:rsid w:val="00C234A4"/>
    <w:rsid w:val="00C32D33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14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979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24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3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05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97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5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82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89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74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77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6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0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28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8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5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14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9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50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93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35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36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4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69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55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233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78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1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1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8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672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693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9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03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403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08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9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767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597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2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208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24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01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12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2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84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Roermond_(stad)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Lintdorp" TargetMode="External"/><Relationship Id="rId17" Type="http://schemas.openxmlformats.org/officeDocument/2006/relationships/hyperlink" Target="http://nl.wikipedia.org/wiki/Koningsbos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Provinciale_weg_274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1_7_19_N_6_2_16_E_type:city_zoom:15_region:NL&amp;pagename=Posterhol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Provinciale_weg_293" TargetMode="Externa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Heinsberg_(stad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79E3-60D2-436E-A3BB-66037100F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1693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2</cp:revision>
  <dcterms:created xsi:type="dcterms:W3CDTF">2011-07-28T06:43:00Z</dcterms:created>
  <dcterms:modified xsi:type="dcterms:W3CDTF">2011-07-28T06:43:00Z</dcterms:modified>
</cp:coreProperties>
</file>