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D7" w:rsidRPr="00AD70D7" w:rsidRDefault="00AD70D7" w:rsidP="00AD70D7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AD70D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Nuth (LB) </w:t>
      </w:r>
      <w:r w:rsidRPr="00AD70D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AD70D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AD70D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AD70D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AD70D7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3E024371" wp14:editId="77E21133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D70D7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50° 55' NB, 5° 53' OL</w:t>
        </w:r>
      </w:hyperlink>
    </w:p>
    <w:p w:rsidR="003E1D64" w:rsidRDefault="00AD70D7" w:rsidP="003E1D64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E1D64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Nuth</w:t>
      </w:r>
      <w:r w:rsidRPr="003E1D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1" w:tooltip="Limburgs" w:history="1">
        <w:r w:rsidRPr="003E1D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Limburgs</w:t>
        </w:r>
      </w:hyperlink>
      <w:r w:rsidRPr="003E1D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</w:t>
      </w:r>
      <w:r w:rsidRPr="003E1D64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Nut</w:t>
      </w:r>
      <w:r w:rsidRPr="003E1D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</w:t>
      </w:r>
      <w:hyperlink r:id="rId12" w:tooltip="Dorp" w:history="1">
        <w:r w:rsidRPr="003E1D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dorp</w:t>
        </w:r>
      </w:hyperlink>
      <w:r w:rsidRPr="003E1D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het zuiden van de Nederlandse provincie </w:t>
      </w:r>
      <w:hyperlink r:id="rId13" w:tooltip="Limburg (Nederland)" w:history="1">
        <w:r w:rsidRPr="003E1D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</w:t>
        </w:r>
      </w:hyperlink>
      <w:r w:rsidRPr="003E1D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gelegen langs de autosnelweg </w:t>
      </w:r>
      <w:hyperlink r:id="rId14" w:tooltip="Rijksweg 76" w:history="1">
        <w:r w:rsidRPr="003E1D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A76</w:t>
        </w:r>
      </w:hyperlink>
      <w:r w:rsidRPr="003E1D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tussen de stedelijke gebieden van </w:t>
      </w:r>
      <w:hyperlink r:id="rId15" w:tooltip="Heerlen" w:history="1">
        <w:r w:rsidRPr="003E1D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Heerlen</w:t>
        </w:r>
      </w:hyperlink>
      <w:r w:rsidRPr="003E1D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16" w:tooltip="Sittard-Geleen" w:history="1">
        <w:r w:rsidRPr="003E1D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Sittard-Geleen</w:t>
        </w:r>
      </w:hyperlink>
      <w:r w:rsidRPr="003E1D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3E1D64" w:rsidRDefault="00AD70D7" w:rsidP="003E1D64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E1D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is de hoofdplaats van de gelijknamige gemeente </w:t>
      </w:r>
      <w:hyperlink r:id="rId17" w:tooltip="Nuth (gemeente)" w:history="1">
        <w:r w:rsidRPr="003E1D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Nuth</w:t>
        </w:r>
      </w:hyperlink>
      <w:r w:rsidRPr="003E1D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AD70D7" w:rsidRPr="003E1D64" w:rsidRDefault="00AD70D7" w:rsidP="003E1D64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E1D64">
        <w:rPr>
          <w:rFonts w:ascii="Comic Sans MS" w:hAnsi="Comic Sans MS"/>
          <w:color w:val="000000" w:themeColor="text1"/>
          <w:sz w:val="24"/>
          <w:szCs w:val="24"/>
          <w:lang w:val="nl-NL"/>
        </w:rPr>
        <w:t>In en rond het dorp wonen circa 5500 mensen.</w:t>
      </w:r>
    </w:p>
    <w:p w:rsidR="003E1D64" w:rsidRDefault="00AD70D7" w:rsidP="003E1D64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E1D64">
        <w:rPr>
          <w:rFonts w:ascii="Comic Sans MS" w:hAnsi="Comic Sans MS"/>
          <w:color w:val="000000" w:themeColor="text1"/>
          <w:sz w:val="24"/>
          <w:szCs w:val="24"/>
          <w:lang w:val="nl-NL"/>
        </w:rPr>
        <w:t>De pl</w:t>
      </w:r>
      <w:bookmarkStart w:id="0" w:name="_GoBack"/>
      <w:bookmarkEnd w:id="0"/>
      <w:r w:rsidRPr="003E1D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aats Nuth ligt in het oosten van de gemeente en vervult hierin een centrumfunctie, met onder andere een </w:t>
      </w:r>
      <w:hyperlink r:id="rId18" w:tooltip="Station Nuth" w:history="1">
        <w:r w:rsidRPr="003E1D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station langs de lijn Heerlen – Sittard</w:t>
        </w:r>
      </w:hyperlink>
      <w:r w:rsidRPr="003E1D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een groot bedrijventerrein langs de A76. </w:t>
      </w:r>
    </w:p>
    <w:p w:rsidR="003E1D64" w:rsidRDefault="00AD70D7" w:rsidP="003E1D64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E1D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centrum van het dorp ligt langs de provinciale weg van </w:t>
      </w:r>
      <w:hyperlink r:id="rId19" w:tooltip="Brunssum" w:history="1">
        <w:r w:rsidRPr="003E1D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Brunssum</w:t>
        </w:r>
      </w:hyperlink>
      <w:r w:rsidRPr="003E1D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naar </w:t>
      </w:r>
      <w:hyperlink r:id="rId20" w:tooltip="Valkenburg (Limburg)" w:history="1">
        <w:r w:rsidRPr="003E1D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Valkenburg</w:t>
        </w:r>
      </w:hyperlink>
      <w:r w:rsidRPr="003E1D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de </w:t>
      </w:r>
      <w:hyperlink r:id="rId21" w:tooltip="Provinciale weg 298" w:history="1">
        <w:r w:rsidRPr="003E1D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N298</w:t>
        </w:r>
      </w:hyperlink>
      <w:r w:rsidRPr="003E1D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3E1D64" w:rsidRDefault="00AD70D7" w:rsidP="003E1D64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E1D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Hier zijn het gemeentehuis en rondom het marktplein verschillende winkels te vinden. De </w:t>
      </w:r>
      <w:hyperlink r:id="rId22" w:tooltip="Sint-Bavokerk (Nuth)" w:history="1">
        <w:r w:rsidRPr="003E1D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Sint-</w:t>
        </w:r>
        <w:proofErr w:type="spellStart"/>
        <w:r w:rsidRPr="003E1D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Bavokerk</w:t>
        </w:r>
        <w:proofErr w:type="spellEnd"/>
      </w:hyperlink>
      <w:r w:rsidRPr="003E1D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staat ten noorden van deze weg in het oudste gedeelte van Nuth. </w:t>
      </w:r>
    </w:p>
    <w:p w:rsidR="003E1D64" w:rsidRDefault="00AD70D7" w:rsidP="003E1D64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E1D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kerk werd in haar oorspronkelijke vorm gebouwd in het jaar 1763 en in 1922 groots uitgebouwd tot haar huidige vorm. </w:t>
      </w:r>
    </w:p>
    <w:p w:rsidR="00AD70D7" w:rsidRPr="003E1D64" w:rsidRDefault="00AD70D7" w:rsidP="003E1D64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E1D64">
        <w:rPr>
          <w:rFonts w:ascii="Comic Sans MS" w:hAnsi="Comic Sans MS"/>
          <w:color w:val="000000" w:themeColor="text1"/>
          <w:sz w:val="24"/>
          <w:szCs w:val="24"/>
          <w:lang w:val="nl-NL"/>
        </w:rPr>
        <w:t>De kerk staat op een kerkheuvel waar de huizen in een cirkel omheen zijn gebouwd.</w:t>
      </w:r>
    </w:p>
    <w:p w:rsidR="00677863" w:rsidRPr="00BA3218" w:rsidRDefault="00677863" w:rsidP="00AD70D7"/>
    <w:sectPr w:rsidR="00677863" w:rsidRPr="00BA3218" w:rsidSect="003D6C7A">
      <w:headerReference w:type="default" r:id="rId23"/>
      <w:footerReference w:type="even" r:id="rId24"/>
      <w:footerReference w:type="defaul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E1D6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E1D6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3E1D6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D70F3"/>
    <w:multiLevelType w:val="multilevel"/>
    <w:tmpl w:val="DDAA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02EDC"/>
    <w:multiLevelType w:val="multilevel"/>
    <w:tmpl w:val="F53E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23004"/>
    <w:multiLevelType w:val="multilevel"/>
    <w:tmpl w:val="781E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7740F"/>
    <w:multiLevelType w:val="multilevel"/>
    <w:tmpl w:val="4FEA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C8671E"/>
    <w:multiLevelType w:val="multilevel"/>
    <w:tmpl w:val="670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984400"/>
    <w:multiLevelType w:val="multilevel"/>
    <w:tmpl w:val="0430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A34614"/>
    <w:multiLevelType w:val="multilevel"/>
    <w:tmpl w:val="789A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F41960"/>
    <w:multiLevelType w:val="multilevel"/>
    <w:tmpl w:val="3980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FB6C4D"/>
    <w:multiLevelType w:val="multilevel"/>
    <w:tmpl w:val="490C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D4151A"/>
    <w:multiLevelType w:val="multilevel"/>
    <w:tmpl w:val="8904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551EBF"/>
    <w:multiLevelType w:val="hybridMultilevel"/>
    <w:tmpl w:val="8F3C5F54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F5E31"/>
    <w:multiLevelType w:val="multilevel"/>
    <w:tmpl w:val="8478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201F3"/>
    <w:multiLevelType w:val="multilevel"/>
    <w:tmpl w:val="E898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FD2716"/>
    <w:multiLevelType w:val="multilevel"/>
    <w:tmpl w:val="3C06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2A3690"/>
    <w:multiLevelType w:val="multilevel"/>
    <w:tmpl w:val="006A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9B4087"/>
    <w:multiLevelType w:val="multilevel"/>
    <w:tmpl w:val="6022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5"/>
  </w:num>
  <w:num w:numId="5">
    <w:abstractNumId w:val="11"/>
  </w:num>
  <w:num w:numId="6">
    <w:abstractNumId w:val="2"/>
  </w:num>
  <w:num w:numId="7">
    <w:abstractNumId w:val="30"/>
  </w:num>
  <w:num w:numId="8">
    <w:abstractNumId w:val="7"/>
  </w:num>
  <w:num w:numId="9">
    <w:abstractNumId w:val="8"/>
  </w:num>
  <w:num w:numId="10">
    <w:abstractNumId w:val="21"/>
  </w:num>
  <w:num w:numId="11">
    <w:abstractNumId w:val="3"/>
  </w:num>
  <w:num w:numId="12">
    <w:abstractNumId w:val="26"/>
  </w:num>
  <w:num w:numId="13">
    <w:abstractNumId w:val="28"/>
  </w:num>
  <w:num w:numId="14">
    <w:abstractNumId w:val="18"/>
  </w:num>
  <w:num w:numId="15">
    <w:abstractNumId w:val="12"/>
  </w:num>
  <w:num w:numId="16">
    <w:abstractNumId w:val="4"/>
  </w:num>
  <w:num w:numId="17">
    <w:abstractNumId w:val="31"/>
  </w:num>
  <w:num w:numId="18">
    <w:abstractNumId w:val="13"/>
  </w:num>
  <w:num w:numId="19">
    <w:abstractNumId w:val="32"/>
  </w:num>
  <w:num w:numId="20">
    <w:abstractNumId w:val="29"/>
  </w:num>
  <w:num w:numId="21">
    <w:abstractNumId w:val="1"/>
  </w:num>
  <w:num w:numId="22">
    <w:abstractNumId w:val="25"/>
  </w:num>
  <w:num w:numId="23">
    <w:abstractNumId w:val="9"/>
  </w:num>
  <w:num w:numId="24">
    <w:abstractNumId w:val="27"/>
  </w:num>
  <w:num w:numId="25">
    <w:abstractNumId w:val="24"/>
  </w:num>
  <w:num w:numId="26">
    <w:abstractNumId w:val="22"/>
  </w:num>
  <w:num w:numId="27">
    <w:abstractNumId w:val="6"/>
  </w:num>
  <w:num w:numId="28">
    <w:abstractNumId w:val="19"/>
  </w:num>
  <w:num w:numId="29">
    <w:abstractNumId w:val="17"/>
  </w:num>
  <w:num w:numId="30">
    <w:abstractNumId w:val="5"/>
  </w:num>
  <w:num w:numId="31">
    <w:abstractNumId w:val="14"/>
  </w:num>
  <w:num w:numId="32">
    <w:abstractNumId w:val="20"/>
  </w:num>
  <w:num w:numId="33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1D64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D70D7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3E1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3E1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9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283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654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798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49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5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122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2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17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4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Station_Nuth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rovinciale_weg_29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Nuth_(gemeente)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ttard-Geleen" TargetMode="External"/><Relationship Id="rId20" Type="http://schemas.openxmlformats.org/officeDocument/2006/relationships/hyperlink" Target="http://nl.wikipedia.org/wiki/Valkenburg_(Limburg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rle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54_56_N_5_53_5_E_type:city_zoom:15_region:NL&amp;pagename=Nuth_(plaats)" TargetMode="External"/><Relationship Id="rId19" Type="http://schemas.openxmlformats.org/officeDocument/2006/relationships/hyperlink" Target="http://nl.wikipedia.org/wiki/Brunssu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weg_76" TargetMode="External"/><Relationship Id="rId22" Type="http://schemas.openxmlformats.org/officeDocument/2006/relationships/hyperlink" Target="http://nl.wikipedia.org/wiki/Sint-Bavokerk_(Nuth)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2062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2011-07-06T07:37:00Z</dcterms:created>
  <dcterms:modified xsi:type="dcterms:W3CDTF">2011-07-27T19:12:00Z</dcterms:modified>
</cp:coreProperties>
</file>