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03" w:rsidRPr="00215172" w:rsidRDefault="006C7E03" w:rsidP="006C7E0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151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Genzon</w:t>
      </w:r>
      <w:proofErr w:type="spellEnd"/>
      <w:r w:rsidRPr="002151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2151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1517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15172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F34937B" wp14:editId="1F0AC687">
            <wp:extent cx="217805" cy="217805"/>
            <wp:effectExtent l="0" t="0" r="0" b="0"/>
            <wp:docPr id="562" name="Afbeelding 56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15172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54' NB, 5° 47' OL</w:t>
        </w:r>
      </w:hyperlink>
    </w:p>
    <w:p w:rsidR="00215172" w:rsidRDefault="006C7E03" w:rsidP="00215172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215172">
        <w:rPr>
          <w:rFonts w:ascii="Comic Sans MS" w:hAnsi="Comic Sans MS"/>
          <w:bCs/>
          <w:color w:val="000000" w:themeColor="text1"/>
        </w:rPr>
        <w:t>Genzon</w:t>
      </w:r>
      <w:proofErr w:type="spellEnd"/>
      <w:r w:rsidRPr="00215172">
        <w:rPr>
          <w:rFonts w:ascii="Comic Sans MS" w:hAnsi="Comic Sans MS"/>
          <w:color w:val="000000" w:themeColor="text1"/>
        </w:rPr>
        <w:t xml:space="preserve"> is een buurtschap ten zuidoosten van </w:t>
      </w:r>
      <w:hyperlink r:id="rId11" w:tooltip="Ulestraten" w:history="1">
        <w:proofErr w:type="spellStart"/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Ulestraten</w:t>
        </w:r>
        <w:proofErr w:type="spellEnd"/>
      </w:hyperlink>
      <w:r w:rsidRPr="00215172">
        <w:rPr>
          <w:rFonts w:ascii="Comic Sans MS" w:hAnsi="Comic Sans MS"/>
          <w:color w:val="000000" w:themeColor="text1"/>
        </w:rPr>
        <w:t xml:space="preserve"> in de gemeente </w:t>
      </w:r>
      <w:hyperlink r:id="rId12" w:tooltip="Meerssen (gemeente)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215172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15172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15172">
        <w:rPr>
          <w:rFonts w:ascii="Comic Sans MS" w:hAnsi="Comic Sans MS"/>
          <w:color w:val="000000" w:themeColor="text1"/>
        </w:rPr>
        <w:t xml:space="preserve">. </w:t>
      </w:r>
    </w:p>
    <w:p w:rsidR="00215172" w:rsidRDefault="006C7E03" w:rsidP="00215172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15172">
        <w:rPr>
          <w:rFonts w:ascii="Comic Sans MS" w:hAnsi="Comic Sans MS"/>
          <w:color w:val="000000" w:themeColor="text1"/>
        </w:rPr>
        <w:t xml:space="preserve">De buurtschap is gelegen aan de </w:t>
      </w:r>
      <w:proofErr w:type="spellStart"/>
      <w:r w:rsidRPr="00215172">
        <w:rPr>
          <w:rFonts w:ascii="Comic Sans MS" w:hAnsi="Comic Sans MS"/>
          <w:color w:val="000000" w:themeColor="text1"/>
        </w:rPr>
        <w:t>Genzonweg</w:t>
      </w:r>
      <w:proofErr w:type="spellEnd"/>
      <w:r w:rsidRPr="00215172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15172">
        <w:rPr>
          <w:rFonts w:ascii="Comic Sans MS" w:hAnsi="Comic Sans MS"/>
          <w:color w:val="000000" w:themeColor="text1"/>
        </w:rPr>
        <w:t>Genzon</w:t>
      </w:r>
      <w:proofErr w:type="spellEnd"/>
      <w:r w:rsidRPr="00215172">
        <w:rPr>
          <w:rFonts w:ascii="Comic Sans MS" w:hAnsi="Comic Sans MS"/>
          <w:color w:val="000000" w:themeColor="text1"/>
        </w:rPr>
        <w:t xml:space="preserve"> en de </w:t>
      </w:r>
      <w:proofErr w:type="spellStart"/>
      <w:r w:rsidRPr="00215172">
        <w:rPr>
          <w:rFonts w:ascii="Comic Sans MS" w:hAnsi="Comic Sans MS"/>
          <w:color w:val="000000" w:themeColor="text1"/>
        </w:rPr>
        <w:t>Slunderweg</w:t>
      </w:r>
      <w:proofErr w:type="spellEnd"/>
      <w:r w:rsidRPr="00215172">
        <w:rPr>
          <w:rFonts w:ascii="Comic Sans MS" w:hAnsi="Comic Sans MS"/>
          <w:color w:val="000000" w:themeColor="text1"/>
        </w:rPr>
        <w:t xml:space="preserve">. </w:t>
      </w:r>
    </w:p>
    <w:p w:rsidR="00215172" w:rsidRDefault="006C7E03" w:rsidP="00215172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15172">
        <w:rPr>
          <w:rFonts w:ascii="Comic Sans MS" w:hAnsi="Comic Sans MS"/>
          <w:color w:val="000000" w:themeColor="text1"/>
        </w:rPr>
        <w:t xml:space="preserve">Op de kruising van deze wegen staat een kapel gewijd aan </w:t>
      </w:r>
      <w:hyperlink r:id="rId15" w:tooltip="Maria (moeder van Jezus)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Onze-Lieve-Vrouwe</w:t>
        </w:r>
      </w:hyperlink>
      <w:r w:rsidRPr="00215172">
        <w:rPr>
          <w:rFonts w:ascii="Comic Sans MS" w:hAnsi="Comic Sans MS"/>
          <w:color w:val="000000" w:themeColor="text1"/>
        </w:rPr>
        <w:t xml:space="preserve"> van </w:t>
      </w:r>
      <w:hyperlink r:id="rId16" w:tooltip="Lourdes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Lourdes</w:t>
        </w:r>
      </w:hyperlink>
      <w:r w:rsidRPr="00215172">
        <w:rPr>
          <w:rFonts w:ascii="Comic Sans MS" w:hAnsi="Comic Sans MS"/>
          <w:color w:val="000000" w:themeColor="text1"/>
        </w:rPr>
        <w:t xml:space="preserve">. </w:t>
      </w:r>
    </w:p>
    <w:p w:rsidR="00215172" w:rsidRDefault="006C7E03" w:rsidP="00215172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15172">
        <w:rPr>
          <w:rFonts w:ascii="Comic Sans MS" w:hAnsi="Comic Sans MS"/>
          <w:color w:val="000000" w:themeColor="text1"/>
        </w:rPr>
        <w:t xml:space="preserve">De kapel is gebouwd in 1900 op de fundamenten van een oudere voorganger en heeft het uiterlijk van een </w:t>
      </w:r>
      <w:hyperlink r:id="rId17" w:tooltip="Lourdesgrot" w:history="1">
        <w:r w:rsidRPr="00215172">
          <w:rPr>
            <w:rStyle w:val="Hyperlink"/>
            <w:rFonts w:ascii="Comic Sans MS" w:hAnsi="Comic Sans MS"/>
            <w:color w:val="000000" w:themeColor="text1"/>
            <w:u w:val="none"/>
          </w:rPr>
          <w:t>Lourdesgrot</w:t>
        </w:r>
      </w:hyperlink>
      <w:r w:rsidRPr="00215172">
        <w:rPr>
          <w:rFonts w:ascii="Comic Sans MS" w:hAnsi="Comic Sans MS"/>
          <w:color w:val="000000" w:themeColor="text1"/>
        </w:rPr>
        <w:t xml:space="preserve">. </w:t>
      </w:r>
    </w:p>
    <w:p w:rsidR="006C7E03" w:rsidRPr="00215172" w:rsidRDefault="006C7E03" w:rsidP="00215172">
      <w:pPr>
        <w:pStyle w:val="Normaalweb"/>
        <w:numPr>
          <w:ilvl w:val="0"/>
          <w:numId w:val="5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215172">
        <w:rPr>
          <w:rFonts w:ascii="Comic Sans MS" w:hAnsi="Comic Sans MS"/>
          <w:color w:val="000000" w:themeColor="text1"/>
        </w:rPr>
        <w:t>In de buurtschap zijn verschillende traditionele Limburgse boerderijen te zien.</w:t>
      </w:r>
      <w:r w:rsidR="00215172" w:rsidRPr="00215172">
        <w:rPr>
          <w:rFonts w:ascii="Comic Sans MS" w:hAnsi="Comic Sans MS"/>
          <w:color w:val="000000" w:themeColor="text1"/>
        </w:rPr>
        <w:t xml:space="preserve"> </w:t>
      </w:r>
    </w:p>
    <w:p w:rsidR="00677863" w:rsidRPr="00215172" w:rsidRDefault="00677863" w:rsidP="00215172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215172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3E" w:rsidRDefault="006D6A3E">
      <w:r>
        <w:separator/>
      </w:r>
    </w:p>
  </w:endnote>
  <w:endnote w:type="continuationSeparator" w:id="0">
    <w:p w:rsidR="006D6A3E" w:rsidRDefault="006D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517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1517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3E" w:rsidRDefault="006D6A3E">
      <w:r>
        <w:separator/>
      </w:r>
    </w:p>
  </w:footnote>
  <w:footnote w:type="continuationSeparator" w:id="0">
    <w:p w:rsidR="006D6A3E" w:rsidRDefault="006D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D6A3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6"/>
    <w:multiLevelType w:val="multilevel"/>
    <w:tmpl w:val="3CB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205527"/>
    <w:multiLevelType w:val="multilevel"/>
    <w:tmpl w:val="273C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874DB"/>
    <w:multiLevelType w:val="multilevel"/>
    <w:tmpl w:val="9D8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717948"/>
    <w:multiLevelType w:val="multilevel"/>
    <w:tmpl w:val="021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2A3840"/>
    <w:multiLevelType w:val="multilevel"/>
    <w:tmpl w:val="59B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B416F0"/>
    <w:multiLevelType w:val="hybridMultilevel"/>
    <w:tmpl w:val="760AE600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F02712"/>
    <w:multiLevelType w:val="multilevel"/>
    <w:tmpl w:val="0A60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A50A5E"/>
    <w:multiLevelType w:val="multilevel"/>
    <w:tmpl w:val="E72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A84BF0"/>
    <w:multiLevelType w:val="multilevel"/>
    <w:tmpl w:val="004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004FF0"/>
    <w:multiLevelType w:val="multilevel"/>
    <w:tmpl w:val="E2D2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81274"/>
    <w:multiLevelType w:val="multilevel"/>
    <w:tmpl w:val="348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2F3214"/>
    <w:multiLevelType w:val="multilevel"/>
    <w:tmpl w:val="C7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752440"/>
    <w:multiLevelType w:val="multilevel"/>
    <w:tmpl w:val="BB4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D7788"/>
    <w:multiLevelType w:val="multilevel"/>
    <w:tmpl w:val="DF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666234"/>
    <w:multiLevelType w:val="multilevel"/>
    <w:tmpl w:val="7E9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371FFE"/>
    <w:multiLevelType w:val="multilevel"/>
    <w:tmpl w:val="09E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25"/>
  </w:num>
  <w:num w:numId="5">
    <w:abstractNumId w:val="21"/>
  </w:num>
  <w:num w:numId="6">
    <w:abstractNumId w:val="7"/>
  </w:num>
  <w:num w:numId="7">
    <w:abstractNumId w:val="44"/>
  </w:num>
  <w:num w:numId="8">
    <w:abstractNumId w:val="15"/>
  </w:num>
  <w:num w:numId="9">
    <w:abstractNumId w:val="16"/>
  </w:num>
  <w:num w:numId="10">
    <w:abstractNumId w:val="32"/>
  </w:num>
  <w:num w:numId="11">
    <w:abstractNumId w:val="9"/>
  </w:num>
  <w:num w:numId="12">
    <w:abstractNumId w:val="35"/>
  </w:num>
  <w:num w:numId="13">
    <w:abstractNumId w:val="42"/>
  </w:num>
  <w:num w:numId="14">
    <w:abstractNumId w:val="28"/>
  </w:num>
  <w:num w:numId="15">
    <w:abstractNumId w:val="23"/>
  </w:num>
  <w:num w:numId="16">
    <w:abstractNumId w:val="10"/>
  </w:num>
  <w:num w:numId="17">
    <w:abstractNumId w:val="45"/>
  </w:num>
  <w:num w:numId="18">
    <w:abstractNumId w:val="34"/>
  </w:num>
  <w:num w:numId="19">
    <w:abstractNumId w:val="3"/>
  </w:num>
  <w:num w:numId="20">
    <w:abstractNumId w:val="46"/>
  </w:num>
  <w:num w:numId="21">
    <w:abstractNumId w:val="41"/>
  </w:num>
  <w:num w:numId="22">
    <w:abstractNumId w:val="8"/>
  </w:num>
  <w:num w:numId="23">
    <w:abstractNumId w:val="1"/>
  </w:num>
  <w:num w:numId="24">
    <w:abstractNumId w:val="30"/>
  </w:num>
  <w:num w:numId="25">
    <w:abstractNumId w:val="33"/>
  </w:num>
  <w:num w:numId="26">
    <w:abstractNumId w:val="4"/>
  </w:num>
  <w:num w:numId="27">
    <w:abstractNumId w:val="48"/>
  </w:num>
  <w:num w:numId="28">
    <w:abstractNumId w:val="5"/>
  </w:num>
  <w:num w:numId="29">
    <w:abstractNumId w:val="47"/>
  </w:num>
  <w:num w:numId="30">
    <w:abstractNumId w:val="11"/>
  </w:num>
  <w:num w:numId="31">
    <w:abstractNumId w:val="12"/>
  </w:num>
  <w:num w:numId="32">
    <w:abstractNumId w:val="26"/>
  </w:num>
  <w:num w:numId="33">
    <w:abstractNumId w:val="49"/>
  </w:num>
  <w:num w:numId="34">
    <w:abstractNumId w:val="36"/>
  </w:num>
  <w:num w:numId="35">
    <w:abstractNumId w:val="37"/>
  </w:num>
  <w:num w:numId="36">
    <w:abstractNumId w:val="39"/>
  </w:num>
  <w:num w:numId="37">
    <w:abstractNumId w:val="13"/>
  </w:num>
  <w:num w:numId="38">
    <w:abstractNumId w:val="24"/>
  </w:num>
  <w:num w:numId="39">
    <w:abstractNumId w:val="17"/>
  </w:num>
  <w:num w:numId="40">
    <w:abstractNumId w:val="38"/>
  </w:num>
  <w:num w:numId="41">
    <w:abstractNumId w:val="22"/>
  </w:num>
  <w:num w:numId="42">
    <w:abstractNumId w:val="40"/>
  </w:num>
  <w:num w:numId="43">
    <w:abstractNumId w:val="43"/>
  </w:num>
  <w:num w:numId="44">
    <w:abstractNumId w:val="6"/>
  </w:num>
  <w:num w:numId="45">
    <w:abstractNumId w:val="20"/>
  </w:num>
  <w:num w:numId="46">
    <w:abstractNumId w:val="14"/>
  </w:num>
  <w:num w:numId="47">
    <w:abstractNumId w:val="31"/>
  </w:num>
  <w:num w:numId="48">
    <w:abstractNumId w:val="0"/>
  </w:num>
  <w:num w:numId="49">
    <w:abstractNumId w:val="29"/>
  </w:num>
  <w:num w:numId="5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172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D6A3E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sen_(gemeente)" TargetMode="External"/><Relationship Id="rId17" Type="http://schemas.openxmlformats.org/officeDocument/2006/relationships/hyperlink" Target="http://nl.wikipedia.org/wiki/Lourdesgro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urd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lestrat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ia_(moeder_van_Jezus)" TargetMode="External"/><Relationship Id="rId10" Type="http://schemas.openxmlformats.org/officeDocument/2006/relationships/hyperlink" Target="http://toolserver.org/~geohack/geohack.php?language=nl&amp;params=50_54_09_N_5_47_29_E_type:city_zoom:15_region:NL&amp;pagename=Genzo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1213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2011-05-31T18:54:00Z</dcterms:created>
  <dcterms:modified xsi:type="dcterms:W3CDTF">2011-07-25T06:57:00Z</dcterms:modified>
</cp:coreProperties>
</file>