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F" w:rsidRPr="000C5BFF" w:rsidRDefault="0008554D" w:rsidP="0008554D">
      <w:pPr>
        <w:pStyle w:val="Normaalweb"/>
        <w:rPr>
          <w:rFonts w:ascii="Comic Sans MS" w:hAnsi="Comic Sans MS"/>
          <w:bdr w:val="single" w:sz="4" w:space="0" w:color="auto"/>
          <w:shd w:val="clear" w:color="auto" w:fill="FFFF00"/>
        </w:rPr>
      </w:pPr>
      <w:proofErr w:type="spellStart"/>
      <w:r w:rsidRPr="000C5BFF"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  <w:t>Eygelshoven</w:t>
      </w:r>
      <w:proofErr w:type="spellEnd"/>
      <w:r w:rsidRPr="000C5BFF">
        <w:rPr>
          <w:rFonts w:ascii="Comic Sans MS" w:hAnsi="Comic Sans MS"/>
          <w:bdr w:val="single" w:sz="4" w:space="0" w:color="auto"/>
          <w:shd w:val="clear" w:color="auto" w:fill="FFFF00"/>
        </w:rPr>
        <w:t xml:space="preserve"> </w:t>
      </w:r>
      <w:r w:rsidR="000C5BFF" w:rsidRPr="000C5BFF">
        <w:rPr>
          <w:rFonts w:ascii="Comic Sans MS" w:hAnsi="Comic Sans MS"/>
          <w:bdr w:val="single" w:sz="4" w:space="0" w:color="auto"/>
          <w:shd w:val="clear" w:color="auto" w:fill="FFFF00"/>
        </w:rPr>
        <w:t xml:space="preserve"> (LB)</w:t>
      </w:r>
    </w:p>
    <w:p w:rsidR="000C5BFF" w:rsidRDefault="0008554D" w:rsidP="000C5BFF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>(</w:t>
      </w:r>
      <w:proofErr w:type="spellStart"/>
      <w:r w:rsidRPr="000C5BFF">
        <w:rPr>
          <w:rFonts w:ascii="Comic Sans MS" w:hAnsi="Comic Sans MS"/>
          <w:color w:val="000000" w:themeColor="text1"/>
        </w:rPr>
        <w:t>Eygelshovens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0C5BFF">
        <w:rPr>
          <w:rFonts w:ascii="Comic Sans MS" w:hAnsi="Comic Sans MS"/>
          <w:iCs/>
          <w:color w:val="000000" w:themeColor="text1"/>
        </w:rPr>
        <w:t>Egelze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, </w:t>
      </w:r>
      <w:hyperlink r:id="rId9" w:tooltip="Kerkraads" w:history="1">
        <w:proofErr w:type="spellStart"/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Kerkraads</w:t>
        </w:r>
        <w:proofErr w:type="spellEnd"/>
      </w:hyperlink>
      <w:r w:rsidRPr="000C5BF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0C5BFF">
        <w:rPr>
          <w:rFonts w:ascii="Comic Sans MS" w:hAnsi="Comic Sans MS"/>
          <w:iCs/>
          <w:color w:val="000000" w:themeColor="text1"/>
        </w:rPr>
        <w:t>Ejelser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) is een </w:t>
      </w:r>
      <w:hyperlink r:id="rId10" w:tooltip="Dorp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0C5BFF">
        <w:rPr>
          <w:rFonts w:ascii="Comic Sans MS" w:hAnsi="Comic Sans MS"/>
          <w:color w:val="000000" w:themeColor="text1"/>
        </w:rPr>
        <w:t xml:space="preserve"> in het zuidoosten van de provincie </w:t>
      </w:r>
      <w:hyperlink r:id="rId11" w:tooltip="Limburg (Nederland)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0C5BFF">
        <w:rPr>
          <w:rFonts w:ascii="Comic Sans MS" w:hAnsi="Comic Sans MS"/>
          <w:color w:val="000000" w:themeColor="text1"/>
        </w:rPr>
        <w:t xml:space="preserve"> dat behoort tot de gemeente </w:t>
      </w:r>
      <w:hyperlink r:id="rId12" w:tooltip="Kerkrade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0C5BFF">
        <w:rPr>
          <w:rFonts w:ascii="Comic Sans MS" w:hAnsi="Comic Sans MS"/>
          <w:color w:val="000000" w:themeColor="text1"/>
        </w:rPr>
        <w:t xml:space="preserve">. </w:t>
      </w:r>
    </w:p>
    <w:p w:rsidR="000C5BFF" w:rsidRDefault="0008554D" w:rsidP="000C5BFF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 xml:space="preserve">De plaats is bekend geweest als delfstofwinningsplek. </w:t>
      </w:r>
    </w:p>
    <w:p w:rsidR="000C5BFF" w:rsidRDefault="0008554D" w:rsidP="000C5BFF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 xml:space="preserve">Tot aan de gemeentelijk herindeling van </w:t>
      </w:r>
      <w:hyperlink r:id="rId13" w:tooltip="1982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0C5BFF">
        <w:rPr>
          <w:rFonts w:ascii="Comic Sans MS" w:hAnsi="Comic Sans MS"/>
          <w:color w:val="000000" w:themeColor="text1"/>
        </w:rPr>
        <w:t xml:space="preserve"> vormde het een zelfstandige </w:t>
      </w:r>
      <w:hyperlink r:id="rId14" w:tooltip="Gemeente (bestuur)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0C5BFF">
        <w:rPr>
          <w:rFonts w:ascii="Comic Sans MS" w:hAnsi="Comic Sans MS"/>
          <w:color w:val="000000" w:themeColor="text1"/>
        </w:rPr>
        <w:t xml:space="preserve">. </w:t>
      </w:r>
    </w:p>
    <w:p w:rsidR="000C5BFF" w:rsidRDefault="0008554D" w:rsidP="000C5BFF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</w:pPr>
      <w:r w:rsidRPr="000C5BFF">
        <w:rPr>
          <w:rFonts w:ascii="Comic Sans MS" w:hAnsi="Comic Sans MS"/>
          <w:color w:val="000000" w:themeColor="text1"/>
        </w:rPr>
        <w:t xml:space="preserve">Het aantal inwoners van de kern bedroeg in 2005 ongeveer 2.240; inclusief de omliggende buurten </w:t>
      </w:r>
      <w:hyperlink r:id="rId15" w:tooltip="Hopel" w:history="1">
        <w:proofErr w:type="spellStart"/>
        <w:r w:rsidRPr="000C5BFF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Hopel</w:t>
        </w:r>
        <w:proofErr w:type="spellEnd"/>
      </w:hyperlink>
      <w:r w:rsidRPr="000C5BFF">
        <w:rPr>
          <w:rFonts w:ascii="Comic Sans MS" w:hAnsi="Comic Sans MS"/>
          <w:color w:val="000000" w:themeColor="text1"/>
        </w:rPr>
        <w:t xml:space="preserve">, </w:t>
      </w:r>
      <w:r w:rsidRPr="000C5BFF">
        <w:rPr>
          <w:rFonts w:ascii="Comic Sans MS" w:hAnsi="Comic Sans MS"/>
          <w:iCs/>
          <w:color w:val="000000" w:themeColor="text1"/>
        </w:rPr>
        <w:t>De Vink</w:t>
      </w:r>
      <w:r w:rsidRPr="000C5BFF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0C5BFF">
        <w:rPr>
          <w:rFonts w:ascii="Comic Sans MS" w:hAnsi="Comic Sans MS"/>
          <w:iCs/>
          <w:color w:val="000000" w:themeColor="text1"/>
        </w:rPr>
        <w:t>Waubacherveld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telde de bevolking ruim 8.400 personen.</w:t>
      </w:r>
    </w:p>
    <w:p w:rsidR="0008554D" w:rsidRPr="000C5BFF" w:rsidRDefault="0008554D" w:rsidP="0008554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C5BFF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C5BF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  <w:r w:rsidRPr="000C5BF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0C5BF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mijnbouwverleden</w:t>
      </w:r>
      <w:proofErr w:type="spellEnd"/>
    </w:p>
    <w:p w:rsidR="000C5BFF" w:rsidRDefault="0008554D" w:rsidP="000C5BF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 xml:space="preserve">Het dorp wordt in </w:t>
      </w:r>
      <w:hyperlink r:id="rId16" w:tooltip="1131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1131</w:t>
        </w:r>
      </w:hyperlink>
      <w:r w:rsidRPr="000C5BFF">
        <w:rPr>
          <w:rFonts w:ascii="Comic Sans MS" w:hAnsi="Comic Sans MS"/>
          <w:color w:val="000000" w:themeColor="text1"/>
        </w:rPr>
        <w:t xml:space="preserve"> voor het eerst officieel vermeld als </w:t>
      </w:r>
      <w:proofErr w:type="spellStart"/>
      <w:r w:rsidRPr="000C5BFF">
        <w:rPr>
          <w:rFonts w:ascii="Comic Sans MS" w:hAnsi="Comic Sans MS"/>
          <w:iCs/>
          <w:color w:val="000000" w:themeColor="text1"/>
        </w:rPr>
        <w:t>Eigelsowen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in de </w:t>
      </w:r>
      <w:hyperlink r:id="rId17" w:tooltip="Annales Rodenses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Annales </w:t>
        </w:r>
        <w:proofErr w:type="spellStart"/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Rodenses</w:t>
        </w:r>
        <w:proofErr w:type="spellEnd"/>
      </w:hyperlink>
      <w:r w:rsidRPr="000C5BFF">
        <w:rPr>
          <w:rFonts w:ascii="Comic Sans MS" w:hAnsi="Comic Sans MS"/>
          <w:color w:val="000000" w:themeColor="text1"/>
        </w:rPr>
        <w:t xml:space="preserve">, een </w:t>
      </w:r>
      <w:hyperlink r:id="rId18" w:tooltip="Kroniek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kroniek</w:t>
        </w:r>
      </w:hyperlink>
      <w:r w:rsidRPr="000C5BFF">
        <w:rPr>
          <w:rFonts w:ascii="Comic Sans MS" w:hAnsi="Comic Sans MS"/>
          <w:color w:val="000000" w:themeColor="text1"/>
        </w:rPr>
        <w:t xml:space="preserve"> van de abdij </w:t>
      </w:r>
      <w:proofErr w:type="spellStart"/>
      <w:r w:rsidRPr="000C5BFF">
        <w:rPr>
          <w:rFonts w:ascii="Comic Sans MS" w:hAnsi="Comic Sans MS"/>
          <w:color w:val="000000" w:themeColor="text1"/>
        </w:rPr>
        <w:t>Kloosterrade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(</w:t>
      </w:r>
      <w:proofErr w:type="spellStart"/>
      <w:r w:rsidR="000C5BFF" w:rsidRPr="000C5BFF">
        <w:rPr>
          <w:rFonts w:ascii="Comic Sans MS" w:hAnsi="Comic Sans MS"/>
          <w:color w:val="000000" w:themeColor="text1"/>
        </w:rPr>
        <w:fldChar w:fldCharType="begin"/>
      </w:r>
      <w:r w:rsidR="000C5BFF" w:rsidRPr="000C5BFF">
        <w:rPr>
          <w:rFonts w:ascii="Comic Sans MS" w:hAnsi="Comic Sans MS"/>
          <w:color w:val="000000" w:themeColor="text1"/>
        </w:rPr>
        <w:instrText xml:space="preserve"> HYPERLINK "http://nl.wikipedia.org/wiki/Abdij_Rolduc" \o "Abdij Rolduc" </w:instrText>
      </w:r>
      <w:r w:rsidR="000C5BFF" w:rsidRPr="000C5BFF">
        <w:rPr>
          <w:rFonts w:ascii="Comic Sans MS" w:hAnsi="Comic Sans MS"/>
          <w:color w:val="000000" w:themeColor="text1"/>
        </w:rPr>
        <w:fldChar w:fldCharType="separate"/>
      </w:r>
      <w:r w:rsidRPr="000C5BFF">
        <w:rPr>
          <w:rStyle w:val="Hyperlink"/>
          <w:rFonts w:ascii="Comic Sans MS" w:hAnsi="Comic Sans MS"/>
          <w:color w:val="000000" w:themeColor="text1"/>
          <w:u w:val="none"/>
        </w:rPr>
        <w:t>Rolduc</w:t>
      </w:r>
      <w:proofErr w:type="spellEnd"/>
      <w:r w:rsidR="000C5BFF" w:rsidRPr="000C5BFF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0C5BFF">
        <w:rPr>
          <w:rFonts w:ascii="Comic Sans MS" w:hAnsi="Comic Sans MS"/>
          <w:color w:val="000000" w:themeColor="text1"/>
        </w:rPr>
        <w:t xml:space="preserve">). </w:t>
      </w:r>
    </w:p>
    <w:p w:rsidR="000C5BFF" w:rsidRDefault="0008554D" w:rsidP="000C5BF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 xml:space="preserve">Verschillende Romeinse vondsten, onder andere bij de voormalige </w:t>
      </w:r>
      <w:hyperlink r:id="rId19" w:tooltip="Bruinkool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bruinkool</w:t>
        </w:r>
      </w:hyperlink>
      <w:r w:rsidRPr="000C5BFF">
        <w:rPr>
          <w:rFonts w:ascii="Comic Sans MS" w:hAnsi="Comic Sans MS"/>
          <w:color w:val="000000" w:themeColor="text1"/>
        </w:rPr>
        <w:t xml:space="preserve">- en turfafgraving </w:t>
      </w:r>
      <w:hyperlink r:id="rId20" w:tooltip="Holtskuil (de pagina bestaat niet)" w:history="1">
        <w:proofErr w:type="spellStart"/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Holtskuil</w:t>
        </w:r>
        <w:proofErr w:type="spellEnd"/>
      </w:hyperlink>
      <w:r w:rsidRPr="000C5BFF">
        <w:rPr>
          <w:rFonts w:ascii="Comic Sans MS" w:hAnsi="Comic Sans MS"/>
          <w:color w:val="000000" w:themeColor="text1"/>
        </w:rPr>
        <w:t xml:space="preserve">, hebben aangetoond dat het gebied echter al aan het begin van de jaartelling bewoond moet zijn geweest. </w:t>
      </w:r>
    </w:p>
    <w:p w:rsidR="000C5BFF" w:rsidRDefault="0008554D" w:rsidP="000C5BF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 xml:space="preserve">De enclave </w:t>
      </w:r>
      <w:proofErr w:type="spellStart"/>
      <w:r w:rsidRPr="000C5BFF">
        <w:rPr>
          <w:rFonts w:ascii="Comic Sans MS" w:hAnsi="Comic Sans MS"/>
          <w:color w:val="000000" w:themeColor="text1"/>
        </w:rPr>
        <w:t>Eygelshoven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behoorde in de bestuurlijke lappendeken die vreemde heersers en mogendheden eeuwenlang in zuidelijke contreien achterlieten lange tijd tot een kleine </w:t>
      </w:r>
      <w:hyperlink r:id="rId21" w:tooltip="Heerlijkheid (bestuursvorm)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0C5BFF">
        <w:rPr>
          <w:rFonts w:ascii="Comic Sans MS" w:hAnsi="Comic Sans MS"/>
          <w:color w:val="000000" w:themeColor="text1"/>
        </w:rPr>
        <w:t xml:space="preserve">, die onderdeel was van het hertogdom </w:t>
      </w:r>
      <w:proofErr w:type="spellStart"/>
      <w:r w:rsidRPr="000C5BFF">
        <w:rPr>
          <w:rFonts w:ascii="Comic Sans MS" w:hAnsi="Comic Sans MS"/>
          <w:color w:val="000000" w:themeColor="text1"/>
        </w:rPr>
        <w:t>Jülich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(</w:t>
      </w:r>
      <w:hyperlink r:id="rId22" w:tooltip="Gulik (land)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Gulik</w:t>
        </w:r>
      </w:hyperlink>
      <w:r w:rsidRPr="000C5BFF">
        <w:rPr>
          <w:rFonts w:ascii="Comic Sans MS" w:hAnsi="Comic Sans MS"/>
          <w:color w:val="000000" w:themeColor="text1"/>
        </w:rPr>
        <w:t xml:space="preserve">). </w:t>
      </w:r>
    </w:p>
    <w:p w:rsidR="000C5BFF" w:rsidRDefault="0008554D" w:rsidP="000C5BF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5BFF">
        <w:rPr>
          <w:rFonts w:ascii="Comic Sans MS" w:hAnsi="Comic Sans MS"/>
          <w:color w:val="000000" w:themeColor="text1"/>
        </w:rPr>
        <w:t xml:space="preserve">Na annexatie door de Fransen, begin </w:t>
      </w:r>
      <w:hyperlink r:id="rId23" w:tooltip="19e eeuw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0C5BFF">
        <w:rPr>
          <w:rFonts w:ascii="Comic Sans MS" w:hAnsi="Comic Sans MS"/>
          <w:color w:val="000000" w:themeColor="text1"/>
        </w:rPr>
        <w:t xml:space="preserve">, viel </w:t>
      </w:r>
      <w:proofErr w:type="spellStart"/>
      <w:r w:rsidRPr="000C5BFF">
        <w:rPr>
          <w:rFonts w:ascii="Comic Sans MS" w:hAnsi="Comic Sans MS"/>
          <w:color w:val="000000" w:themeColor="text1"/>
        </w:rPr>
        <w:t>Eygelshoven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onder departement </w:t>
      </w:r>
      <w:hyperlink r:id="rId24" w:tooltip="Roer (departement)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Roer</w:t>
        </w:r>
      </w:hyperlink>
      <w:r w:rsidRPr="000C5BFF">
        <w:rPr>
          <w:rFonts w:ascii="Comic Sans MS" w:hAnsi="Comic Sans MS"/>
          <w:color w:val="000000" w:themeColor="text1"/>
        </w:rPr>
        <w:t xml:space="preserve">, met als hoofdstad </w:t>
      </w:r>
      <w:hyperlink r:id="rId25" w:tooltip="Aken (stad)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0C5BFF">
        <w:rPr>
          <w:rFonts w:ascii="Comic Sans MS" w:hAnsi="Comic Sans MS"/>
          <w:color w:val="000000" w:themeColor="text1"/>
        </w:rPr>
        <w:t xml:space="preserve">. </w:t>
      </w:r>
    </w:p>
    <w:p w:rsidR="000C5BFF" w:rsidRPr="000C5BFF" w:rsidRDefault="0008554D" w:rsidP="000C5BF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0C5BFF">
        <w:rPr>
          <w:rFonts w:ascii="Comic Sans MS" w:hAnsi="Comic Sans MS"/>
          <w:color w:val="000000" w:themeColor="text1"/>
        </w:rPr>
        <w:t xml:space="preserve">Na de </w:t>
      </w:r>
      <w:hyperlink r:id="rId26" w:tooltip="Napoleontische tijd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Napoleontische tijd</w:t>
        </w:r>
      </w:hyperlink>
      <w:r w:rsidRPr="000C5BFF">
        <w:rPr>
          <w:rFonts w:ascii="Comic Sans MS" w:hAnsi="Comic Sans MS"/>
          <w:color w:val="000000" w:themeColor="text1"/>
        </w:rPr>
        <w:t xml:space="preserve"> werd </w:t>
      </w:r>
      <w:proofErr w:type="spellStart"/>
      <w:r w:rsidRPr="000C5BFF">
        <w:rPr>
          <w:rFonts w:ascii="Comic Sans MS" w:hAnsi="Comic Sans MS"/>
          <w:color w:val="000000" w:themeColor="text1"/>
        </w:rPr>
        <w:t>Eygelshoven</w:t>
      </w:r>
      <w:proofErr w:type="spellEnd"/>
      <w:r w:rsidRPr="000C5BFF">
        <w:rPr>
          <w:rFonts w:ascii="Comic Sans MS" w:hAnsi="Comic Sans MS"/>
          <w:color w:val="000000" w:themeColor="text1"/>
        </w:rPr>
        <w:t xml:space="preserve"> bij het </w:t>
      </w:r>
      <w:hyperlink r:id="rId27" w:tooltip="Congres van Wenen" w:history="1">
        <w:r w:rsidRPr="000C5BFF">
          <w:rPr>
            <w:rStyle w:val="Hyperlink"/>
            <w:rFonts w:ascii="Comic Sans MS" w:hAnsi="Comic Sans MS"/>
            <w:color w:val="000000" w:themeColor="text1"/>
            <w:u w:val="none"/>
          </w:rPr>
          <w:t>Congres van Wenen</w:t>
        </w:r>
      </w:hyperlink>
      <w:r w:rsidRPr="000C5BFF">
        <w:rPr>
          <w:rFonts w:ascii="Comic Sans MS" w:hAnsi="Comic Sans MS"/>
          <w:color w:val="000000" w:themeColor="text1"/>
        </w:rPr>
        <w:t xml:space="preserve"> (1815) definitief toegewezen aan Nederland.</w:t>
      </w:r>
    </w:p>
    <w:p w:rsidR="0008554D" w:rsidRPr="000C5BFF" w:rsidRDefault="0008554D" w:rsidP="000C5BFF">
      <w:pPr>
        <w:pStyle w:val="Normaalweb"/>
        <w:spacing w:before="120" w:beforeAutospacing="0" w:after="120" w:afterAutospacing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0C5BFF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Mijnmonument</w:t>
      </w:r>
    </w:p>
    <w:p w:rsidR="000C5BFF" w:rsidRDefault="0008554D" w:rsidP="000C5BF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r w:rsidRPr="000C5BFF">
        <w:rPr>
          <w:rFonts w:ascii="Comic Sans MS" w:hAnsi="Comic Sans MS"/>
        </w:rPr>
        <w:t xml:space="preserve">Rechts naast de Sint Jan-kerk in het centrum, die in het front volledig is opgetrokken uit zachte mergel bevindt zich sinds enkele jaren een mijnmonument. </w:t>
      </w:r>
    </w:p>
    <w:p w:rsidR="000C5BFF" w:rsidRDefault="0008554D" w:rsidP="000C5BF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r w:rsidRPr="000C5BFF">
        <w:rPr>
          <w:rFonts w:ascii="Comic Sans MS" w:hAnsi="Comic Sans MS"/>
        </w:rPr>
        <w:t xml:space="preserve">Het bestaat uit een mijnwagentje, </w:t>
      </w:r>
      <w:r w:rsidRPr="000C5BFF">
        <w:rPr>
          <w:rFonts w:ascii="Comic Sans MS" w:hAnsi="Comic Sans MS"/>
          <w:iCs/>
        </w:rPr>
        <w:t xml:space="preserve">d'r </w:t>
      </w:r>
      <w:proofErr w:type="spellStart"/>
      <w:r w:rsidRPr="000C5BFF">
        <w:rPr>
          <w:rFonts w:ascii="Comic Sans MS" w:hAnsi="Comic Sans MS"/>
          <w:iCs/>
        </w:rPr>
        <w:t>jetsuugswaan</w:t>
      </w:r>
      <w:proofErr w:type="spellEnd"/>
      <w:r w:rsidRPr="000C5BFF">
        <w:rPr>
          <w:rFonts w:ascii="Comic Sans MS" w:hAnsi="Comic Sans MS"/>
        </w:rPr>
        <w:t xml:space="preserve">, een voormalig werktuig- of materiaalkarretje, dat een belangrijk deel van de </w:t>
      </w:r>
      <w:proofErr w:type="spellStart"/>
      <w:r w:rsidRPr="000C5BFF">
        <w:rPr>
          <w:rFonts w:ascii="Comic Sans MS" w:hAnsi="Comic Sans MS"/>
        </w:rPr>
        <w:t>Eygelshovense</w:t>
      </w:r>
      <w:proofErr w:type="spellEnd"/>
      <w:r w:rsidRPr="000C5BFF">
        <w:rPr>
          <w:rFonts w:ascii="Comic Sans MS" w:hAnsi="Comic Sans MS"/>
        </w:rPr>
        <w:t xml:space="preserve"> geschiedenis levend houdt. </w:t>
      </w:r>
    </w:p>
    <w:p w:rsidR="000C5BFF" w:rsidRDefault="0008554D" w:rsidP="000C5BF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bookmarkStart w:id="0" w:name="_GoBack"/>
      <w:bookmarkEnd w:id="0"/>
      <w:r w:rsidRPr="000C5BFF">
        <w:rPr>
          <w:rFonts w:ascii="Comic Sans MS" w:hAnsi="Comic Sans MS"/>
        </w:rPr>
        <w:t xml:space="preserve">Het monument is een hommage aan alle kompels die jarenlang zwaar werk moesten verrichten om een boterham voor hun gezinnen of naasten thuis te kunnen brengen. </w:t>
      </w:r>
    </w:p>
    <w:p w:rsidR="0008554D" w:rsidRPr="000C5BFF" w:rsidRDefault="0008554D" w:rsidP="000C5BF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</w:rPr>
      </w:pPr>
      <w:r w:rsidRPr="000C5BFF">
        <w:rPr>
          <w:rFonts w:ascii="Comic Sans MS" w:hAnsi="Comic Sans MS"/>
        </w:rPr>
        <w:t>Het mijnwagentje is verankerd naast een standbeeld van de heilige Barbara, de christelijke patrones van alle mijnwerkers.</w:t>
      </w:r>
    </w:p>
    <w:sectPr w:rsidR="0008554D" w:rsidRPr="000C5BFF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5B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C5BF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8F07A24" wp14:editId="1C8A9E2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C5BF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7F"/>
    <w:multiLevelType w:val="multilevel"/>
    <w:tmpl w:val="88B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A5B0D"/>
    <w:multiLevelType w:val="multilevel"/>
    <w:tmpl w:val="752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507"/>
    <w:multiLevelType w:val="multilevel"/>
    <w:tmpl w:val="C20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71CA8"/>
    <w:multiLevelType w:val="multilevel"/>
    <w:tmpl w:val="2D5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00119"/>
    <w:multiLevelType w:val="multilevel"/>
    <w:tmpl w:val="9E3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93DF3"/>
    <w:multiLevelType w:val="multilevel"/>
    <w:tmpl w:val="828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D6B3C"/>
    <w:multiLevelType w:val="multilevel"/>
    <w:tmpl w:val="607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11660"/>
    <w:multiLevelType w:val="multilevel"/>
    <w:tmpl w:val="36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F0575"/>
    <w:multiLevelType w:val="hybridMultilevel"/>
    <w:tmpl w:val="16E48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067BE"/>
    <w:multiLevelType w:val="multilevel"/>
    <w:tmpl w:val="553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A3927"/>
    <w:multiLevelType w:val="multilevel"/>
    <w:tmpl w:val="764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061895"/>
    <w:multiLevelType w:val="multilevel"/>
    <w:tmpl w:val="7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76322"/>
    <w:multiLevelType w:val="hybridMultilevel"/>
    <w:tmpl w:val="9D4E46AA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260F"/>
    <w:multiLevelType w:val="multilevel"/>
    <w:tmpl w:val="739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B1BA5"/>
    <w:multiLevelType w:val="multilevel"/>
    <w:tmpl w:val="778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A302B"/>
    <w:multiLevelType w:val="multilevel"/>
    <w:tmpl w:val="353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C1003"/>
    <w:multiLevelType w:val="multilevel"/>
    <w:tmpl w:val="EF8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E877AE"/>
    <w:multiLevelType w:val="multilevel"/>
    <w:tmpl w:val="1A9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312E8"/>
    <w:multiLevelType w:val="hybridMultilevel"/>
    <w:tmpl w:val="28D82C2E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F5BF2"/>
    <w:multiLevelType w:val="multilevel"/>
    <w:tmpl w:val="1AA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92BDC"/>
    <w:multiLevelType w:val="hybridMultilevel"/>
    <w:tmpl w:val="84343FF8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D18F5"/>
    <w:multiLevelType w:val="multilevel"/>
    <w:tmpl w:val="312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1"/>
  </w:num>
  <w:num w:numId="5">
    <w:abstractNumId w:val="10"/>
  </w:num>
  <w:num w:numId="6">
    <w:abstractNumId w:val="11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4"/>
  </w:num>
  <w:num w:numId="14">
    <w:abstractNumId w:val="16"/>
  </w:num>
  <w:num w:numId="15">
    <w:abstractNumId w:val="1"/>
  </w:num>
  <w:num w:numId="16">
    <w:abstractNumId w:val="0"/>
  </w:num>
  <w:num w:numId="17">
    <w:abstractNumId w:val="13"/>
  </w:num>
  <w:num w:numId="18">
    <w:abstractNumId w:val="19"/>
  </w:num>
  <w:num w:numId="19">
    <w:abstractNumId w:val="8"/>
  </w:num>
  <w:num w:numId="20">
    <w:abstractNumId w:val="18"/>
  </w:num>
  <w:num w:numId="21">
    <w:abstractNumId w:val="12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8554D"/>
    <w:rsid w:val="00096912"/>
    <w:rsid w:val="00096BDA"/>
    <w:rsid w:val="000A1689"/>
    <w:rsid w:val="000B253F"/>
    <w:rsid w:val="000C5BF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0B77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B1DA5"/>
    <w:rsid w:val="00EC1FF0"/>
    <w:rsid w:val="00EE4109"/>
    <w:rsid w:val="00F105DD"/>
    <w:rsid w:val="00F13603"/>
    <w:rsid w:val="00F27280"/>
    <w:rsid w:val="00F27D46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3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1982" TargetMode="External"/><Relationship Id="rId18" Type="http://schemas.openxmlformats.org/officeDocument/2006/relationships/hyperlink" Target="http://nl.wikipedia.org/wiki/Kroniek" TargetMode="External"/><Relationship Id="rId26" Type="http://schemas.openxmlformats.org/officeDocument/2006/relationships/hyperlink" Target="http://nl.wikipedia.org/wiki/Napoleontische_tijd" TargetMode="External"/><Relationship Id="rId3" Type="http://schemas.openxmlformats.org/officeDocument/2006/relationships/styles" Target="styles.xml"/><Relationship Id="rId21" Type="http://schemas.openxmlformats.org/officeDocument/2006/relationships/hyperlink" Target="http://nl.wikipedia.org/wiki/Heerlijkheid_(bestuursvorm)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Kerkrade" TargetMode="External"/><Relationship Id="rId17" Type="http://schemas.openxmlformats.org/officeDocument/2006/relationships/hyperlink" Target="http://nl.wikipedia.org/wiki/Annales_Rodenses" TargetMode="External"/><Relationship Id="rId25" Type="http://schemas.openxmlformats.org/officeDocument/2006/relationships/hyperlink" Target="http://nl.wikipedia.org/wiki/Aken_(stad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1131" TargetMode="External"/><Relationship Id="rId20" Type="http://schemas.openxmlformats.org/officeDocument/2006/relationships/hyperlink" Target="http://nl.wikipedia.org/w/index.php?title=Holtskuil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iki/Roer_(departement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Hopel" TargetMode="External"/><Relationship Id="rId23" Type="http://schemas.openxmlformats.org/officeDocument/2006/relationships/hyperlink" Target="http://nl.wikipedia.org/wiki/19e_eeuw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Dorp" TargetMode="External"/><Relationship Id="rId19" Type="http://schemas.openxmlformats.org/officeDocument/2006/relationships/hyperlink" Target="http://nl.wikipedia.org/wiki/Bruinkoo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Kerkraads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Gulik_(land)" TargetMode="External"/><Relationship Id="rId27" Type="http://schemas.openxmlformats.org/officeDocument/2006/relationships/hyperlink" Target="http://nl.wikipedia.org/wiki/Congres_van_Wen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81338-497D-4725-94FF-6B9ECE36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3511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2011-05-31T18:45:00Z</dcterms:created>
  <dcterms:modified xsi:type="dcterms:W3CDTF">2011-07-24T06:36:00Z</dcterms:modified>
</cp:coreProperties>
</file>