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F4" w:rsidRPr="0091663E" w:rsidRDefault="00AD4DF4" w:rsidP="00AD4DF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91663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Echt (L)</w:t>
      </w:r>
      <w:r w:rsidR="007B0EB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Bezienswaardigheden</w:t>
      </w:r>
      <w:r w:rsidRPr="0091663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bookmarkEnd w:id="0"/>
      <w:r w:rsidRPr="0091663E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9BA1E81" wp14:editId="4430E739">
            <wp:extent cx="222885" cy="222885"/>
            <wp:effectExtent l="0" t="0" r="5715" b="5715"/>
            <wp:docPr id="30" name="Afbeelding 3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1663E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6' NB, 5° 52' OL</w:t>
        </w:r>
      </w:hyperlink>
    </w:p>
    <w:p w:rsidR="007B0EB3" w:rsidRPr="0091663E" w:rsidRDefault="007B0EB3" w:rsidP="007B0EB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91663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7B0EB3" w:rsidRDefault="007B0EB3" w:rsidP="007B0EB3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0EB3">
        <w:rPr>
          <w:rFonts w:ascii="Comic Sans MS" w:hAnsi="Comic Sans MS"/>
          <w:color w:val="000000" w:themeColor="text1"/>
        </w:rPr>
        <w:t xml:space="preserve">De katholieke </w:t>
      </w:r>
      <w:hyperlink r:id="rId11" w:tooltip="Sint-Landricuskerk (Echt) (de pagina bestaat niet)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Sint-</w:t>
        </w:r>
        <w:proofErr w:type="spellStart"/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Landricuskerk</w:t>
        </w:r>
        <w:proofErr w:type="spellEnd"/>
      </w:hyperlink>
      <w:r w:rsidRPr="007B0EB3">
        <w:rPr>
          <w:rFonts w:ascii="Comic Sans MS" w:hAnsi="Comic Sans MS"/>
          <w:color w:val="000000" w:themeColor="text1"/>
        </w:rPr>
        <w:t xml:space="preserve"> is een van oorsprong romaanse kerk. Tot de vergroting en uitbreiding van de kerk in 1872 stond aan de westzijde nog de romaanse toren. </w:t>
      </w:r>
    </w:p>
    <w:p w:rsidR="007B0EB3" w:rsidRDefault="007B0EB3" w:rsidP="007B0EB3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0EB3">
        <w:rPr>
          <w:rFonts w:ascii="Comic Sans MS" w:hAnsi="Comic Sans MS"/>
          <w:color w:val="000000" w:themeColor="text1"/>
        </w:rPr>
        <w:t xml:space="preserve">Verschillende keren werd de kerk tot </w:t>
      </w:r>
      <w:hyperlink r:id="rId12" w:tooltip="Gotiek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gotische</w:t>
        </w:r>
      </w:hyperlink>
      <w:r w:rsidRPr="007B0EB3">
        <w:rPr>
          <w:rFonts w:ascii="Comic Sans MS" w:hAnsi="Comic Sans MS"/>
          <w:color w:val="000000" w:themeColor="text1"/>
        </w:rPr>
        <w:t xml:space="preserve"> </w:t>
      </w:r>
      <w:hyperlink r:id="rId13" w:tooltip="Hallenkerk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hallenkerk</w:t>
        </w:r>
      </w:hyperlink>
      <w:r w:rsidRPr="007B0EB3">
        <w:rPr>
          <w:rFonts w:ascii="Comic Sans MS" w:hAnsi="Comic Sans MS"/>
          <w:color w:val="000000" w:themeColor="text1"/>
        </w:rPr>
        <w:t xml:space="preserve"> in de 15e eeuw verbouwd/vergroot en in 1872-1873, gerestaureerd en vergroot door architect </w:t>
      </w:r>
      <w:hyperlink r:id="rId14" w:tooltip="P.J.H. Cuypers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P.J.H. </w:t>
        </w:r>
        <w:proofErr w:type="spellStart"/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Cuypers</w:t>
        </w:r>
        <w:proofErr w:type="spellEnd"/>
      </w:hyperlink>
      <w:r w:rsidRPr="007B0EB3">
        <w:rPr>
          <w:rFonts w:ascii="Comic Sans MS" w:hAnsi="Comic Sans MS"/>
          <w:color w:val="000000" w:themeColor="text1"/>
        </w:rPr>
        <w:t xml:space="preserve">. Deze kerk is opgedragen, eerst aan de H. Anna. </w:t>
      </w:r>
    </w:p>
    <w:p w:rsidR="007B0EB3" w:rsidRDefault="007B0EB3" w:rsidP="007B0EB3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0EB3">
        <w:rPr>
          <w:rFonts w:ascii="Comic Sans MS" w:hAnsi="Comic Sans MS"/>
          <w:color w:val="000000" w:themeColor="text1"/>
        </w:rPr>
        <w:t xml:space="preserve">Later aan de H. Anna en de H. </w:t>
      </w:r>
      <w:proofErr w:type="spellStart"/>
      <w:r w:rsidRPr="007B0EB3">
        <w:rPr>
          <w:rFonts w:ascii="Comic Sans MS" w:hAnsi="Comic Sans MS"/>
          <w:color w:val="000000" w:themeColor="text1"/>
        </w:rPr>
        <w:t>Lendrich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7B0EB3">
        <w:rPr>
          <w:rFonts w:ascii="Comic Sans MS" w:hAnsi="Comic Sans MS"/>
          <w:color w:val="000000" w:themeColor="text1"/>
        </w:rPr>
        <w:t>Landricus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), die hierna alleen als kerk- en stadspatroon gold. Niet zeker is of deze H. </w:t>
      </w:r>
      <w:hyperlink r:id="rId15" w:tooltip="Landricus van Zinnik (de pagina bestaat niet)" w:history="1">
        <w:proofErr w:type="spellStart"/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Landricus</w:t>
        </w:r>
        <w:proofErr w:type="spellEnd"/>
      </w:hyperlink>
      <w:r w:rsidRPr="007B0EB3">
        <w:rPr>
          <w:rFonts w:ascii="Comic Sans MS" w:hAnsi="Comic Sans MS"/>
          <w:color w:val="000000" w:themeColor="text1"/>
        </w:rPr>
        <w:t xml:space="preserve">, reliekschrijn bevindt zich in het Belgische </w:t>
      </w:r>
      <w:hyperlink r:id="rId16" w:tooltip="Zinnik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Zinnik</w:t>
        </w:r>
      </w:hyperlink>
      <w:r w:rsidRPr="007B0EB3">
        <w:rPr>
          <w:rFonts w:ascii="Comic Sans MS" w:hAnsi="Comic Sans MS"/>
          <w:color w:val="000000" w:themeColor="text1"/>
        </w:rPr>
        <w:t xml:space="preserve"> als juiste </w:t>
      </w:r>
      <w:proofErr w:type="spellStart"/>
      <w:r w:rsidRPr="007B0EB3">
        <w:rPr>
          <w:rFonts w:ascii="Comic Sans MS" w:hAnsi="Comic Sans MS"/>
          <w:color w:val="000000" w:themeColor="text1"/>
        </w:rPr>
        <w:t>Landricus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 geldt. </w:t>
      </w:r>
    </w:p>
    <w:p w:rsidR="007B0EB3" w:rsidRDefault="007B0EB3" w:rsidP="007B0EB3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0EB3">
        <w:rPr>
          <w:rFonts w:ascii="Comic Sans MS" w:hAnsi="Comic Sans MS"/>
          <w:color w:val="000000" w:themeColor="text1"/>
        </w:rPr>
        <w:t xml:space="preserve">Er bestaat ook een bisschop </w:t>
      </w:r>
      <w:proofErr w:type="spellStart"/>
      <w:r w:rsidRPr="007B0EB3">
        <w:rPr>
          <w:rFonts w:ascii="Comic Sans MS" w:hAnsi="Comic Sans MS"/>
          <w:color w:val="000000" w:themeColor="text1"/>
        </w:rPr>
        <w:t>Landricus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, die te Parijs wordt vereerd. Deze komt, wegens de geschiedenis van Echt, (koningin </w:t>
      </w:r>
      <w:proofErr w:type="spellStart"/>
      <w:r w:rsidRPr="007B0EB3">
        <w:rPr>
          <w:rFonts w:ascii="Comic Sans MS" w:hAnsi="Comic Sans MS"/>
          <w:color w:val="000000" w:themeColor="text1"/>
        </w:rPr>
        <w:t>Gerberga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7B0EB3">
        <w:rPr>
          <w:rFonts w:ascii="Comic Sans MS" w:hAnsi="Comic Sans MS"/>
          <w:color w:val="000000" w:themeColor="text1"/>
        </w:rPr>
        <w:t>Francie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 (Frankrijk)), eerder hiervoor in aanmerking. </w:t>
      </w:r>
    </w:p>
    <w:p w:rsidR="007B0EB3" w:rsidRDefault="007B0EB3" w:rsidP="007B0EB3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7B0EB3">
        <w:rPr>
          <w:rFonts w:ascii="Comic Sans MS" w:hAnsi="Comic Sans MS"/>
          <w:color w:val="000000" w:themeColor="text1"/>
        </w:rPr>
        <w:t>Gerberga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 had namelijk in de 10e eeuw haar belangrijkste landgoed in Echt. </w:t>
      </w:r>
    </w:p>
    <w:p w:rsidR="007B0EB3" w:rsidRDefault="007B0EB3" w:rsidP="007B0EB3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0EB3">
        <w:rPr>
          <w:rFonts w:ascii="Comic Sans MS" w:hAnsi="Comic Sans MS"/>
          <w:color w:val="000000" w:themeColor="text1"/>
        </w:rPr>
        <w:t xml:space="preserve">De </w:t>
      </w:r>
      <w:hyperlink r:id="rId17" w:tooltip="Neogotiek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neogotische</w:t>
        </w:r>
      </w:hyperlink>
      <w:r w:rsidRPr="007B0EB3">
        <w:rPr>
          <w:rFonts w:ascii="Comic Sans MS" w:hAnsi="Comic Sans MS"/>
          <w:color w:val="000000" w:themeColor="text1"/>
        </w:rPr>
        <w:t xml:space="preserve"> toren raakte tijdens de Tweede Wereldoorlog zwaar beschadigd en werd na de oorlog deels vervangen door een moderne bovenbouw. Eveneens van dezelfde architect P.J.H. </w:t>
      </w:r>
      <w:proofErr w:type="spellStart"/>
      <w:r w:rsidRPr="007B0EB3">
        <w:rPr>
          <w:rFonts w:ascii="Comic Sans MS" w:hAnsi="Comic Sans MS"/>
          <w:color w:val="000000" w:themeColor="text1"/>
        </w:rPr>
        <w:t>Cuypers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 de kerk van </w:t>
      </w:r>
      <w:proofErr w:type="spellStart"/>
      <w:r w:rsidRPr="007B0EB3">
        <w:rPr>
          <w:rFonts w:ascii="Comic Sans MS" w:hAnsi="Comic Sans MS"/>
          <w:color w:val="000000" w:themeColor="text1"/>
        </w:rPr>
        <w:t>Peij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 (1861). </w:t>
      </w:r>
    </w:p>
    <w:p w:rsidR="007B0EB3" w:rsidRDefault="007B0EB3" w:rsidP="007B0EB3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0EB3">
        <w:rPr>
          <w:rFonts w:ascii="Comic Sans MS" w:hAnsi="Comic Sans MS"/>
          <w:color w:val="000000" w:themeColor="text1"/>
        </w:rPr>
        <w:t xml:space="preserve">Het oude stadhuis werd vervangen in 1888 (architect J.H.J. </w:t>
      </w:r>
      <w:proofErr w:type="spellStart"/>
      <w:r w:rsidRPr="007B0EB3">
        <w:rPr>
          <w:rFonts w:ascii="Comic Sans MS" w:hAnsi="Comic Sans MS"/>
          <w:color w:val="000000" w:themeColor="text1"/>
        </w:rPr>
        <w:t>Kayser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) door nieuwbouw. </w:t>
      </w:r>
    </w:p>
    <w:p w:rsidR="007B0EB3" w:rsidRDefault="007B0EB3" w:rsidP="007B0EB3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0EB3">
        <w:rPr>
          <w:rFonts w:ascii="Comic Sans MS" w:hAnsi="Comic Sans MS"/>
          <w:color w:val="000000" w:themeColor="text1"/>
        </w:rPr>
        <w:t xml:space="preserve">In de kerk bevindt zich een herdenkingsaltaar ter </w:t>
      </w:r>
      <w:proofErr w:type="spellStart"/>
      <w:r w:rsidRPr="007B0EB3">
        <w:rPr>
          <w:rFonts w:ascii="Comic Sans MS" w:hAnsi="Comic Sans MS"/>
          <w:color w:val="000000" w:themeColor="text1"/>
        </w:rPr>
        <w:t>ere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 van Edith Stein, bestaande uit een lessenaar met drieluik van de hand van kunstenaar Karin </w:t>
      </w:r>
      <w:proofErr w:type="spellStart"/>
      <w:r w:rsidRPr="007B0EB3">
        <w:rPr>
          <w:rFonts w:ascii="Comic Sans MS" w:hAnsi="Comic Sans MS"/>
          <w:color w:val="000000" w:themeColor="text1"/>
        </w:rPr>
        <w:t>Deneer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 en een vitrine met de koormantel van Edith Stein, die zij droeg toen zij in 1942 gearresteerd werd. </w:t>
      </w:r>
    </w:p>
    <w:p w:rsidR="007B0EB3" w:rsidRPr="007B0EB3" w:rsidRDefault="007B0EB3" w:rsidP="007B0EB3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0EB3">
        <w:rPr>
          <w:rFonts w:ascii="Comic Sans MS" w:hAnsi="Comic Sans MS"/>
          <w:color w:val="000000" w:themeColor="text1"/>
        </w:rPr>
        <w:t xml:space="preserve">In deze kerk wordt nog iedere zondag een Hoogmis verzorgd, waarbij de gezangen in het </w:t>
      </w:r>
      <w:hyperlink r:id="rId18" w:tooltip="Gregoriaanse muziek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Gregoriaans</w:t>
        </w:r>
      </w:hyperlink>
      <w:r w:rsidRPr="007B0EB3">
        <w:rPr>
          <w:rFonts w:ascii="Comic Sans MS" w:hAnsi="Comic Sans MS"/>
          <w:color w:val="000000" w:themeColor="text1"/>
        </w:rPr>
        <w:t xml:space="preserve"> zijn.</w:t>
      </w:r>
    </w:p>
    <w:p w:rsidR="007B0EB3" w:rsidRPr="007B0EB3" w:rsidRDefault="007B0EB3" w:rsidP="007B0EB3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0EB3">
        <w:rPr>
          <w:rFonts w:ascii="Comic Sans MS" w:hAnsi="Comic Sans MS"/>
          <w:color w:val="000000" w:themeColor="text1"/>
        </w:rPr>
        <w:t xml:space="preserve">De moderne rooms-katholieke </w:t>
      </w:r>
      <w:hyperlink r:id="rId19" w:tooltip="Paus Pius X" w:history="1">
        <w:proofErr w:type="spellStart"/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Pius</w:t>
        </w:r>
        <w:proofErr w:type="spellEnd"/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X</w:t>
        </w:r>
      </w:hyperlink>
      <w:r w:rsidRPr="007B0EB3">
        <w:rPr>
          <w:rFonts w:ascii="Comic Sans MS" w:hAnsi="Comic Sans MS"/>
          <w:color w:val="000000" w:themeColor="text1"/>
        </w:rPr>
        <w:t xml:space="preserve">-kerk uit </w:t>
      </w:r>
      <w:hyperlink r:id="rId20" w:tooltip="1959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1959</w:t>
        </w:r>
      </w:hyperlink>
      <w:r w:rsidRPr="007B0EB3">
        <w:rPr>
          <w:rFonts w:ascii="Comic Sans MS" w:hAnsi="Comic Sans MS"/>
          <w:color w:val="000000" w:themeColor="text1"/>
        </w:rPr>
        <w:t xml:space="preserve"> is ontworpen door architect </w:t>
      </w:r>
      <w:hyperlink r:id="rId21" w:tooltip="Jan Zollner (de pagina bestaat niet)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</w:t>
        </w:r>
        <w:proofErr w:type="spellStart"/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Zollner</w:t>
        </w:r>
        <w:proofErr w:type="spellEnd"/>
      </w:hyperlink>
      <w:r w:rsidRPr="007B0EB3">
        <w:rPr>
          <w:rFonts w:ascii="Comic Sans MS" w:hAnsi="Comic Sans MS"/>
          <w:color w:val="000000" w:themeColor="text1"/>
        </w:rPr>
        <w:t>.</w:t>
      </w:r>
    </w:p>
    <w:p w:rsidR="007B0EB3" w:rsidRDefault="007B0EB3" w:rsidP="007B0EB3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B0EB3">
        <w:rPr>
          <w:rFonts w:ascii="Comic Sans MS" w:hAnsi="Comic Sans MS"/>
          <w:color w:val="000000" w:themeColor="text1"/>
        </w:rPr>
        <w:t xml:space="preserve">In </w:t>
      </w:r>
      <w:hyperlink r:id="rId22" w:tooltip="1875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1875</w:t>
        </w:r>
      </w:hyperlink>
      <w:r w:rsidRPr="007B0EB3">
        <w:rPr>
          <w:rFonts w:ascii="Comic Sans MS" w:hAnsi="Comic Sans MS"/>
          <w:color w:val="000000" w:themeColor="text1"/>
        </w:rPr>
        <w:t xml:space="preserve"> vestigden twintig zusters </w:t>
      </w:r>
      <w:hyperlink r:id="rId23" w:tooltip="Karmelieten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Karmelietessen</w:t>
        </w:r>
      </w:hyperlink>
      <w:r w:rsidRPr="007B0EB3">
        <w:rPr>
          <w:rFonts w:ascii="Comic Sans MS" w:hAnsi="Comic Sans MS"/>
          <w:color w:val="000000" w:themeColor="text1"/>
        </w:rPr>
        <w:t xml:space="preserve"> uit </w:t>
      </w:r>
      <w:hyperlink r:id="rId24" w:tooltip="Keulen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Keulen</w:t>
        </w:r>
      </w:hyperlink>
      <w:r w:rsidRPr="007B0EB3">
        <w:rPr>
          <w:rFonts w:ascii="Comic Sans MS" w:hAnsi="Comic Sans MS"/>
          <w:color w:val="000000" w:themeColor="text1"/>
        </w:rPr>
        <w:t xml:space="preserve"> zich in Echt vanwege de </w:t>
      </w:r>
      <w:hyperlink r:id="rId25" w:tooltip="Kulturkampf" w:history="1">
        <w:proofErr w:type="spellStart"/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Kulturkampf</w:t>
        </w:r>
        <w:proofErr w:type="spellEnd"/>
      </w:hyperlink>
      <w:r w:rsidRPr="007B0EB3">
        <w:rPr>
          <w:rFonts w:ascii="Comic Sans MS" w:hAnsi="Comic Sans MS"/>
          <w:color w:val="000000" w:themeColor="text1"/>
        </w:rPr>
        <w:t xml:space="preserve"> in Duitsland. In </w:t>
      </w:r>
      <w:hyperlink r:id="rId26" w:tooltip="1879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1879</w:t>
        </w:r>
      </w:hyperlink>
      <w:r w:rsidRPr="007B0EB3">
        <w:rPr>
          <w:rFonts w:ascii="Comic Sans MS" w:hAnsi="Comic Sans MS"/>
          <w:color w:val="000000" w:themeColor="text1"/>
        </w:rPr>
        <w:t xml:space="preserve"> werd voor deze zusters een nieuw klooster gebouwd waarvoor P.J.H. </w:t>
      </w:r>
      <w:proofErr w:type="spellStart"/>
      <w:r w:rsidRPr="007B0EB3">
        <w:rPr>
          <w:rFonts w:ascii="Comic Sans MS" w:hAnsi="Comic Sans MS"/>
          <w:color w:val="000000" w:themeColor="text1"/>
        </w:rPr>
        <w:t>Cuypers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 de kapel ontwierp. </w:t>
      </w:r>
    </w:p>
    <w:p w:rsidR="007B0EB3" w:rsidRDefault="007B0EB3" w:rsidP="007B0EB3">
      <w:pPr>
        <w:pStyle w:val="Normaalweb"/>
        <w:numPr>
          <w:ilvl w:val="0"/>
          <w:numId w:val="45"/>
        </w:numPr>
        <w:spacing w:before="120" w:beforeAutospacing="0" w:after="120" w:afterAutospacing="0"/>
      </w:pPr>
      <w:r w:rsidRPr="007B0EB3">
        <w:rPr>
          <w:rFonts w:ascii="Comic Sans MS" w:hAnsi="Comic Sans MS"/>
          <w:color w:val="000000" w:themeColor="text1"/>
        </w:rPr>
        <w:t xml:space="preserve">Het klooster is tegenwoordig sterk verbonden met de herinnering aan </w:t>
      </w:r>
      <w:hyperlink r:id="rId27" w:tooltip="Edith Stein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Edith Stein</w:t>
        </w:r>
      </w:hyperlink>
      <w:r w:rsidRPr="007B0EB3">
        <w:rPr>
          <w:rFonts w:ascii="Comic Sans MS" w:hAnsi="Comic Sans MS"/>
          <w:color w:val="000000" w:themeColor="text1"/>
        </w:rPr>
        <w:t xml:space="preserve">, de Duitse filosofe en </w:t>
      </w:r>
      <w:proofErr w:type="spellStart"/>
      <w:r w:rsidRPr="007B0EB3">
        <w:rPr>
          <w:rFonts w:ascii="Comic Sans MS" w:hAnsi="Comic Sans MS"/>
          <w:color w:val="000000" w:themeColor="text1"/>
        </w:rPr>
        <w:t>Karmelietesse</w:t>
      </w:r>
      <w:proofErr w:type="spellEnd"/>
      <w:r w:rsidRPr="007B0EB3">
        <w:rPr>
          <w:rFonts w:ascii="Comic Sans MS" w:hAnsi="Comic Sans MS"/>
          <w:color w:val="000000" w:themeColor="text1"/>
        </w:rPr>
        <w:t xml:space="preserve"> die vanwege haar joodse afkomst Duitsland in </w:t>
      </w:r>
      <w:hyperlink r:id="rId28" w:tooltip="1938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1938</w:t>
        </w:r>
      </w:hyperlink>
      <w:r w:rsidRPr="007B0EB3">
        <w:rPr>
          <w:rFonts w:ascii="Comic Sans MS" w:hAnsi="Comic Sans MS"/>
          <w:color w:val="000000" w:themeColor="text1"/>
        </w:rPr>
        <w:t xml:space="preserve"> ontvluchtte en tot haar deportatie door de nazi's in </w:t>
      </w:r>
      <w:hyperlink r:id="rId29" w:tooltip="1942" w:history="1">
        <w:r w:rsidRPr="007B0EB3">
          <w:rPr>
            <w:rStyle w:val="Hyperlink"/>
            <w:rFonts w:ascii="Comic Sans MS" w:hAnsi="Comic Sans MS"/>
            <w:color w:val="000000" w:themeColor="text1"/>
            <w:u w:val="none"/>
          </w:rPr>
          <w:t>1942</w:t>
        </w:r>
      </w:hyperlink>
      <w:r w:rsidRPr="007B0EB3">
        <w:rPr>
          <w:rFonts w:ascii="Comic Sans MS" w:hAnsi="Comic Sans MS"/>
          <w:color w:val="000000" w:themeColor="text1"/>
        </w:rPr>
        <w:t xml:space="preserve"> in dit klooster verbleef.</w:t>
      </w:r>
      <w:r>
        <w:t xml:space="preserve"> </w:t>
      </w:r>
    </w:p>
    <w:sectPr w:rsidR="007B0EB3" w:rsidSect="003D6C7A">
      <w:headerReference w:type="default" r:id="rId30"/>
      <w:footerReference w:type="even" r:id="rId31"/>
      <w:footerReference w:type="defaul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B0EB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B0EB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1AA83B97" wp14:editId="4302D2FE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B0EB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945"/>
    <w:multiLevelType w:val="multilevel"/>
    <w:tmpl w:val="49D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172A6"/>
    <w:multiLevelType w:val="multilevel"/>
    <w:tmpl w:val="388C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A51D6"/>
    <w:multiLevelType w:val="hybridMultilevel"/>
    <w:tmpl w:val="8C18F510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211E"/>
    <w:multiLevelType w:val="multilevel"/>
    <w:tmpl w:val="865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A57E4"/>
    <w:multiLevelType w:val="multilevel"/>
    <w:tmpl w:val="198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365D8"/>
    <w:multiLevelType w:val="multilevel"/>
    <w:tmpl w:val="D586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36BC6"/>
    <w:multiLevelType w:val="multilevel"/>
    <w:tmpl w:val="D380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94E9D"/>
    <w:multiLevelType w:val="hybridMultilevel"/>
    <w:tmpl w:val="5CE40B6E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824531"/>
    <w:multiLevelType w:val="multilevel"/>
    <w:tmpl w:val="43AA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065C9B"/>
    <w:multiLevelType w:val="multilevel"/>
    <w:tmpl w:val="FC96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423794"/>
    <w:multiLevelType w:val="multilevel"/>
    <w:tmpl w:val="EDA4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258CA"/>
    <w:multiLevelType w:val="multilevel"/>
    <w:tmpl w:val="1C7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C506B"/>
    <w:multiLevelType w:val="multilevel"/>
    <w:tmpl w:val="BF3E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714197"/>
    <w:multiLevelType w:val="multilevel"/>
    <w:tmpl w:val="0910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3234C1"/>
    <w:multiLevelType w:val="multilevel"/>
    <w:tmpl w:val="4204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0F3A83"/>
    <w:multiLevelType w:val="hybridMultilevel"/>
    <w:tmpl w:val="0C3EEE4A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0C36F6"/>
    <w:multiLevelType w:val="hybridMultilevel"/>
    <w:tmpl w:val="6E786528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8A57A7"/>
    <w:multiLevelType w:val="multilevel"/>
    <w:tmpl w:val="F894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D44B7E"/>
    <w:multiLevelType w:val="multilevel"/>
    <w:tmpl w:val="D5A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8C61F3"/>
    <w:multiLevelType w:val="multilevel"/>
    <w:tmpl w:val="E89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DF0762"/>
    <w:multiLevelType w:val="hybridMultilevel"/>
    <w:tmpl w:val="EE2EF83C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C08DC"/>
    <w:multiLevelType w:val="hybridMultilevel"/>
    <w:tmpl w:val="447838A2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082026"/>
    <w:multiLevelType w:val="hybridMultilevel"/>
    <w:tmpl w:val="F99C7BCA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5C71D8"/>
    <w:multiLevelType w:val="multilevel"/>
    <w:tmpl w:val="766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806FA7"/>
    <w:multiLevelType w:val="multilevel"/>
    <w:tmpl w:val="41A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CB6573"/>
    <w:multiLevelType w:val="multilevel"/>
    <w:tmpl w:val="58FE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E82BE4"/>
    <w:multiLevelType w:val="multilevel"/>
    <w:tmpl w:val="F4CE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7817BC"/>
    <w:multiLevelType w:val="hybridMultilevel"/>
    <w:tmpl w:val="7CE4AB72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CD4E3F"/>
    <w:multiLevelType w:val="multilevel"/>
    <w:tmpl w:val="1650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2"/>
  </w:num>
  <w:num w:numId="4">
    <w:abstractNumId w:val="23"/>
  </w:num>
  <w:num w:numId="5">
    <w:abstractNumId w:val="19"/>
  </w:num>
  <w:num w:numId="6">
    <w:abstractNumId w:val="6"/>
  </w:num>
  <w:num w:numId="7">
    <w:abstractNumId w:val="42"/>
  </w:num>
  <w:num w:numId="8">
    <w:abstractNumId w:val="12"/>
  </w:num>
  <w:num w:numId="9">
    <w:abstractNumId w:val="13"/>
  </w:num>
  <w:num w:numId="10">
    <w:abstractNumId w:val="30"/>
  </w:num>
  <w:num w:numId="11">
    <w:abstractNumId w:val="8"/>
  </w:num>
  <w:num w:numId="12">
    <w:abstractNumId w:val="37"/>
  </w:num>
  <w:num w:numId="13">
    <w:abstractNumId w:val="40"/>
  </w:num>
  <w:num w:numId="14">
    <w:abstractNumId w:val="25"/>
  </w:num>
  <w:num w:numId="15">
    <w:abstractNumId w:val="22"/>
  </w:num>
  <w:num w:numId="16">
    <w:abstractNumId w:val="9"/>
  </w:num>
  <w:num w:numId="17">
    <w:abstractNumId w:val="5"/>
  </w:num>
  <w:num w:numId="18">
    <w:abstractNumId w:val="29"/>
  </w:num>
  <w:num w:numId="19">
    <w:abstractNumId w:val="7"/>
  </w:num>
  <w:num w:numId="20">
    <w:abstractNumId w:val="31"/>
  </w:num>
  <w:num w:numId="21">
    <w:abstractNumId w:val="21"/>
  </w:num>
  <w:num w:numId="22">
    <w:abstractNumId w:val="26"/>
  </w:num>
  <w:num w:numId="23">
    <w:abstractNumId w:val="15"/>
  </w:num>
  <w:num w:numId="24">
    <w:abstractNumId w:val="1"/>
  </w:num>
  <w:num w:numId="25">
    <w:abstractNumId w:val="39"/>
  </w:num>
  <w:num w:numId="26">
    <w:abstractNumId w:val="38"/>
  </w:num>
  <w:num w:numId="27">
    <w:abstractNumId w:val="17"/>
  </w:num>
  <w:num w:numId="28">
    <w:abstractNumId w:val="0"/>
  </w:num>
  <w:num w:numId="29">
    <w:abstractNumId w:val="14"/>
  </w:num>
  <w:num w:numId="30">
    <w:abstractNumId w:val="44"/>
  </w:num>
  <w:num w:numId="31">
    <w:abstractNumId w:val="41"/>
  </w:num>
  <w:num w:numId="32">
    <w:abstractNumId w:val="20"/>
  </w:num>
  <w:num w:numId="33">
    <w:abstractNumId w:val="4"/>
  </w:num>
  <w:num w:numId="34">
    <w:abstractNumId w:val="32"/>
  </w:num>
  <w:num w:numId="35">
    <w:abstractNumId w:val="10"/>
  </w:num>
  <w:num w:numId="36">
    <w:abstractNumId w:val="36"/>
  </w:num>
  <w:num w:numId="37">
    <w:abstractNumId w:val="16"/>
  </w:num>
  <w:num w:numId="38">
    <w:abstractNumId w:val="43"/>
  </w:num>
  <w:num w:numId="39">
    <w:abstractNumId w:val="27"/>
  </w:num>
  <w:num w:numId="40">
    <w:abstractNumId w:val="11"/>
  </w:num>
  <w:num w:numId="41">
    <w:abstractNumId w:val="35"/>
  </w:num>
  <w:num w:numId="42">
    <w:abstractNumId w:val="33"/>
  </w:num>
  <w:num w:numId="43">
    <w:abstractNumId w:val="3"/>
  </w:num>
  <w:num w:numId="44">
    <w:abstractNumId w:val="28"/>
  </w:num>
  <w:num w:numId="45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0EB3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1663E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24DB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allenkerk" TargetMode="External"/><Relationship Id="rId18" Type="http://schemas.openxmlformats.org/officeDocument/2006/relationships/hyperlink" Target="http://nl.wikipedia.org/wiki/Gregoriaanse_muziek" TargetMode="External"/><Relationship Id="rId26" Type="http://schemas.openxmlformats.org/officeDocument/2006/relationships/hyperlink" Target="http://nl.wikipedia.org/wiki/187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Jan_Zollner&amp;action=edit&amp;redlink=1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otiek" TargetMode="External"/><Relationship Id="rId17" Type="http://schemas.openxmlformats.org/officeDocument/2006/relationships/hyperlink" Target="http://nl.wikipedia.org/wiki/Neogotiek" TargetMode="External"/><Relationship Id="rId25" Type="http://schemas.openxmlformats.org/officeDocument/2006/relationships/hyperlink" Target="http://nl.wikipedia.org/wiki/Kulturkamp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innik" TargetMode="External"/><Relationship Id="rId20" Type="http://schemas.openxmlformats.org/officeDocument/2006/relationships/hyperlink" Target="http://nl.wikipedia.org/wiki/1959" TargetMode="External"/><Relationship Id="rId29" Type="http://schemas.openxmlformats.org/officeDocument/2006/relationships/hyperlink" Target="http://nl.wikipedia.org/wiki/194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Sint-Landricuskerk_(Echt)&amp;action=edit&amp;redlink=1" TargetMode="External"/><Relationship Id="rId24" Type="http://schemas.openxmlformats.org/officeDocument/2006/relationships/hyperlink" Target="http://nl.wikipedia.org/wiki/Keul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Landricus_van_Zinnik&amp;action=edit&amp;redlink=1" TargetMode="External"/><Relationship Id="rId23" Type="http://schemas.openxmlformats.org/officeDocument/2006/relationships/hyperlink" Target="http://nl.wikipedia.org/wiki/Karmelieten" TargetMode="External"/><Relationship Id="rId28" Type="http://schemas.openxmlformats.org/officeDocument/2006/relationships/hyperlink" Target="http://nl.wikipedia.org/wiki/1938" TargetMode="External"/><Relationship Id="rId10" Type="http://schemas.openxmlformats.org/officeDocument/2006/relationships/hyperlink" Target="http://toolserver.org/~geohack/geohack.php?language=nl&amp;params=51_6_21_N_5_52_14_E_type:city_scale:25000_region:NL&amp;pagename=Echt_(Limburg)" TargetMode="External"/><Relationship Id="rId19" Type="http://schemas.openxmlformats.org/officeDocument/2006/relationships/hyperlink" Target="http://nl.wikipedia.org/wiki/Paus_Pius_X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.J.H._Cuypers" TargetMode="External"/><Relationship Id="rId22" Type="http://schemas.openxmlformats.org/officeDocument/2006/relationships/hyperlink" Target="http://nl.wikipedia.org/wiki/1875" TargetMode="External"/><Relationship Id="rId27" Type="http://schemas.openxmlformats.org/officeDocument/2006/relationships/hyperlink" Target="http://nl.wikipedia.org/wiki/Edith_Stein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3514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3840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2011-07-06T06:38:00Z</dcterms:created>
  <dcterms:modified xsi:type="dcterms:W3CDTF">2011-07-06T06:38:00Z</dcterms:modified>
</cp:coreProperties>
</file>