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8E" w:rsidRPr="0039078E" w:rsidRDefault="0039078E" w:rsidP="0039078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9078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De Piepert (LB)</w:t>
      </w:r>
    </w:p>
    <w:p w:rsidR="0039078E" w:rsidRP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bCs/>
          <w:color w:val="000000" w:themeColor="text1"/>
        </w:rPr>
        <w:t>De Piepert</w:t>
      </w:r>
      <w:r w:rsidRPr="00F03F8A">
        <w:rPr>
          <w:rFonts w:ascii="Comic Sans MS" w:hAnsi="Comic Sans MS"/>
          <w:color w:val="000000" w:themeColor="text1"/>
        </w:rPr>
        <w:t xml:space="preserve"> is een </w:t>
      </w:r>
      <w:hyperlink r:id="rId9" w:tooltip="Buurtschap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F03F8A">
        <w:rPr>
          <w:rFonts w:ascii="Comic Sans MS" w:hAnsi="Comic Sans MS"/>
          <w:color w:val="000000" w:themeColor="text1"/>
        </w:rPr>
        <w:t xml:space="preserve"> die bij het </w:t>
      </w:r>
      <w:hyperlink r:id="rId10" w:tooltip="Zuid-Limburg (Nederland)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Pr="00F03F8A">
        <w:rPr>
          <w:rFonts w:ascii="Comic Sans MS" w:hAnsi="Comic Sans MS"/>
          <w:color w:val="000000" w:themeColor="text1"/>
        </w:rPr>
        <w:t xml:space="preserve"> kerkdorp </w:t>
      </w:r>
      <w:hyperlink r:id="rId11" w:tooltip="Eys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</w:hyperlink>
      <w:r w:rsidRPr="00F03F8A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F03F8A">
        <w:rPr>
          <w:rFonts w:ascii="Comic Sans MS" w:hAnsi="Comic Sans MS"/>
          <w:color w:val="000000" w:themeColor="text1"/>
        </w:rPr>
        <w:t xml:space="preserve"> hoort.</w:t>
      </w:r>
    </w:p>
    <w:p w:rsid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color w:val="000000" w:themeColor="text1"/>
        </w:rPr>
        <w:t xml:space="preserve">Ongeveer vijf oude huizen liggen, vrij geïsoleerd, ten westen van Eys in het dal van de </w:t>
      </w:r>
      <w:hyperlink r:id="rId13" w:tooltip="Eyserbeek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Eyserbeek</w:t>
        </w:r>
      </w:hyperlink>
      <w:r w:rsidRPr="00F03F8A">
        <w:rPr>
          <w:rFonts w:ascii="Comic Sans MS" w:hAnsi="Comic Sans MS"/>
          <w:color w:val="000000" w:themeColor="text1"/>
        </w:rPr>
        <w:t xml:space="preserve">, aan de voet van de Eyserberg. </w:t>
      </w:r>
    </w:p>
    <w:p w:rsid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color w:val="000000" w:themeColor="text1"/>
        </w:rPr>
        <w:t xml:space="preserve">Naast het oude gedeelte liggen er ongeveer tien nieuwere huizen. </w:t>
      </w:r>
    </w:p>
    <w:p w:rsid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color w:val="000000" w:themeColor="text1"/>
        </w:rPr>
        <w:t xml:space="preserve">De Piepert heeft circa 35 inwoners. </w:t>
      </w:r>
    </w:p>
    <w:p w:rsidR="0039078E" w:rsidRP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color w:val="000000" w:themeColor="text1"/>
        </w:rPr>
        <w:t>Het buurtschap is vrijwel enkel toegankelijk via één weg, de Piepertweg, die vanuit Eys komt en in het buurtschap doodloopt.</w:t>
      </w:r>
    </w:p>
    <w:p w:rsid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03F8A">
        <w:rPr>
          <w:rFonts w:ascii="Comic Sans MS" w:hAnsi="Comic Sans MS"/>
          <w:color w:val="000000" w:themeColor="text1"/>
        </w:rPr>
        <w:t xml:space="preserve">Bij de Piepert bevindt zich het waterwingebied </w:t>
      </w:r>
      <w:hyperlink r:id="rId14" w:tooltip="Roodborn (de pagina bestaat niet)" w:history="1">
        <w:r w:rsidRPr="00F03F8A">
          <w:rPr>
            <w:rStyle w:val="Hyperlink"/>
            <w:rFonts w:ascii="Comic Sans MS" w:hAnsi="Comic Sans MS"/>
            <w:color w:val="000000" w:themeColor="text1"/>
            <w:u w:val="none"/>
          </w:rPr>
          <w:t>Roodborn</w:t>
        </w:r>
      </w:hyperlink>
      <w:r w:rsidRPr="00F03F8A">
        <w:rPr>
          <w:rFonts w:ascii="Comic Sans MS" w:hAnsi="Comic Sans MS"/>
          <w:color w:val="000000" w:themeColor="text1"/>
        </w:rPr>
        <w:t xml:space="preserve">, met holle wegen en graven tussen de velden en weilanden. </w:t>
      </w:r>
    </w:p>
    <w:p w:rsidR="0039078E" w:rsidRPr="00F03F8A" w:rsidRDefault="0039078E" w:rsidP="00F03F8A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F03F8A">
        <w:rPr>
          <w:rFonts w:ascii="Comic Sans MS" w:hAnsi="Comic Sans MS"/>
          <w:color w:val="000000" w:themeColor="text1"/>
        </w:rPr>
        <w:t>In het natuurgebied Roodborn ontspringen talrijke bronnen, die door de WML (Waterleiding Maatschappij Limburg) omhoog worden gepompt.</w:t>
      </w:r>
    </w:p>
    <w:p w:rsidR="00677863" w:rsidRPr="00F03F8A" w:rsidRDefault="00677863" w:rsidP="00F03F8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03F8A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3F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8349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03F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FCA"/>
    <w:multiLevelType w:val="multilevel"/>
    <w:tmpl w:val="8A3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6892"/>
    <w:multiLevelType w:val="multilevel"/>
    <w:tmpl w:val="CB6C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1518"/>
    <w:multiLevelType w:val="multilevel"/>
    <w:tmpl w:val="D82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50D7A"/>
    <w:multiLevelType w:val="multilevel"/>
    <w:tmpl w:val="708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02347"/>
    <w:multiLevelType w:val="multilevel"/>
    <w:tmpl w:val="157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26B9F"/>
    <w:multiLevelType w:val="multilevel"/>
    <w:tmpl w:val="F91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97029"/>
    <w:multiLevelType w:val="multilevel"/>
    <w:tmpl w:val="459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13CB"/>
    <w:multiLevelType w:val="multilevel"/>
    <w:tmpl w:val="239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A12C4"/>
    <w:multiLevelType w:val="multilevel"/>
    <w:tmpl w:val="420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5B4C"/>
    <w:multiLevelType w:val="multilevel"/>
    <w:tmpl w:val="75C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F34B9"/>
    <w:multiLevelType w:val="multilevel"/>
    <w:tmpl w:val="976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82963"/>
    <w:multiLevelType w:val="multilevel"/>
    <w:tmpl w:val="DA1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766B3"/>
    <w:multiLevelType w:val="multilevel"/>
    <w:tmpl w:val="402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47785"/>
    <w:multiLevelType w:val="multilevel"/>
    <w:tmpl w:val="F31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A6083"/>
    <w:multiLevelType w:val="multilevel"/>
    <w:tmpl w:val="74E2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107D5"/>
    <w:multiLevelType w:val="multilevel"/>
    <w:tmpl w:val="353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66C8F"/>
    <w:multiLevelType w:val="multilevel"/>
    <w:tmpl w:val="DDA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602EC"/>
    <w:multiLevelType w:val="multilevel"/>
    <w:tmpl w:val="8940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D1634"/>
    <w:multiLevelType w:val="multilevel"/>
    <w:tmpl w:val="1AC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C11BD"/>
    <w:multiLevelType w:val="multilevel"/>
    <w:tmpl w:val="6AB6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A56CF"/>
    <w:multiLevelType w:val="multilevel"/>
    <w:tmpl w:val="04D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132E7"/>
    <w:multiLevelType w:val="multilevel"/>
    <w:tmpl w:val="0C4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B7394"/>
    <w:multiLevelType w:val="multilevel"/>
    <w:tmpl w:val="686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8403E"/>
    <w:multiLevelType w:val="multilevel"/>
    <w:tmpl w:val="756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AC240F"/>
    <w:multiLevelType w:val="multilevel"/>
    <w:tmpl w:val="293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64BCB"/>
    <w:multiLevelType w:val="hybridMultilevel"/>
    <w:tmpl w:val="CEE608D6"/>
    <w:lvl w:ilvl="0" w:tplc="2E667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101D9"/>
    <w:multiLevelType w:val="multilevel"/>
    <w:tmpl w:val="16E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17"/>
  </w:num>
  <w:num w:numId="9">
    <w:abstractNumId w:val="23"/>
  </w:num>
  <w:num w:numId="10">
    <w:abstractNumId w:val="10"/>
  </w:num>
  <w:num w:numId="11">
    <w:abstractNumId w:val="13"/>
  </w:num>
  <w:num w:numId="12">
    <w:abstractNumId w:val="12"/>
  </w:num>
  <w:num w:numId="13">
    <w:abstractNumId w:val="20"/>
  </w:num>
  <w:num w:numId="14">
    <w:abstractNumId w:val="21"/>
  </w:num>
  <w:num w:numId="15">
    <w:abstractNumId w:val="16"/>
  </w:num>
  <w:num w:numId="16">
    <w:abstractNumId w:val="8"/>
  </w:num>
  <w:num w:numId="17">
    <w:abstractNumId w:val="24"/>
  </w:num>
  <w:num w:numId="18">
    <w:abstractNumId w:val="7"/>
  </w:num>
  <w:num w:numId="19">
    <w:abstractNumId w:val="3"/>
  </w:num>
  <w:num w:numId="20">
    <w:abstractNumId w:val="11"/>
  </w:num>
  <w:num w:numId="21">
    <w:abstractNumId w:val="22"/>
  </w:num>
  <w:num w:numId="22">
    <w:abstractNumId w:val="6"/>
  </w:num>
  <w:num w:numId="23">
    <w:abstractNumId w:val="14"/>
  </w:num>
  <w:num w:numId="24">
    <w:abstractNumId w:val="0"/>
  </w:num>
  <w:num w:numId="25">
    <w:abstractNumId w:val="26"/>
  </w:num>
  <w:num w:numId="26">
    <w:abstractNumId w:val="1"/>
  </w:num>
  <w:num w:numId="2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515C6F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49F"/>
    <w:rsid w:val="00883777"/>
    <w:rsid w:val="008B50E4"/>
    <w:rsid w:val="008E79DC"/>
    <w:rsid w:val="0090121F"/>
    <w:rsid w:val="00910132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3F8A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Eyserbe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Ey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uid-Limburg_(Nederland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/index.php?title=Roodborn&amp;action=edit&amp;redlink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8E6B-FF69-4E0F-A965-C190C2F9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1233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5</cp:revision>
  <dcterms:created xsi:type="dcterms:W3CDTF">2011-07-19T09:29:00Z</dcterms:created>
  <dcterms:modified xsi:type="dcterms:W3CDTF">2011-07-28T06:22:00Z</dcterms:modified>
</cp:coreProperties>
</file>