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8A" w:rsidRPr="00616AE4" w:rsidRDefault="00537A8A" w:rsidP="00537A8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616A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Brommelen</w:t>
      </w:r>
      <w:proofErr w:type="spellEnd"/>
      <w:r w:rsidRPr="00616A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</w:t>
      </w:r>
      <w:proofErr w:type="spellStart"/>
      <w:r w:rsidRPr="00616A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Wijnandsrade</w:t>
      </w:r>
      <w:proofErr w:type="spellEnd"/>
      <w:r w:rsidRPr="00616A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(L) </w:t>
      </w:r>
      <w:r w:rsidR="00616A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16A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16A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16A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616AE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D9D1442" wp14:editId="6E1F1033">
            <wp:extent cx="222885" cy="222885"/>
            <wp:effectExtent l="0" t="0" r="5715" b="5715"/>
            <wp:docPr id="292" name="Afbeelding 29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16AE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54' NB, 5° 55' OL</w:t>
        </w:r>
      </w:hyperlink>
    </w:p>
    <w:p w:rsidR="00616AE4" w:rsidRDefault="00537A8A" w:rsidP="00616AE4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16AE4">
        <w:rPr>
          <w:rFonts w:ascii="Comic Sans MS" w:hAnsi="Comic Sans MS"/>
          <w:b/>
          <w:bCs/>
          <w:color w:val="000000" w:themeColor="text1"/>
        </w:rPr>
        <w:t>Brommelen</w:t>
      </w:r>
      <w:proofErr w:type="spellEnd"/>
      <w:r w:rsidRPr="00616AE4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616AE4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616AE4">
        <w:rPr>
          <w:rFonts w:ascii="Comic Sans MS" w:hAnsi="Comic Sans MS"/>
          <w:iCs/>
          <w:color w:val="000000" w:themeColor="text1"/>
        </w:rPr>
        <w:t>Brómmele</w:t>
      </w:r>
      <w:proofErr w:type="spellEnd"/>
      <w:r w:rsidRPr="00616AE4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Wijnandsrade" w:history="1">
        <w:proofErr w:type="spellStart"/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Wijnandsrade</w:t>
        </w:r>
        <w:proofErr w:type="spellEnd"/>
      </w:hyperlink>
      <w:r w:rsidRPr="00616AE4">
        <w:rPr>
          <w:rFonts w:ascii="Comic Sans MS" w:hAnsi="Comic Sans MS"/>
          <w:color w:val="000000" w:themeColor="text1"/>
        </w:rPr>
        <w:t xml:space="preserve"> in de gemeente </w:t>
      </w:r>
      <w:hyperlink r:id="rId13" w:tooltip="Nuth (gemeente)" w:history="1"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616AE4">
        <w:rPr>
          <w:rFonts w:ascii="Comic Sans MS" w:hAnsi="Comic Sans MS"/>
          <w:color w:val="000000" w:themeColor="text1"/>
        </w:rPr>
        <w:t xml:space="preserve">. </w:t>
      </w:r>
    </w:p>
    <w:p w:rsidR="00537A8A" w:rsidRPr="00616AE4" w:rsidRDefault="00537A8A" w:rsidP="00616AE4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16AE4">
        <w:rPr>
          <w:rFonts w:ascii="Comic Sans MS" w:hAnsi="Comic Sans MS"/>
          <w:color w:val="000000" w:themeColor="text1"/>
        </w:rPr>
        <w:t xml:space="preserve">Het ligt aan dezelfde weg als het gehucht </w:t>
      </w:r>
      <w:hyperlink r:id="rId14" w:tooltip="Swier" w:history="1">
        <w:proofErr w:type="spellStart"/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Swier</w:t>
        </w:r>
        <w:proofErr w:type="spellEnd"/>
      </w:hyperlink>
      <w:r w:rsidRPr="00616AE4">
        <w:rPr>
          <w:rFonts w:ascii="Comic Sans MS" w:hAnsi="Comic Sans MS"/>
          <w:color w:val="000000" w:themeColor="text1"/>
        </w:rPr>
        <w:t>. Het bestaat uit ongeveer 15 huizen.</w:t>
      </w:r>
    </w:p>
    <w:p w:rsidR="00616AE4" w:rsidRDefault="00537A8A" w:rsidP="00616AE4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16AE4">
        <w:rPr>
          <w:rFonts w:ascii="Comic Sans MS" w:hAnsi="Comic Sans MS"/>
          <w:color w:val="000000" w:themeColor="text1"/>
        </w:rPr>
        <w:t xml:space="preserve">Aan de weg naar </w:t>
      </w:r>
      <w:hyperlink r:id="rId15" w:tooltip="Weustenrade" w:history="1">
        <w:proofErr w:type="spellStart"/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Weustenrade</w:t>
        </w:r>
        <w:proofErr w:type="spellEnd"/>
      </w:hyperlink>
      <w:r w:rsidRPr="00616AE4">
        <w:rPr>
          <w:rFonts w:ascii="Comic Sans MS" w:hAnsi="Comic Sans MS"/>
          <w:color w:val="000000" w:themeColor="text1"/>
        </w:rPr>
        <w:t xml:space="preserve"> kijkt een grote </w:t>
      </w:r>
      <w:hyperlink r:id="rId16" w:tooltip="Carréboerderij" w:history="1"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carréboerderij</w:t>
        </w:r>
      </w:hyperlink>
      <w:r w:rsidRPr="00616AE4">
        <w:rPr>
          <w:rFonts w:ascii="Comic Sans MS" w:hAnsi="Comic Sans MS"/>
          <w:color w:val="000000" w:themeColor="text1"/>
        </w:rPr>
        <w:t xml:space="preserve">, d'r </w:t>
      </w:r>
      <w:proofErr w:type="spellStart"/>
      <w:r w:rsidRPr="00616AE4">
        <w:rPr>
          <w:rFonts w:ascii="Comic Sans MS" w:hAnsi="Comic Sans MS"/>
          <w:color w:val="000000" w:themeColor="text1"/>
        </w:rPr>
        <w:t>Brommerlof</w:t>
      </w:r>
      <w:proofErr w:type="spellEnd"/>
      <w:r w:rsidRPr="00616AE4">
        <w:rPr>
          <w:rFonts w:ascii="Comic Sans MS" w:hAnsi="Comic Sans MS"/>
          <w:color w:val="000000" w:themeColor="text1"/>
        </w:rPr>
        <w:t xml:space="preserve"> (</w:t>
      </w:r>
      <w:hyperlink r:id="rId17" w:tooltip="1884" w:history="1"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1884</w:t>
        </w:r>
      </w:hyperlink>
      <w:r w:rsidRPr="00616AE4">
        <w:rPr>
          <w:rFonts w:ascii="Comic Sans MS" w:hAnsi="Comic Sans MS"/>
          <w:color w:val="000000" w:themeColor="text1"/>
        </w:rPr>
        <w:t xml:space="preserve"> en </w:t>
      </w:r>
      <w:hyperlink r:id="rId18" w:tooltip="1965" w:history="1"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1965</w:t>
        </w:r>
      </w:hyperlink>
      <w:r w:rsidRPr="00616AE4">
        <w:rPr>
          <w:rFonts w:ascii="Comic Sans MS" w:hAnsi="Comic Sans MS"/>
          <w:color w:val="000000" w:themeColor="text1"/>
        </w:rPr>
        <w:t xml:space="preserve">), uit over de velden. </w:t>
      </w:r>
    </w:p>
    <w:p w:rsidR="00537A8A" w:rsidRPr="00616AE4" w:rsidRDefault="00537A8A" w:rsidP="00616AE4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16AE4">
        <w:rPr>
          <w:rFonts w:ascii="Comic Sans MS" w:hAnsi="Comic Sans MS"/>
          <w:color w:val="000000" w:themeColor="text1"/>
        </w:rPr>
        <w:t xml:space="preserve">Aan de </w:t>
      </w:r>
      <w:proofErr w:type="spellStart"/>
      <w:r w:rsidRPr="00616AE4">
        <w:rPr>
          <w:rFonts w:ascii="Comic Sans MS" w:hAnsi="Comic Sans MS"/>
          <w:color w:val="000000" w:themeColor="text1"/>
        </w:rPr>
        <w:t>Siep</w:t>
      </w:r>
      <w:proofErr w:type="spellEnd"/>
      <w:r w:rsidRPr="00616AE4">
        <w:rPr>
          <w:rFonts w:ascii="Comic Sans MS" w:hAnsi="Comic Sans MS"/>
          <w:color w:val="000000" w:themeColor="text1"/>
        </w:rPr>
        <w:t xml:space="preserve">, een </w:t>
      </w:r>
      <w:proofErr w:type="spellStart"/>
      <w:r w:rsidRPr="00616AE4">
        <w:rPr>
          <w:rFonts w:ascii="Comic Sans MS" w:hAnsi="Comic Sans MS"/>
          <w:color w:val="000000" w:themeColor="text1"/>
        </w:rPr>
        <w:t>zijbeek</w:t>
      </w:r>
      <w:proofErr w:type="spellEnd"/>
      <w:r w:rsidRPr="00616AE4">
        <w:rPr>
          <w:rFonts w:ascii="Comic Sans MS" w:hAnsi="Comic Sans MS"/>
          <w:color w:val="000000" w:themeColor="text1"/>
        </w:rPr>
        <w:t xml:space="preserve"> van de </w:t>
      </w:r>
      <w:hyperlink r:id="rId19" w:tooltip="Geleenbeek" w:history="1"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</w:hyperlink>
      <w:r w:rsidRPr="00616AE4">
        <w:rPr>
          <w:rFonts w:ascii="Comic Sans MS" w:hAnsi="Comic Sans MS"/>
          <w:color w:val="000000" w:themeColor="text1"/>
        </w:rPr>
        <w:t xml:space="preserve">, staat De </w:t>
      </w:r>
      <w:hyperlink r:id="rId20" w:tooltip="Brommerlermolen (de pagina bestaat niet)" w:history="1">
        <w:proofErr w:type="spellStart"/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Brommerlermolen</w:t>
        </w:r>
        <w:proofErr w:type="spellEnd"/>
      </w:hyperlink>
      <w:r w:rsidRPr="00616AE4">
        <w:rPr>
          <w:rFonts w:ascii="Comic Sans MS" w:hAnsi="Comic Sans MS"/>
          <w:color w:val="000000" w:themeColor="text1"/>
        </w:rPr>
        <w:t xml:space="preserve">, een voormalige </w:t>
      </w:r>
      <w:hyperlink r:id="rId21" w:tooltip="Watermolen (door water aangedreven molen)" w:history="1"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616AE4">
        <w:rPr>
          <w:rFonts w:ascii="Comic Sans MS" w:hAnsi="Comic Sans MS"/>
          <w:color w:val="000000" w:themeColor="text1"/>
        </w:rPr>
        <w:t xml:space="preserve"> die in de </w:t>
      </w:r>
      <w:hyperlink r:id="rId22" w:tooltip="15e eeuw" w:history="1"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15e eeuw</w:t>
        </w:r>
      </w:hyperlink>
      <w:r w:rsidRPr="00616AE4">
        <w:rPr>
          <w:rFonts w:ascii="Comic Sans MS" w:hAnsi="Comic Sans MS"/>
          <w:color w:val="000000" w:themeColor="text1"/>
        </w:rPr>
        <w:t xml:space="preserve"> al genoemd wordt en gedeeltelijk uit </w:t>
      </w:r>
      <w:hyperlink r:id="rId23" w:tooltip="Vakwerk (wandconstructie)" w:history="1">
        <w:r w:rsidRPr="00616AE4">
          <w:rPr>
            <w:rStyle w:val="Hyperlink"/>
            <w:rFonts w:ascii="Comic Sans MS" w:hAnsi="Comic Sans MS"/>
            <w:color w:val="000000" w:themeColor="text1"/>
            <w:u w:val="none"/>
          </w:rPr>
          <w:t>vakwerk</w:t>
        </w:r>
      </w:hyperlink>
      <w:r w:rsidRPr="00616AE4">
        <w:rPr>
          <w:rFonts w:ascii="Comic Sans MS" w:hAnsi="Comic Sans MS"/>
          <w:color w:val="000000" w:themeColor="text1"/>
        </w:rPr>
        <w:t xml:space="preserve"> is opgetrokken.</w:t>
      </w:r>
    </w:p>
    <w:p w:rsidR="00616AE4" w:rsidRDefault="00537A8A" w:rsidP="00616AE4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16AE4">
        <w:rPr>
          <w:rFonts w:ascii="Comic Sans MS" w:hAnsi="Comic Sans MS"/>
          <w:color w:val="000000" w:themeColor="text1"/>
        </w:rPr>
        <w:t>Brommelen</w:t>
      </w:r>
      <w:proofErr w:type="spellEnd"/>
      <w:r w:rsidRPr="00616AE4">
        <w:rPr>
          <w:rFonts w:ascii="Comic Sans MS" w:hAnsi="Comic Sans MS"/>
          <w:color w:val="000000" w:themeColor="text1"/>
        </w:rPr>
        <w:t xml:space="preserve"> staat ook wel bekend als het Molenveld, een gehucht wat eigenlijk een stuk verderop tussen </w:t>
      </w:r>
      <w:proofErr w:type="spellStart"/>
      <w:r w:rsidRPr="00616AE4">
        <w:rPr>
          <w:rFonts w:ascii="Comic Sans MS" w:hAnsi="Comic Sans MS"/>
          <w:color w:val="000000" w:themeColor="text1"/>
        </w:rPr>
        <w:t>Swier</w:t>
      </w:r>
      <w:proofErr w:type="spellEnd"/>
      <w:r w:rsidRPr="00616AE4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616AE4">
        <w:rPr>
          <w:rFonts w:ascii="Comic Sans MS" w:hAnsi="Comic Sans MS"/>
          <w:color w:val="000000" w:themeColor="text1"/>
        </w:rPr>
        <w:t>Brommelen</w:t>
      </w:r>
      <w:proofErr w:type="spellEnd"/>
      <w:r w:rsidRPr="00616AE4">
        <w:rPr>
          <w:rFonts w:ascii="Comic Sans MS" w:hAnsi="Comic Sans MS"/>
          <w:color w:val="000000" w:themeColor="text1"/>
        </w:rPr>
        <w:t xml:space="preserve"> ligt. </w:t>
      </w:r>
    </w:p>
    <w:p w:rsidR="00537A8A" w:rsidRPr="00616AE4" w:rsidRDefault="00537A8A" w:rsidP="00616AE4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16AE4">
        <w:rPr>
          <w:rFonts w:ascii="Comic Sans MS" w:hAnsi="Comic Sans MS"/>
          <w:color w:val="000000" w:themeColor="text1"/>
        </w:rPr>
        <w:t>De naam slaat vanzelfsprekend op de voorgenoemde watermolen.</w:t>
      </w:r>
      <w:r w:rsidR="00616AE4" w:rsidRPr="00616AE4">
        <w:rPr>
          <w:rFonts w:ascii="Comic Sans MS" w:hAnsi="Comic Sans MS"/>
          <w:color w:val="000000" w:themeColor="text1"/>
        </w:rPr>
        <w:t xml:space="preserve"> </w:t>
      </w:r>
    </w:p>
    <w:p w:rsidR="00677863" w:rsidRPr="00616AE4" w:rsidRDefault="00677863" w:rsidP="00616AE4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616AE4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42" w:rsidRDefault="00BC5542">
      <w:r>
        <w:separator/>
      </w:r>
    </w:p>
  </w:endnote>
  <w:endnote w:type="continuationSeparator" w:id="0">
    <w:p w:rsidR="00BC5542" w:rsidRDefault="00BC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16AE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C554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42" w:rsidRDefault="00BC5542">
      <w:r>
        <w:separator/>
      </w:r>
    </w:p>
  </w:footnote>
  <w:footnote w:type="continuationSeparator" w:id="0">
    <w:p w:rsidR="00BC5542" w:rsidRDefault="00BC5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C554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40AC5"/>
    <w:multiLevelType w:val="multilevel"/>
    <w:tmpl w:val="9DEA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960C76"/>
    <w:multiLevelType w:val="multilevel"/>
    <w:tmpl w:val="74F2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F6D93"/>
    <w:multiLevelType w:val="multilevel"/>
    <w:tmpl w:val="FDFA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E5026"/>
    <w:multiLevelType w:val="multilevel"/>
    <w:tmpl w:val="147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0777FB"/>
    <w:multiLevelType w:val="hybridMultilevel"/>
    <w:tmpl w:val="6192A584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301F50"/>
    <w:multiLevelType w:val="hybridMultilevel"/>
    <w:tmpl w:val="0FEAEF5C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C94DF3"/>
    <w:multiLevelType w:val="multilevel"/>
    <w:tmpl w:val="3B64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094301"/>
    <w:multiLevelType w:val="multilevel"/>
    <w:tmpl w:val="A5A4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F91381"/>
    <w:multiLevelType w:val="multilevel"/>
    <w:tmpl w:val="F37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DD7DA7"/>
    <w:multiLevelType w:val="multilevel"/>
    <w:tmpl w:val="8FAC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9"/>
  </w:num>
  <w:num w:numId="3">
    <w:abstractNumId w:val="48"/>
  </w:num>
  <w:num w:numId="4">
    <w:abstractNumId w:val="47"/>
  </w:num>
  <w:num w:numId="5">
    <w:abstractNumId w:val="41"/>
  </w:num>
  <w:num w:numId="6">
    <w:abstractNumId w:val="25"/>
  </w:num>
  <w:num w:numId="7">
    <w:abstractNumId w:val="16"/>
  </w:num>
  <w:num w:numId="8">
    <w:abstractNumId w:val="2"/>
  </w:num>
  <w:num w:numId="9">
    <w:abstractNumId w:val="19"/>
  </w:num>
  <w:num w:numId="10">
    <w:abstractNumId w:val="10"/>
  </w:num>
  <w:num w:numId="11">
    <w:abstractNumId w:val="15"/>
  </w:num>
  <w:num w:numId="12">
    <w:abstractNumId w:val="21"/>
  </w:num>
  <w:num w:numId="13">
    <w:abstractNumId w:val="43"/>
  </w:num>
  <w:num w:numId="14">
    <w:abstractNumId w:val="20"/>
  </w:num>
  <w:num w:numId="15">
    <w:abstractNumId w:val="8"/>
  </w:num>
  <w:num w:numId="16">
    <w:abstractNumId w:val="3"/>
  </w:num>
  <w:num w:numId="17">
    <w:abstractNumId w:val="42"/>
  </w:num>
  <w:num w:numId="18">
    <w:abstractNumId w:val="28"/>
  </w:num>
  <w:num w:numId="19">
    <w:abstractNumId w:val="9"/>
  </w:num>
  <w:num w:numId="20">
    <w:abstractNumId w:val="37"/>
  </w:num>
  <w:num w:numId="21">
    <w:abstractNumId w:val="5"/>
  </w:num>
  <w:num w:numId="22">
    <w:abstractNumId w:val="4"/>
  </w:num>
  <w:num w:numId="23">
    <w:abstractNumId w:val="13"/>
  </w:num>
  <w:num w:numId="24">
    <w:abstractNumId w:val="23"/>
  </w:num>
  <w:num w:numId="25">
    <w:abstractNumId w:val="30"/>
  </w:num>
  <w:num w:numId="26">
    <w:abstractNumId w:val="11"/>
  </w:num>
  <w:num w:numId="27">
    <w:abstractNumId w:val="26"/>
  </w:num>
  <w:num w:numId="28">
    <w:abstractNumId w:val="35"/>
  </w:num>
  <w:num w:numId="29">
    <w:abstractNumId w:val="18"/>
  </w:num>
  <w:num w:numId="30">
    <w:abstractNumId w:val="14"/>
  </w:num>
  <w:num w:numId="31">
    <w:abstractNumId w:val="27"/>
  </w:num>
  <w:num w:numId="32">
    <w:abstractNumId w:val="38"/>
  </w:num>
  <w:num w:numId="33">
    <w:abstractNumId w:val="24"/>
  </w:num>
  <w:num w:numId="34">
    <w:abstractNumId w:val="12"/>
  </w:num>
  <w:num w:numId="35">
    <w:abstractNumId w:val="7"/>
  </w:num>
  <w:num w:numId="36">
    <w:abstractNumId w:val="33"/>
  </w:num>
  <w:num w:numId="37">
    <w:abstractNumId w:val="44"/>
  </w:num>
  <w:num w:numId="38">
    <w:abstractNumId w:val="0"/>
  </w:num>
  <w:num w:numId="39">
    <w:abstractNumId w:val="31"/>
  </w:num>
  <w:num w:numId="40">
    <w:abstractNumId w:val="40"/>
  </w:num>
  <w:num w:numId="41">
    <w:abstractNumId w:val="45"/>
  </w:num>
  <w:num w:numId="42">
    <w:abstractNumId w:val="39"/>
  </w:num>
  <w:num w:numId="43">
    <w:abstractNumId w:val="22"/>
  </w:num>
  <w:num w:numId="44">
    <w:abstractNumId w:val="1"/>
  </w:num>
  <w:num w:numId="45">
    <w:abstractNumId w:val="17"/>
  </w:num>
  <w:num w:numId="46">
    <w:abstractNumId w:val="46"/>
  </w:num>
  <w:num w:numId="47">
    <w:abstractNumId w:val="6"/>
  </w:num>
  <w:num w:numId="48">
    <w:abstractNumId w:val="32"/>
  </w:num>
  <w:num w:numId="49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616AE4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03DDB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BC5542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hyperlink" Target="http://nl.wikipedia.org/wiki/1965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termolen_(door_water_aangedreven_mole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jnandsrade" TargetMode="External"/><Relationship Id="rId17" Type="http://schemas.openxmlformats.org/officeDocument/2006/relationships/hyperlink" Target="http://nl.wikipedia.org/wiki/188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rr%C3%A9boerderij" TargetMode="External"/><Relationship Id="rId20" Type="http://schemas.openxmlformats.org/officeDocument/2006/relationships/hyperlink" Target="http://nl.wikipedia.org/w/index.php?title=Brommerlermole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ustenrade" TargetMode="External"/><Relationship Id="rId23" Type="http://schemas.openxmlformats.org/officeDocument/2006/relationships/hyperlink" Target="http://nl.wikipedia.org/wiki/Vakwerk_(wandconstructie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4_27_N_5_54_31_E_type:city_zoom:15_region:NL&amp;pagename=Brommelen_(Wijnandsrade)" TargetMode="External"/><Relationship Id="rId19" Type="http://schemas.openxmlformats.org/officeDocument/2006/relationships/hyperlink" Target="http://nl.wikipedia.org/wiki/Geleenbe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wier" TargetMode="External"/><Relationship Id="rId22" Type="http://schemas.openxmlformats.org/officeDocument/2006/relationships/hyperlink" Target="http://nl.wikipedia.org/wiki/15e_eeuw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1950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2011-05-31T13:56:00Z</dcterms:created>
  <dcterms:modified xsi:type="dcterms:W3CDTF">2011-06-30T06:49:00Z</dcterms:modified>
</cp:coreProperties>
</file>