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DC" w:rsidRPr="00FD3FDC" w:rsidRDefault="00FD3FDC" w:rsidP="00FD3FD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D3FD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Broekhuizenvorst (L)</w:t>
      </w:r>
      <w:r w:rsidR="00235B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35B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35B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35B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D3FD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FD3FD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3A97884" wp14:editId="57813AEA">
            <wp:extent cx="222885" cy="222885"/>
            <wp:effectExtent l="0" t="0" r="5715" b="5715"/>
            <wp:docPr id="259" name="Afbeelding 25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D3FDC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30' NB, 6° 10' OL</w:t>
        </w:r>
      </w:hyperlink>
    </w:p>
    <w:p w:rsidR="00235BB4" w:rsidRDefault="00FD3FDC" w:rsidP="00C53205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5BB4">
        <w:rPr>
          <w:rFonts w:ascii="Comic Sans MS" w:hAnsi="Comic Sans MS"/>
          <w:bCs/>
          <w:color w:val="000000" w:themeColor="text1"/>
        </w:rPr>
        <w:t>Broekhuizenvorst</w:t>
      </w:r>
      <w:r w:rsidRPr="00235BB4">
        <w:rPr>
          <w:rFonts w:ascii="Comic Sans MS" w:hAnsi="Comic Sans MS"/>
          <w:color w:val="000000" w:themeColor="text1"/>
        </w:rPr>
        <w:t xml:space="preserve"> (</w:t>
      </w:r>
      <w:hyperlink r:id="rId11" w:tooltip="Noord-Limburgs" w:history="1">
        <w:r w:rsidRPr="00235BB4">
          <w:rPr>
            <w:rStyle w:val="Hyperlink"/>
            <w:rFonts w:ascii="Comic Sans MS" w:hAnsi="Comic Sans MS"/>
            <w:color w:val="000000" w:themeColor="text1"/>
            <w:u w:val="none"/>
          </w:rPr>
          <w:t>Noord-Limburgs</w:t>
        </w:r>
      </w:hyperlink>
      <w:r w:rsidRPr="00235BB4">
        <w:rPr>
          <w:rFonts w:ascii="Comic Sans MS" w:hAnsi="Comic Sans MS"/>
          <w:color w:val="000000" w:themeColor="text1"/>
        </w:rPr>
        <w:t xml:space="preserve">: </w:t>
      </w:r>
      <w:r w:rsidRPr="00235BB4">
        <w:rPr>
          <w:rFonts w:ascii="Comic Sans MS" w:hAnsi="Comic Sans MS"/>
          <w:iCs/>
          <w:color w:val="000000" w:themeColor="text1"/>
        </w:rPr>
        <w:t>Vors</w:t>
      </w:r>
      <w:r w:rsidRPr="00235BB4">
        <w:rPr>
          <w:rFonts w:ascii="Comic Sans MS" w:hAnsi="Comic Sans MS"/>
          <w:color w:val="000000" w:themeColor="text1"/>
        </w:rPr>
        <w:t xml:space="preserve">) is een </w:t>
      </w:r>
      <w:hyperlink r:id="rId12" w:tooltip="Dorp" w:history="1">
        <w:r w:rsidRPr="00235BB4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235BB4">
        <w:rPr>
          <w:rFonts w:ascii="Comic Sans MS" w:hAnsi="Comic Sans MS"/>
          <w:color w:val="000000" w:themeColor="text1"/>
        </w:rPr>
        <w:t xml:space="preserve"> in het noorden van de </w:t>
      </w:r>
      <w:hyperlink r:id="rId13" w:tooltip="Nederland" w:history="1">
        <w:r w:rsidRPr="00235BB4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35BB4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235BB4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235BB4">
        <w:rPr>
          <w:rFonts w:ascii="Comic Sans MS" w:hAnsi="Comic Sans MS"/>
          <w:color w:val="000000" w:themeColor="text1"/>
        </w:rPr>
        <w:t xml:space="preserve">. </w:t>
      </w:r>
    </w:p>
    <w:p w:rsidR="00235BB4" w:rsidRDefault="00FD3FDC" w:rsidP="00C53205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5BB4">
        <w:rPr>
          <w:rFonts w:ascii="Comic Sans MS" w:hAnsi="Comic Sans MS"/>
          <w:color w:val="000000" w:themeColor="text1"/>
        </w:rPr>
        <w:t xml:space="preserve">Het dorp maakt deel uit van de gemeente </w:t>
      </w:r>
      <w:hyperlink r:id="rId15" w:tooltip="Horst aan de Maas" w:history="1">
        <w:r w:rsidRPr="00235BB4">
          <w:rPr>
            <w:rStyle w:val="Hyperlink"/>
            <w:rFonts w:ascii="Comic Sans MS" w:hAnsi="Comic Sans MS"/>
            <w:color w:val="000000" w:themeColor="text1"/>
            <w:u w:val="none"/>
          </w:rPr>
          <w:t>Horst aan de Maas</w:t>
        </w:r>
      </w:hyperlink>
      <w:r w:rsidRPr="00235BB4">
        <w:rPr>
          <w:rFonts w:ascii="Comic Sans MS" w:hAnsi="Comic Sans MS"/>
          <w:color w:val="000000" w:themeColor="text1"/>
        </w:rPr>
        <w:t xml:space="preserve"> en is gelegen langs de </w:t>
      </w:r>
      <w:hyperlink r:id="rId16" w:tooltip="Maas" w:history="1">
        <w:r w:rsidRPr="00235BB4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235BB4">
        <w:rPr>
          <w:rFonts w:ascii="Comic Sans MS" w:hAnsi="Comic Sans MS"/>
          <w:color w:val="000000" w:themeColor="text1"/>
        </w:rPr>
        <w:t xml:space="preserve">, ongeveer 15 kilometer boven </w:t>
      </w:r>
      <w:hyperlink r:id="rId17" w:tooltip="Venlo (stad)" w:history="1">
        <w:r w:rsidRPr="00235BB4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235BB4">
        <w:rPr>
          <w:rFonts w:ascii="Comic Sans MS" w:hAnsi="Comic Sans MS"/>
          <w:color w:val="000000" w:themeColor="text1"/>
        </w:rPr>
        <w:t xml:space="preserve">. </w:t>
      </w:r>
    </w:p>
    <w:p w:rsidR="00235BB4" w:rsidRPr="00235BB4" w:rsidRDefault="00FD3FDC" w:rsidP="00C53205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5BB4">
        <w:rPr>
          <w:rFonts w:ascii="Comic Sans MS" w:hAnsi="Comic Sans MS"/>
          <w:color w:val="000000" w:themeColor="text1"/>
        </w:rPr>
        <w:t>Broekhuizenvorst heeft ongeveer 1150 inwoners.</w:t>
      </w:r>
    </w:p>
    <w:p w:rsidR="00FD3FDC" w:rsidRPr="00235BB4" w:rsidRDefault="00FD3FDC" w:rsidP="00FD3FDC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235BB4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235BB4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Wapen</w:t>
      </w:r>
      <w:proofErr w:type="spellEnd"/>
      <w:r w:rsidRPr="00235BB4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van </w:t>
      </w:r>
      <w:proofErr w:type="spellStart"/>
      <w:r w:rsidRPr="00235BB4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Broekhuizenvorst</w:t>
      </w:r>
      <w:proofErr w:type="spellEnd"/>
    </w:p>
    <w:p w:rsidR="00235BB4" w:rsidRDefault="00FD3FDC" w:rsidP="00C5320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5BB4">
        <w:rPr>
          <w:rFonts w:ascii="Comic Sans MS" w:hAnsi="Comic Sans MS"/>
          <w:color w:val="000000" w:themeColor="text1"/>
        </w:rPr>
        <w:t xml:space="preserve">Sinds in ieder geval 30 augustus 1651 heeft het een eigen wapen gehad, en sinds ze een eigen </w:t>
      </w:r>
      <w:hyperlink r:id="rId18" w:tooltip="Schepenbank" w:history="1">
        <w:r w:rsidRPr="00235BB4">
          <w:rPr>
            <w:rStyle w:val="Hyperlink"/>
            <w:rFonts w:ascii="Comic Sans MS" w:hAnsi="Comic Sans MS"/>
            <w:color w:val="000000" w:themeColor="text1"/>
            <w:u w:val="none"/>
          </w:rPr>
          <w:t>schepenbank</w:t>
        </w:r>
      </w:hyperlink>
      <w:r w:rsidRPr="00235BB4">
        <w:rPr>
          <w:rFonts w:ascii="Comic Sans MS" w:hAnsi="Comic Sans MS"/>
          <w:color w:val="000000" w:themeColor="text1"/>
        </w:rPr>
        <w:t xml:space="preserve"> had in 1727 werd het ook door deze gebruikt. </w:t>
      </w:r>
    </w:p>
    <w:p w:rsidR="00FD3FDC" w:rsidRPr="00235BB4" w:rsidRDefault="00FD3FDC" w:rsidP="00C5320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5BB4">
        <w:rPr>
          <w:rFonts w:ascii="Comic Sans MS" w:hAnsi="Comic Sans MS"/>
          <w:color w:val="000000" w:themeColor="text1"/>
        </w:rPr>
        <w:t>Het wapen vertoont de Heiland die in de linkerhand een wereldbol houdt.</w:t>
      </w:r>
    </w:p>
    <w:p w:rsidR="00FD3FDC" w:rsidRPr="00235BB4" w:rsidRDefault="00FD3FDC" w:rsidP="00FD3FDC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235BB4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235BB4" w:rsidRDefault="00FD3FDC" w:rsidP="00C53205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5BB4">
        <w:rPr>
          <w:rFonts w:ascii="Comic Sans MS" w:hAnsi="Comic Sans MS"/>
          <w:color w:val="000000" w:themeColor="text1"/>
        </w:rPr>
        <w:t>Het dorp lag in Opper-</w:t>
      </w:r>
      <w:proofErr w:type="spellStart"/>
      <w:r w:rsidRPr="00235BB4">
        <w:rPr>
          <w:rFonts w:ascii="Comic Sans MS" w:hAnsi="Comic Sans MS"/>
          <w:color w:val="000000" w:themeColor="text1"/>
        </w:rPr>
        <w:t>Gelre</w:t>
      </w:r>
      <w:proofErr w:type="spellEnd"/>
      <w:r w:rsidRPr="00235BB4">
        <w:rPr>
          <w:rFonts w:ascii="Comic Sans MS" w:hAnsi="Comic Sans MS"/>
          <w:color w:val="000000" w:themeColor="text1"/>
        </w:rPr>
        <w:t xml:space="preserve"> en maakte deel uit van het ambt Kessel, dat de Hertog van </w:t>
      </w:r>
      <w:proofErr w:type="spellStart"/>
      <w:r w:rsidRPr="00235BB4">
        <w:rPr>
          <w:rFonts w:ascii="Comic Sans MS" w:hAnsi="Comic Sans MS"/>
          <w:color w:val="000000" w:themeColor="text1"/>
        </w:rPr>
        <w:t>Gelre</w:t>
      </w:r>
      <w:proofErr w:type="spellEnd"/>
      <w:r w:rsidRPr="00235BB4">
        <w:rPr>
          <w:rFonts w:ascii="Comic Sans MS" w:hAnsi="Comic Sans MS"/>
          <w:color w:val="000000" w:themeColor="text1"/>
        </w:rPr>
        <w:t xml:space="preserve"> -en later de Spaanse Koning als zijn opvolger vanaf 1543- toebehoorde. </w:t>
      </w:r>
    </w:p>
    <w:p w:rsidR="00235BB4" w:rsidRDefault="00FD3FDC" w:rsidP="00C53205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5BB4">
        <w:rPr>
          <w:rFonts w:ascii="Comic Sans MS" w:hAnsi="Comic Sans MS"/>
          <w:color w:val="000000" w:themeColor="text1"/>
        </w:rPr>
        <w:t xml:space="preserve">De heerlijkheid zelf vormde vroeger (met zekerheid vanaf 1424) bestuurlijk één geheel met </w:t>
      </w:r>
      <w:proofErr w:type="spellStart"/>
      <w:r w:rsidRPr="00235BB4">
        <w:rPr>
          <w:rFonts w:ascii="Comic Sans MS" w:hAnsi="Comic Sans MS"/>
          <w:color w:val="000000" w:themeColor="text1"/>
        </w:rPr>
        <w:t>Swolgen</w:t>
      </w:r>
      <w:proofErr w:type="spellEnd"/>
      <w:r w:rsidRPr="00235BB4">
        <w:rPr>
          <w:rFonts w:ascii="Comic Sans MS" w:hAnsi="Comic Sans MS"/>
          <w:color w:val="000000" w:themeColor="text1"/>
        </w:rPr>
        <w:t xml:space="preserve"> en had een gezamenlijke schepenbank die onder voorzitterschap stond van de ambtman van Kessel. </w:t>
      </w:r>
    </w:p>
    <w:p w:rsidR="00235BB4" w:rsidRDefault="00FD3FDC" w:rsidP="00C53205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5BB4">
        <w:rPr>
          <w:rFonts w:ascii="Comic Sans MS" w:hAnsi="Comic Sans MS"/>
          <w:color w:val="000000" w:themeColor="text1"/>
        </w:rPr>
        <w:t xml:space="preserve">De Spaanse koning die tevens de heerlijkheid hier bezat, verkocht deze in 1655 wegens geldproblemen aan de Staten van </w:t>
      </w:r>
      <w:proofErr w:type="spellStart"/>
      <w:r w:rsidRPr="00235BB4">
        <w:rPr>
          <w:rFonts w:ascii="Comic Sans MS" w:hAnsi="Comic Sans MS"/>
          <w:color w:val="000000" w:themeColor="text1"/>
        </w:rPr>
        <w:t>Gelre</w:t>
      </w:r>
      <w:proofErr w:type="spellEnd"/>
      <w:r w:rsidRPr="00235BB4">
        <w:rPr>
          <w:rFonts w:ascii="Comic Sans MS" w:hAnsi="Comic Sans MS"/>
          <w:color w:val="000000" w:themeColor="text1"/>
        </w:rPr>
        <w:t xml:space="preserve">, die het op hun beurt weer verkochten aan </w:t>
      </w:r>
      <w:proofErr w:type="spellStart"/>
      <w:r w:rsidRPr="00235BB4">
        <w:rPr>
          <w:rFonts w:ascii="Comic Sans MS" w:hAnsi="Comic Sans MS"/>
          <w:color w:val="000000" w:themeColor="text1"/>
        </w:rPr>
        <w:t>Francois</w:t>
      </w:r>
      <w:proofErr w:type="spellEnd"/>
      <w:r w:rsidRPr="00235BB4">
        <w:rPr>
          <w:rFonts w:ascii="Comic Sans MS" w:hAnsi="Comic Sans MS"/>
          <w:color w:val="000000" w:themeColor="text1"/>
        </w:rPr>
        <w:t xml:space="preserve"> Guillaume de Fleming in 1673; zijn zoon verkocht die van Broekhuizenvorst in 1727 aan Hendrik Ignatius Schenk van </w:t>
      </w:r>
      <w:proofErr w:type="spellStart"/>
      <w:r w:rsidRPr="00235BB4">
        <w:rPr>
          <w:rFonts w:ascii="Comic Sans MS" w:hAnsi="Comic Sans MS"/>
          <w:color w:val="000000" w:themeColor="text1"/>
        </w:rPr>
        <w:t>Nydeggen</w:t>
      </w:r>
      <w:proofErr w:type="spellEnd"/>
      <w:r w:rsidRPr="00235BB4">
        <w:rPr>
          <w:rFonts w:ascii="Comic Sans MS" w:hAnsi="Comic Sans MS"/>
          <w:color w:val="000000" w:themeColor="text1"/>
        </w:rPr>
        <w:t xml:space="preserve">. </w:t>
      </w:r>
    </w:p>
    <w:p w:rsidR="00235BB4" w:rsidRDefault="00FD3FDC" w:rsidP="00C53205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5BB4">
        <w:rPr>
          <w:rFonts w:ascii="Comic Sans MS" w:hAnsi="Comic Sans MS"/>
          <w:color w:val="000000" w:themeColor="text1"/>
        </w:rPr>
        <w:t xml:space="preserve">In 1771 werd de schepenbank met Ooijen samengevoegd (waar het kerkelijk ook al één geheel mee vormde). </w:t>
      </w:r>
    </w:p>
    <w:p w:rsidR="00235BB4" w:rsidRDefault="00235BB4" w:rsidP="00C53205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Toen het </w:t>
      </w:r>
      <w:r w:rsidR="00FD3FDC" w:rsidRPr="00235BB4">
        <w:rPr>
          <w:rFonts w:ascii="Comic Sans MS" w:hAnsi="Comic Sans MS"/>
          <w:color w:val="000000" w:themeColor="text1"/>
        </w:rPr>
        <w:t xml:space="preserve">Spaanse koningshuis uitstierf, volgde de Spaanse Successieoorlog die er toe leidde dat ook Broekhuizenvorst door de Pruisen werd bezet en formeel in 1713 Pruisisch werd. </w:t>
      </w:r>
    </w:p>
    <w:p w:rsidR="00235BB4" w:rsidRDefault="00FD3FDC" w:rsidP="00C53205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5BB4">
        <w:rPr>
          <w:rFonts w:ascii="Comic Sans MS" w:hAnsi="Comic Sans MS"/>
          <w:color w:val="000000" w:themeColor="text1"/>
        </w:rPr>
        <w:t xml:space="preserve">Dit bleef zo totdat de Fransen in 1794 Pruisisch Gelder definitief veroverden. </w:t>
      </w:r>
    </w:p>
    <w:p w:rsidR="00235BB4" w:rsidRDefault="00FD3FDC" w:rsidP="00C53205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5BB4">
        <w:rPr>
          <w:rFonts w:ascii="Comic Sans MS" w:hAnsi="Comic Sans MS"/>
          <w:color w:val="000000" w:themeColor="text1"/>
        </w:rPr>
        <w:t xml:space="preserve">In 1798 werden de heerlijke rechten en schepenbanken door de Fransen afgeschaft en vervangen door andere bestuursvormen. </w:t>
      </w:r>
    </w:p>
    <w:p w:rsidR="00235BB4" w:rsidRDefault="00FD3FDC" w:rsidP="00C53205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5BB4">
        <w:rPr>
          <w:rFonts w:ascii="Comic Sans MS" w:hAnsi="Comic Sans MS"/>
          <w:color w:val="000000" w:themeColor="text1"/>
        </w:rPr>
        <w:t xml:space="preserve">Bij de totstandkoming van het Koninkrijk der Nederlanden (1814) werd Broekhuizenvorst hiervan onderdeel. </w:t>
      </w:r>
    </w:p>
    <w:p w:rsidR="00235BB4" w:rsidRDefault="00FD3FDC" w:rsidP="00C53205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5BB4">
        <w:rPr>
          <w:rFonts w:ascii="Comic Sans MS" w:hAnsi="Comic Sans MS"/>
          <w:color w:val="000000" w:themeColor="text1"/>
        </w:rPr>
        <w:t xml:space="preserve">Bij de Belgische </w:t>
      </w:r>
      <w:proofErr w:type="spellStart"/>
      <w:r w:rsidRPr="00235BB4">
        <w:rPr>
          <w:rFonts w:ascii="Comic Sans MS" w:hAnsi="Comic Sans MS"/>
          <w:color w:val="000000" w:themeColor="text1"/>
        </w:rPr>
        <w:t>onafhankelijkheiddstrijd</w:t>
      </w:r>
      <w:proofErr w:type="spellEnd"/>
      <w:r w:rsidRPr="00235BB4">
        <w:rPr>
          <w:rFonts w:ascii="Comic Sans MS" w:hAnsi="Comic Sans MS"/>
          <w:color w:val="000000" w:themeColor="text1"/>
        </w:rPr>
        <w:t xml:space="preserve"> (1830) koos dit gebied echter voor aansluiting met België en kwam het bij het vredesverdrag van London in 1839 bij de Duitse Bond, waar in 1866 uit werd gestapt. </w:t>
      </w:r>
    </w:p>
    <w:p w:rsidR="00677863" w:rsidRPr="005B2BAC" w:rsidRDefault="00FD3FDC" w:rsidP="00C53205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B2BAC">
        <w:rPr>
          <w:rFonts w:ascii="Comic Sans MS" w:hAnsi="Comic Sans MS"/>
          <w:color w:val="000000" w:themeColor="text1"/>
        </w:rPr>
        <w:t>Sinds die tijd is Broekhuizenvorst definitief in Nederland gelegen.</w:t>
      </w:r>
      <w:bookmarkStart w:id="0" w:name="_GoBack"/>
      <w:bookmarkEnd w:id="0"/>
    </w:p>
    <w:sectPr w:rsidR="00677863" w:rsidRPr="005B2BAC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05" w:rsidRDefault="00C53205">
      <w:r>
        <w:separator/>
      </w:r>
    </w:p>
  </w:endnote>
  <w:endnote w:type="continuationSeparator" w:id="0">
    <w:p w:rsidR="00C53205" w:rsidRDefault="00C5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B2BA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5320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05" w:rsidRDefault="00C53205">
      <w:r>
        <w:separator/>
      </w:r>
    </w:p>
  </w:footnote>
  <w:footnote w:type="continuationSeparator" w:id="0">
    <w:p w:rsidR="00C53205" w:rsidRDefault="00C53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5320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21CA"/>
    <w:multiLevelType w:val="hybridMultilevel"/>
    <w:tmpl w:val="F66E7A2E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96425"/>
    <w:multiLevelType w:val="hybridMultilevel"/>
    <w:tmpl w:val="5380C80A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4007A"/>
    <w:multiLevelType w:val="hybridMultilevel"/>
    <w:tmpl w:val="0FC441D0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4D63"/>
    <w:rsid w:val="001A3C78"/>
    <w:rsid w:val="001C7D1F"/>
    <w:rsid w:val="001D6BD1"/>
    <w:rsid w:val="001F3663"/>
    <w:rsid w:val="001F73C4"/>
    <w:rsid w:val="0020624E"/>
    <w:rsid w:val="00215BFF"/>
    <w:rsid w:val="002247B6"/>
    <w:rsid w:val="00235BB4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B2BAC"/>
    <w:rsid w:val="005C09B6"/>
    <w:rsid w:val="005E2B1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21961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53205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Schepenbank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Venlo_(stad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rst_aan_de_Maa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29_39_N_6_9_32_E_type:city_scale:25000_region:NL&amp;pagename=Broekhuizenvors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2858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4</cp:revision>
  <dcterms:created xsi:type="dcterms:W3CDTF">2011-05-31T13:54:00Z</dcterms:created>
  <dcterms:modified xsi:type="dcterms:W3CDTF">2011-06-29T14:31:00Z</dcterms:modified>
</cp:coreProperties>
</file>