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8E" w:rsidRPr="00A96714" w:rsidRDefault="00FF398E" w:rsidP="00FF398E">
      <w:pPr>
        <w:pStyle w:val="Kop1"/>
        <w:rPr>
          <w:rFonts w:ascii="Comic Sans MS" w:hAnsi="Comic Sans MS"/>
          <w:sz w:val="24"/>
          <w:bdr w:val="single" w:sz="4" w:space="0" w:color="auto"/>
          <w:shd w:val="clear" w:color="auto" w:fill="FFFF00"/>
        </w:rPr>
      </w:pPr>
      <w:r w:rsidRPr="00A96714">
        <w:rPr>
          <w:rFonts w:ascii="Comic Sans MS" w:hAnsi="Comic Sans MS"/>
          <w:sz w:val="24"/>
          <w:bdr w:val="single" w:sz="4" w:space="0" w:color="auto"/>
          <w:shd w:val="clear" w:color="auto" w:fill="FFFF00"/>
        </w:rPr>
        <w:t>Arensgenhout (L)</w:t>
      </w:r>
      <w:r w:rsidR="00A96714">
        <w:rPr>
          <w:rFonts w:ascii="Comic Sans MS" w:hAnsi="Comic Sans MS"/>
          <w:sz w:val="24"/>
          <w:bdr w:val="single" w:sz="4" w:space="0" w:color="auto"/>
          <w:shd w:val="clear" w:color="auto" w:fill="FFFF00"/>
        </w:rPr>
        <w:tab/>
      </w:r>
      <w:r w:rsidR="00A96714">
        <w:rPr>
          <w:rFonts w:ascii="Comic Sans MS" w:hAnsi="Comic Sans MS"/>
          <w:sz w:val="24"/>
          <w:bdr w:val="single" w:sz="4" w:space="0" w:color="auto"/>
          <w:shd w:val="clear" w:color="auto" w:fill="FFFF00"/>
        </w:rPr>
        <w:tab/>
      </w:r>
      <w:r w:rsidR="00A96714">
        <w:rPr>
          <w:rFonts w:ascii="Comic Sans MS" w:hAnsi="Comic Sans MS"/>
          <w:sz w:val="24"/>
          <w:bdr w:val="single" w:sz="4" w:space="0" w:color="auto"/>
          <w:shd w:val="clear" w:color="auto" w:fill="FFFF00"/>
        </w:rPr>
        <w:tab/>
      </w:r>
      <w:r w:rsidR="00A96714">
        <w:rPr>
          <w:rFonts w:ascii="Comic Sans MS" w:hAnsi="Comic Sans MS"/>
          <w:sz w:val="24"/>
          <w:bdr w:val="single" w:sz="4" w:space="0" w:color="auto"/>
          <w:shd w:val="clear" w:color="auto" w:fill="FFFF00"/>
        </w:rPr>
        <w:tab/>
      </w:r>
      <w:r w:rsidRPr="00A96714">
        <w:rPr>
          <w:rFonts w:ascii="Comic Sans MS" w:hAnsi="Comic Sans MS"/>
          <w:sz w:val="24"/>
          <w:bdr w:val="single" w:sz="4" w:space="0" w:color="auto"/>
          <w:shd w:val="clear" w:color="auto" w:fill="FFFF00"/>
        </w:rPr>
        <w:t xml:space="preserve"> </w:t>
      </w:r>
      <w:r w:rsidRPr="00A96714">
        <w:rPr>
          <w:rFonts w:ascii="Comic Sans MS" w:hAnsi="Comic Sans MS"/>
          <w:noProof/>
          <w:color w:val="0000FF"/>
          <w:sz w:val="24"/>
          <w:szCs w:val="21"/>
          <w:bdr w:val="single" w:sz="4" w:space="0" w:color="auto"/>
          <w:shd w:val="clear" w:color="auto" w:fill="FFFF00"/>
        </w:rPr>
        <w:drawing>
          <wp:inline distT="0" distB="0" distL="0" distR="0" wp14:anchorId="5ADF3C4F" wp14:editId="411976C5">
            <wp:extent cx="222885" cy="222885"/>
            <wp:effectExtent l="0" t="0" r="5715" b="5715"/>
            <wp:docPr id="12" name="Afbeelding 12"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A96714">
          <w:rPr>
            <w:rStyle w:val="Hyperlink"/>
            <w:rFonts w:ascii="Comic Sans MS" w:hAnsi="Comic Sans MS"/>
            <w:sz w:val="24"/>
            <w:szCs w:val="21"/>
            <w:bdr w:val="single" w:sz="4" w:space="0" w:color="auto"/>
            <w:shd w:val="clear" w:color="auto" w:fill="FFFF00"/>
          </w:rPr>
          <w:t>50° 53' NB, 5° 50' OL</w:t>
        </w:r>
      </w:hyperlink>
    </w:p>
    <w:p w:rsidR="00FF398E" w:rsidRP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b/>
          <w:bCs/>
          <w:color w:val="000000" w:themeColor="text1"/>
        </w:rPr>
        <w:t>Arensgenhout</w:t>
      </w:r>
      <w:r w:rsidRPr="00A96714">
        <w:rPr>
          <w:rFonts w:ascii="Comic Sans MS" w:hAnsi="Comic Sans MS"/>
          <w:color w:val="000000" w:themeColor="text1"/>
        </w:rPr>
        <w:t xml:space="preserve"> is een </w:t>
      </w:r>
      <w:hyperlink r:id="rId11" w:tooltip="Gehucht" w:history="1">
        <w:r w:rsidRPr="00A96714">
          <w:rPr>
            <w:rStyle w:val="Hyperlink"/>
            <w:rFonts w:ascii="Comic Sans MS" w:hAnsi="Comic Sans MS"/>
            <w:color w:val="000000" w:themeColor="text1"/>
            <w:u w:val="none"/>
          </w:rPr>
          <w:t>gehucht</w:t>
        </w:r>
      </w:hyperlink>
      <w:r w:rsidRPr="00A96714">
        <w:rPr>
          <w:rFonts w:ascii="Comic Sans MS" w:hAnsi="Comic Sans MS"/>
          <w:color w:val="000000" w:themeColor="text1"/>
        </w:rPr>
        <w:t xml:space="preserve"> met aangrenzend </w:t>
      </w:r>
      <w:hyperlink r:id="rId12" w:tooltip="Buurtschap" w:history="1">
        <w:r w:rsidRPr="00A96714">
          <w:rPr>
            <w:rStyle w:val="Hyperlink"/>
            <w:rFonts w:ascii="Comic Sans MS" w:hAnsi="Comic Sans MS"/>
            <w:color w:val="000000" w:themeColor="text1"/>
            <w:u w:val="none"/>
          </w:rPr>
          <w:t>buurtschap</w:t>
        </w:r>
      </w:hyperlink>
      <w:r w:rsidRPr="00A96714">
        <w:rPr>
          <w:rFonts w:ascii="Comic Sans MS" w:hAnsi="Comic Sans MS"/>
          <w:color w:val="000000" w:themeColor="text1"/>
        </w:rPr>
        <w:t xml:space="preserve"> </w:t>
      </w:r>
      <w:hyperlink r:id="rId13" w:tooltip="Kleingenhout" w:history="1">
        <w:r w:rsidRPr="00A96714">
          <w:rPr>
            <w:rStyle w:val="Hyperlink"/>
            <w:rFonts w:ascii="Comic Sans MS" w:hAnsi="Comic Sans MS"/>
            <w:color w:val="000000" w:themeColor="text1"/>
            <w:u w:val="none"/>
          </w:rPr>
          <w:t>Kleingenhout</w:t>
        </w:r>
      </w:hyperlink>
      <w:r w:rsidRPr="00A96714">
        <w:rPr>
          <w:rFonts w:ascii="Comic Sans MS" w:hAnsi="Comic Sans MS"/>
          <w:color w:val="000000" w:themeColor="text1"/>
        </w:rPr>
        <w:t xml:space="preserve"> dat deel uitmaakt van de </w:t>
      </w:r>
      <w:hyperlink r:id="rId14" w:tooltip="Nuth (gemeente)" w:history="1">
        <w:r w:rsidRPr="00A96714">
          <w:rPr>
            <w:rStyle w:val="Hyperlink"/>
            <w:rFonts w:ascii="Comic Sans MS" w:hAnsi="Comic Sans MS"/>
            <w:color w:val="000000" w:themeColor="text1"/>
            <w:u w:val="none"/>
          </w:rPr>
          <w:t>gemeente Nuth</w:t>
        </w:r>
      </w:hyperlink>
      <w:r w:rsidRPr="00A96714">
        <w:rPr>
          <w:rFonts w:ascii="Comic Sans MS" w:hAnsi="Comic Sans MS"/>
          <w:color w:val="000000" w:themeColor="text1"/>
        </w:rPr>
        <w:t>.</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Arensgenhout en het nog kleinere aangrenzende gehucht Kleingenhout tellen samen 181 woningen.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Beide buurtschappen grenzen aan de kernen </w:t>
      </w:r>
      <w:hyperlink r:id="rId15" w:tooltip="Schimmert" w:history="1">
        <w:r w:rsidRPr="00A96714">
          <w:rPr>
            <w:rStyle w:val="Hyperlink"/>
            <w:rFonts w:ascii="Comic Sans MS" w:hAnsi="Comic Sans MS"/>
            <w:color w:val="000000" w:themeColor="text1"/>
            <w:u w:val="none"/>
          </w:rPr>
          <w:t>Schimmert</w:t>
        </w:r>
      </w:hyperlink>
      <w:r w:rsidRPr="00A96714">
        <w:rPr>
          <w:rFonts w:ascii="Comic Sans MS" w:hAnsi="Comic Sans MS"/>
          <w:color w:val="000000" w:themeColor="text1"/>
        </w:rPr>
        <w:t xml:space="preserve"> en </w:t>
      </w:r>
      <w:hyperlink r:id="rId16" w:tooltip="Hulsberg" w:history="1">
        <w:r w:rsidRPr="00A96714">
          <w:rPr>
            <w:rStyle w:val="Hyperlink"/>
            <w:rFonts w:ascii="Comic Sans MS" w:hAnsi="Comic Sans MS"/>
            <w:color w:val="000000" w:themeColor="text1"/>
            <w:u w:val="none"/>
          </w:rPr>
          <w:t>Hulsberg</w:t>
        </w:r>
      </w:hyperlink>
      <w:r w:rsidRPr="00A96714">
        <w:rPr>
          <w:rFonts w:ascii="Comic Sans MS" w:hAnsi="Comic Sans MS"/>
          <w:color w:val="000000" w:themeColor="text1"/>
        </w:rPr>
        <w:t xml:space="preserve">.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Al deze plaatsen vallen bestuurlijk onder de gemeente Nuth.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Daarnaast grenzen beide buurtschappen aan de bekende toeristenplaats </w:t>
      </w:r>
      <w:hyperlink r:id="rId17" w:tooltip="Valkenburg aan de Geul" w:history="1">
        <w:r w:rsidRPr="00A96714">
          <w:rPr>
            <w:rStyle w:val="Hyperlink"/>
            <w:rFonts w:ascii="Comic Sans MS" w:hAnsi="Comic Sans MS"/>
            <w:color w:val="000000" w:themeColor="text1"/>
            <w:u w:val="none"/>
          </w:rPr>
          <w:t>Valkenburg aan de Geul</w:t>
        </w:r>
      </w:hyperlink>
      <w:r w:rsidRPr="00A96714">
        <w:rPr>
          <w:rFonts w:ascii="Comic Sans MS" w:hAnsi="Comic Sans MS"/>
          <w:color w:val="000000" w:themeColor="text1"/>
        </w:rPr>
        <w:t xml:space="preserve">.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Werd bij de gemeentelijke herindeling in 1982, toen Arensgenhout en Kleingenhout deel uitmaakten van de gemeente groot Hulsberg, de </w:t>
      </w:r>
      <w:hyperlink r:id="rId18" w:tooltip="Rijksweg 79" w:history="1">
        <w:r w:rsidRPr="00A96714">
          <w:rPr>
            <w:rStyle w:val="Hyperlink"/>
            <w:rFonts w:ascii="Comic Sans MS" w:hAnsi="Comic Sans MS"/>
            <w:color w:val="000000" w:themeColor="text1"/>
            <w:u w:val="none"/>
          </w:rPr>
          <w:t>A79</w:t>
        </w:r>
      </w:hyperlink>
      <w:r w:rsidRPr="00A96714">
        <w:rPr>
          <w:rFonts w:ascii="Comic Sans MS" w:hAnsi="Comic Sans MS"/>
          <w:color w:val="000000" w:themeColor="text1"/>
        </w:rPr>
        <w:t xml:space="preserve"> als grens gehanteerd, hier gebeurde dat niet.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De Sittarderweg en het </w:t>
      </w:r>
      <w:hyperlink r:id="rId19" w:tooltip="Ravensbos" w:history="1">
        <w:r w:rsidRPr="00A96714">
          <w:rPr>
            <w:rStyle w:val="Hyperlink"/>
            <w:rFonts w:ascii="Comic Sans MS" w:hAnsi="Comic Sans MS"/>
            <w:color w:val="000000" w:themeColor="text1"/>
            <w:u w:val="none"/>
          </w:rPr>
          <w:t>Ravensbos</w:t>
        </w:r>
      </w:hyperlink>
      <w:r w:rsidRPr="00A96714">
        <w:rPr>
          <w:rFonts w:ascii="Comic Sans MS" w:hAnsi="Comic Sans MS"/>
          <w:color w:val="000000" w:themeColor="text1"/>
        </w:rPr>
        <w:t xml:space="preserve"> behoren toe aan de gemeente Valkenburg aan de Geul. Beide wegen, die in het verle</w:t>
      </w:r>
      <w:bookmarkStart w:id="0" w:name="_GoBack"/>
      <w:bookmarkEnd w:id="0"/>
      <w:r w:rsidRPr="00A96714">
        <w:rPr>
          <w:rFonts w:ascii="Comic Sans MS" w:hAnsi="Comic Sans MS"/>
          <w:color w:val="000000" w:themeColor="text1"/>
        </w:rPr>
        <w:t xml:space="preserve">ngde van elkaar liggen, vormen de grens.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Niet alleen de grens tussen Arensgenhout en Kleingenhout met Valkenburg aan de Geul, maar ook de grens tussen de </w:t>
      </w:r>
      <w:hyperlink r:id="rId20" w:tooltip="Oostelijke Mijnstreek" w:history="1">
        <w:r w:rsidRPr="00A96714">
          <w:rPr>
            <w:rStyle w:val="Hyperlink"/>
            <w:rFonts w:ascii="Comic Sans MS" w:hAnsi="Comic Sans MS"/>
            <w:color w:val="000000" w:themeColor="text1"/>
            <w:u w:val="none"/>
          </w:rPr>
          <w:t>Oostelijke Mijnstreek</w:t>
        </w:r>
      </w:hyperlink>
      <w:r w:rsidRPr="00A96714">
        <w:rPr>
          <w:rFonts w:ascii="Comic Sans MS" w:hAnsi="Comic Sans MS"/>
          <w:color w:val="000000" w:themeColor="text1"/>
        </w:rPr>
        <w:t xml:space="preserve"> (Parkstad) en het </w:t>
      </w:r>
      <w:hyperlink r:id="rId21" w:tooltip="Heuvelland (Zuid-Limburg)" w:history="1">
        <w:r w:rsidRPr="00A96714">
          <w:rPr>
            <w:rStyle w:val="Hyperlink"/>
            <w:rFonts w:ascii="Comic Sans MS" w:hAnsi="Comic Sans MS"/>
            <w:color w:val="000000" w:themeColor="text1"/>
            <w:u w:val="none"/>
          </w:rPr>
          <w:t>Heuvelland</w:t>
        </w:r>
      </w:hyperlink>
      <w:r w:rsidRPr="00A96714">
        <w:rPr>
          <w:rFonts w:ascii="Comic Sans MS" w:hAnsi="Comic Sans MS"/>
          <w:color w:val="000000" w:themeColor="text1"/>
        </w:rPr>
        <w:t xml:space="preserve">.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Daarnaast scheidt de Nuther kern Schimmert de beide buurtschappen van de Westelijke Mijnstreek. Arensgenhout en Kleingenhout liggen in het groene hart tussen de stedelijke gebieden </w:t>
      </w:r>
      <w:hyperlink r:id="rId22" w:tooltip="Sittard" w:history="1">
        <w:r w:rsidRPr="00A96714">
          <w:rPr>
            <w:rStyle w:val="Hyperlink"/>
            <w:rFonts w:ascii="Comic Sans MS" w:hAnsi="Comic Sans MS"/>
            <w:color w:val="000000" w:themeColor="text1"/>
            <w:u w:val="none"/>
          </w:rPr>
          <w:t>Sittard</w:t>
        </w:r>
      </w:hyperlink>
      <w:r w:rsidRPr="00A96714">
        <w:rPr>
          <w:rFonts w:ascii="Comic Sans MS" w:hAnsi="Comic Sans MS"/>
          <w:color w:val="000000" w:themeColor="text1"/>
        </w:rPr>
        <w:t xml:space="preserve">, </w:t>
      </w:r>
      <w:hyperlink r:id="rId23" w:tooltip="Heerlen" w:history="1">
        <w:r w:rsidRPr="00A96714">
          <w:rPr>
            <w:rStyle w:val="Hyperlink"/>
            <w:rFonts w:ascii="Comic Sans MS" w:hAnsi="Comic Sans MS"/>
            <w:color w:val="000000" w:themeColor="text1"/>
            <w:u w:val="none"/>
          </w:rPr>
          <w:t>Heerlen</w:t>
        </w:r>
      </w:hyperlink>
      <w:r w:rsidRPr="00A96714">
        <w:rPr>
          <w:rFonts w:ascii="Comic Sans MS" w:hAnsi="Comic Sans MS"/>
          <w:color w:val="000000" w:themeColor="text1"/>
        </w:rPr>
        <w:t xml:space="preserve"> en </w:t>
      </w:r>
      <w:hyperlink r:id="rId24" w:tooltip="Maastricht" w:history="1">
        <w:r w:rsidRPr="00A96714">
          <w:rPr>
            <w:rStyle w:val="Hyperlink"/>
            <w:rFonts w:ascii="Comic Sans MS" w:hAnsi="Comic Sans MS"/>
            <w:color w:val="000000" w:themeColor="text1"/>
            <w:u w:val="none"/>
          </w:rPr>
          <w:t>Maastricht</w:t>
        </w:r>
      </w:hyperlink>
      <w:r w:rsidRPr="00A96714">
        <w:rPr>
          <w:rFonts w:ascii="Comic Sans MS" w:hAnsi="Comic Sans MS"/>
          <w:color w:val="000000" w:themeColor="text1"/>
        </w:rPr>
        <w:t xml:space="preserve">. </w:t>
      </w:r>
    </w:p>
    <w:p w:rsidR="00FF398E" w:rsidRP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Drie steden die op circa 15 kilometer van de beide buurtschappen verwijderd liggen.</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De naam Arensgenhout is afgeleid uit de woorden Aren (Aeren) en Hout. Aren betekent graan en Hout duidt op een bos. Arens Genhout, Aerensgenhout zijn historische benamingen voor wat nu Arensgenhout is.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Uit de benaming leiden wij af dat Arensgenhout is ontstaan op een plek waar een bos werd gerooid om er vervolgens te kunnen ploegen en waarop enkele boerderijen werden gebouwd om graan te oogsten.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De naam maakt dan ook duidelijk dat Arensgenhout van oorsprong een agrarische gemeenschap was.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Eind eerste helft van de 20e eeuw werden een aantal boerderijen al verbouwd tot woonhuis.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In het begin van de tweede helft van de eeuw (tussen 1960 en 1975) hadden de toen opkomende (macro)economische ontwikkelingen een enorme invloed op beide buurtschappen. </w:t>
      </w:r>
    </w:p>
    <w:p w:rsid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t xml:space="preserve">Van de drie kroegen verdwenen er twee en ook de laatste kruidenierswinkel sloot de deuren. </w:t>
      </w:r>
    </w:p>
    <w:p w:rsidR="00FF398E" w:rsidRPr="00A96714" w:rsidRDefault="00FF398E" w:rsidP="00A96714">
      <w:pPr>
        <w:pStyle w:val="Normaalweb"/>
        <w:numPr>
          <w:ilvl w:val="0"/>
          <w:numId w:val="8"/>
        </w:numPr>
        <w:spacing w:before="120" w:beforeAutospacing="0" w:after="120" w:afterAutospacing="0"/>
        <w:rPr>
          <w:rFonts w:ascii="Comic Sans MS" w:hAnsi="Comic Sans MS"/>
          <w:color w:val="000000" w:themeColor="text1"/>
        </w:rPr>
      </w:pPr>
      <w:r w:rsidRPr="00A96714">
        <w:rPr>
          <w:rFonts w:ascii="Comic Sans MS" w:hAnsi="Comic Sans MS"/>
          <w:color w:val="000000" w:themeColor="text1"/>
        </w:rPr>
        <w:lastRenderedPageBreak/>
        <w:t>In het laatste kwartaal van de 20e eeuw, door de aanleg van twee nieuwe straten, in 1975 Kleingenhoutersteeg en Burg. Kerckhoffsstraat en Achter de Smidse in 1980, veranderde het beeld van Arensgenhout drastisch van een agrarische in een forensengemeenschap.</w:t>
      </w:r>
    </w:p>
    <w:p w:rsidR="00FF398E" w:rsidRPr="00A96714" w:rsidRDefault="00FF398E" w:rsidP="00FF398E">
      <w:pPr>
        <w:pStyle w:val="Normaalweb"/>
        <w:rPr>
          <w:rFonts w:ascii="Comic Sans MS" w:hAnsi="Comic Sans MS"/>
          <w:b/>
          <w:bdr w:val="single" w:sz="4" w:space="0" w:color="auto"/>
          <w:shd w:val="clear" w:color="auto" w:fill="FFFF00"/>
        </w:rPr>
      </w:pPr>
      <w:r w:rsidRPr="00A96714">
        <w:rPr>
          <w:rFonts w:ascii="Comic Sans MS" w:hAnsi="Comic Sans MS"/>
          <w:b/>
          <w:bdr w:val="single" w:sz="4" w:space="0" w:color="auto"/>
          <w:shd w:val="clear" w:color="auto" w:fill="FFFF00"/>
        </w:rPr>
        <w:t>Arensgenhout is opgenomen in de Mergellandroute.</w:t>
      </w:r>
    </w:p>
    <w:sectPr w:rsidR="00FF398E" w:rsidRPr="00A96714" w:rsidSect="003D6C7A">
      <w:headerReference w:type="even" r:id="rId25"/>
      <w:headerReference w:type="default" r:id="rId26"/>
      <w:footerReference w:type="even" r:id="rId27"/>
      <w:footerReference w:type="default" r:id="rId28"/>
      <w:headerReference w:type="first" r:id="rId29"/>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8B" w:rsidRDefault="00CC2E8B">
      <w:r>
        <w:separator/>
      </w:r>
    </w:p>
  </w:endnote>
  <w:endnote w:type="continuationSeparator" w:id="0">
    <w:p w:rsidR="00CC2E8B" w:rsidRDefault="00CC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96714">
      <w:rPr>
        <w:rStyle w:val="Paginanummer"/>
        <w:noProof/>
      </w:rPr>
      <w:t>2</w:t>
    </w:r>
    <w:r>
      <w:rPr>
        <w:rStyle w:val="Paginanummer"/>
      </w:rPr>
      <w:fldChar w:fldCharType="end"/>
    </w:r>
  </w:p>
  <w:p w:rsidR="007632FD" w:rsidRDefault="00CC2E8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8B" w:rsidRDefault="00CC2E8B">
      <w:r>
        <w:separator/>
      </w:r>
    </w:p>
  </w:footnote>
  <w:footnote w:type="continuationSeparator" w:id="0">
    <w:p w:rsidR="00CC2E8B" w:rsidRDefault="00CC2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5D62BC6D" wp14:editId="2FE393DD">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CC2E8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1E2"/>
    <w:multiLevelType w:val="hybridMultilevel"/>
    <w:tmpl w:val="164E223E"/>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814F7A"/>
    <w:multiLevelType w:val="hybridMultilevel"/>
    <w:tmpl w:val="8B0CBA7E"/>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F1C3CF3"/>
    <w:multiLevelType w:val="multilevel"/>
    <w:tmpl w:val="048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02CB8"/>
    <w:multiLevelType w:val="multilevel"/>
    <w:tmpl w:val="8516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571D35"/>
    <w:multiLevelType w:val="multilevel"/>
    <w:tmpl w:val="5A0A9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AE0621"/>
    <w:multiLevelType w:val="multilevel"/>
    <w:tmpl w:val="960A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B491A"/>
    <w:multiLevelType w:val="multilevel"/>
    <w:tmpl w:val="70F8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150E24"/>
    <w:multiLevelType w:val="multilevel"/>
    <w:tmpl w:val="41B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6"/>
  </w:num>
  <w:num w:numId="5">
    <w:abstractNumId w:val="5"/>
  </w:num>
  <w:num w:numId="6">
    <w:abstractNumId w:val="2"/>
  </w:num>
  <w:num w:numId="7">
    <w:abstractNumId w:val="0"/>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45FC6"/>
    <w:rsid w:val="00046074"/>
    <w:rsid w:val="00096912"/>
    <w:rsid w:val="000A1689"/>
    <w:rsid w:val="00111199"/>
    <w:rsid w:val="00120CFC"/>
    <w:rsid w:val="00143DC4"/>
    <w:rsid w:val="001541B9"/>
    <w:rsid w:val="001A3C78"/>
    <w:rsid w:val="001B0BBF"/>
    <w:rsid w:val="001C7D1F"/>
    <w:rsid w:val="001D6BD1"/>
    <w:rsid w:val="001F3663"/>
    <w:rsid w:val="0020624E"/>
    <w:rsid w:val="00215BFF"/>
    <w:rsid w:val="002247B6"/>
    <w:rsid w:val="0026522B"/>
    <w:rsid w:val="00266284"/>
    <w:rsid w:val="00271CFD"/>
    <w:rsid w:val="00284DB7"/>
    <w:rsid w:val="00297F37"/>
    <w:rsid w:val="002A58BE"/>
    <w:rsid w:val="002B7874"/>
    <w:rsid w:val="002E081E"/>
    <w:rsid w:val="003021FE"/>
    <w:rsid w:val="003129FA"/>
    <w:rsid w:val="00335E36"/>
    <w:rsid w:val="00357D4A"/>
    <w:rsid w:val="00362E2A"/>
    <w:rsid w:val="0038543A"/>
    <w:rsid w:val="003A0744"/>
    <w:rsid w:val="003A7FF4"/>
    <w:rsid w:val="003C3ABA"/>
    <w:rsid w:val="003D324F"/>
    <w:rsid w:val="003D6C7A"/>
    <w:rsid w:val="003D7320"/>
    <w:rsid w:val="003D77DD"/>
    <w:rsid w:val="004063E8"/>
    <w:rsid w:val="00420E8D"/>
    <w:rsid w:val="00427675"/>
    <w:rsid w:val="00446A43"/>
    <w:rsid w:val="00466684"/>
    <w:rsid w:val="004B0F31"/>
    <w:rsid w:val="004B1B1F"/>
    <w:rsid w:val="004B2583"/>
    <w:rsid w:val="004D0514"/>
    <w:rsid w:val="005268EE"/>
    <w:rsid w:val="005410C1"/>
    <w:rsid w:val="005616FE"/>
    <w:rsid w:val="0056505E"/>
    <w:rsid w:val="0059171C"/>
    <w:rsid w:val="005C09B6"/>
    <w:rsid w:val="005E2B19"/>
    <w:rsid w:val="00623919"/>
    <w:rsid w:val="00630C92"/>
    <w:rsid w:val="006432D2"/>
    <w:rsid w:val="0065718F"/>
    <w:rsid w:val="00675E33"/>
    <w:rsid w:val="00677863"/>
    <w:rsid w:val="0068093F"/>
    <w:rsid w:val="006B7DD2"/>
    <w:rsid w:val="006F1371"/>
    <w:rsid w:val="0073544A"/>
    <w:rsid w:val="00737B62"/>
    <w:rsid w:val="007632FD"/>
    <w:rsid w:val="00775B2A"/>
    <w:rsid w:val="007D758A"/>
    <w:rsid w:val="007F528D"/>
    <w:rsid w:val="00812D6B"/>
    <w:rsid w:val="00821551"/>
    <w:rsid w:val="0082682A"/>
    <w:rsid w:val="00832BBE"/>
    <w:rsid w:val="00853FF6"/>
    <w:rsid w:val="00864C47"/>
    <w:rsid w:val="00867EC9"/>
    <w:rsid w:val="008709C8"/>
    <w:rsid w:val="00876DC1"/>
    <w:rsid w:val="00883777"/>
    <w:rsid w:val="0090121F"/>
    <w:rsid w:val="0091601D"/>
    <w:rsid w:val="0093788A"/>
    <w:rsid w:val="00945A13"/>
    <w:rsid w:val="00950762"/>
    <w:rsid w:val="009B5DDF"/>
    <w:rsid w:val="009B7EE6"/>
    <w:rsid w:val="009C1D27"/>
    <w:rsid w:val="009C53DD"/>
    <w:rsid w:val="009D3978"/>
    <w:rsid w:val="009E09F8"/>
    <w:rsid w:val="009E0FD9"/>
    <w:rsid w:val="009F7214"/>
    <w:rsid w:val="00A120DF"/>
    <w:rsid w:val="00A53DE8"/>
    <w:rsid w:val="00A601F3"/>
    <w:rsid w:val="00A87A75"/>
    <w:rsid w:val="00A950C2"/>
    <w:rsid w:val="00A96714"/>
    <w:rsid w:val="00B029CC"/>
    <w:rsid w:val="00B10CD5"/>
    <w:rsid w:val="00B12A30"/>
    <w:rsid w:val="00B24D69"/>
    <w:rsid w:val="00B42873"/>
    <w:rsid w:val="00B47864"/>
    <w:rsid w:val="00B82086"/>
    <w:rsid w:val="00B84DAB"/>
    <w:rsid w:val="00B93469"/>
    <w:rsid w:val="00BC006C"/>
    <w:rsid w:val="00BC4C23"/>
    <w:rsid w:val="00C71B8E"/>
    <w:rsid w:val="00C94479"/>
    <w:rsid w:val="00CA6D5E"/>
    <w:rsid w:val="00CB6BE9"/>
    <w:rsid w:val="00CC2E8B"/>
    <w:rsid w:val="00CF1AAB"/>
    <w:rsid w:val="00CF27D0"/>
    <w:rsid w:val="00CF3CF3"/>
    <w:rsid w:val="00CF4E26"/>
    <w:rsid w:val="00D33B82"/>
    <w:rsid w:val="00D51508"/>
    <w:rsid w:val="00D54F6E"/>
    <w:rsid w:val="00D73E58"/>
    <w:rsid w:val="00D747C3"/>
    <w:rsid w:val="00D86778"/>
    <w:rsid w:val="00DB1C6A"/>
    <w:rsid w:val="00DB7D84"/>
    <w:rsid w:val="00DC3A4A"/>
    <w:rsid w:val="00E60283"/>
    <w:rsid w:val="00E8021D"/>
    <w:rsid w:val="00E94CBC"/>
    <w:rsid w:val="00EA19A8"/>
    <w:rsid w:val="00EA7F8F"/>
    <w:rsid w:val="00EC1FF0"/>
    <w:rsid w:val="00EE4109"/>
    <w:rsid w:val="00F105DD"/>
    <w:rsid w:val="00F13603"/>
    <w:rsid w:val="00F65536"/>
    <w:rsid w:val="00F76417"/>
    <w:rsid w:val="00F77038"/>
    <w:rsid w:val="00F7783E"/>
    <w:rsid w:val="00F87A67"/>
    <w:rsid w:val="00FB13C1"/>
    <w:rsid w:val="00FC1F77"/>
    <w:rsid w:val="00FC75D8"/>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semiHidden/>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semiHidden/>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semiHidden/>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semiHidden/>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Kleingenhout" TargetMode="External"/><Relationship Id="rId18" Type="http://schemas.openxmlformats.org/officeDocument/2006/relationships/hyperlink" Target="http://nl.wikipedia.org/wiki/Rijksweg_79"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nl.wikipedia.org/wiki/Heuvelland_(Zuid-Limburg)" TargetMode="External"/><Relationship Id="rId7" Type="http://schemas.openxmlformats.org/officeDocument/2006/relationships/endnotes" Target="endnotes.xml"/><Relationship Id="rId12" Type="http://schemas.openxmlformats.org/officeDocument/2006/relationships/hyperlink" Target="http://nl.wikipedia.org/wiki/Buurtschap" TargetMode="External"/><Relationship Id="rId17" Type="http://schemas.openxmlformats.org/officeDocument/2006/relationships/hyperlink" Target="http://nl.wikipedia.org/wiki/Valkenburg_aan_de_Geu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Hulsberg" TargetMode="External"/><Relationship Id="rId20" Type="http://schemas.openxmlformats.org/officeDocument/2006/relationships/hyperlink" Target="http://nl.wikipedia.org/wiki/Oostelijke_Mijnstreek"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hucht" TargetMode="External"/><Relationship Id="rId24" Type="http://schemas.openxmlformats.org/officeDocument/2006/relationships/hyperlink" Target="http://nl.wikipedia.org/wiki/Maastricht" TargetMode="External"/><Relationship Id="rId5" Type="http://schemas.openxmlformats.org/officeDocument/2006/relationships/webSettings" Target="webSettings.xml"/><Relationship Id="rId15" Type="http://schemas.openxmlformats.org/officeDocument/2006/relationships/hyperlink" Target="http://nl.wikipedia.org/wiki/Schimmert" TargetMode="External"/><Relationship Id="rId23" Type="http://schemas.openxmlformats.org/officeDocument/2006/relationships/hyperlink" Target="http://nl.wikipedia.org/wiki/Heerlen" TargetMode="External"/><Relationship Id="rId28" Type="http://schemas.openxmlformats.org/officeDocument/2006/relationships/footer" Target="footer2.xml"/><Relationship Id="rId10" Type="http://schemas.openxmlformats.org/officeDocument/2006/relationships/hyperlink" Target="http://toolserver.org/~geohack/geohack.php?language=nl&amp;params=50_53_20_N_5_50_28_E_type:city_scale:25000_region:NL&amp;pagename=Arensgenhout" TargetMode="External"/><Relationship Id="rId19" Type="http://schemas.openxmlformats.org/officeDocument/2006/relationships/hyperlink" Target="http://nl.wikipedia.org/wiki/Ravensbo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uth_(gemeente)" TargetMode="External"/><Relationship Id="rId22" Type="http://schemas.openxmlformats.org/officeDocument/2006/relationships/hyperlink" Target="http://nl.wikipedia.org/wiki/Sittard"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3649</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3</cp:revision>
  <dcterms:created xsi:type="dcterms:W3CDTF">2011-05-31T09:35:00Z</dcterms:created>
  <dcterms:modified xsi:type="dcterms:W3CDTF">2011-06-26T11:28:00Z</dcterms:modified>
</cp:coreProperties>
</file>