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AE" w:rsidRPr="006515AE" w:rsidRDefault="006515AE" w:rsidP="006515A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bookmarkEnd w:id="0"/>
      <w:r w:rsidRPr="00651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Zevenaar (GLD) </w:t>
      </w:r>
      <w:r w:rsidRPr="00651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51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51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51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515A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17D8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22885" cy="222885"/>
            <wp:effectExtent l="0" t="0" r="5715" b="5715"/>
            <wp:docPr id="3" name="Afbeelding 10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515A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51°55'N, 6°5'O</w:t>
        </w:r>
      </w:hyperlink>
    </w:p>
    <w:p w:rsidR="006515AE" w:rsidRPr="008661B0" w:rsidRDefault="006515AE" w:rsidP="006515AE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b/>
          <w:bCs/>
          <w:color w:val="000000"/>
        </w:rPr>
        <w:t>Zevenaar</w:t>
      </w:r>
      <w:r w:rsidRPr="008661B0">
        <w:rPr>
          <w:rFonts w:ascii="Comic Sans MS" w:hAnsi="Comic Sans MS"/>
          <w:color w:val="000000"/>
        </w:rPr>
        <w:t xml:space="preserve"> is een </w:t>
      </w:r>
      <w:hyperlink r:id="rId11" w:tooltip="Lijst van Nederlandse plaatsen met voormalige stadsrechten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stad</w:t>
        </w:r>
      </w:hyperlink>
      <w:r w:rsidRPr="008661B0">
        <w:rPr>
          <w:rFonts w:ascii="Comic Sans MS" w:hAnsi="Comic Sans MS"/>
          <w:color w:val="000000"/>
        </w:rPr>
        <w:t xml:space="preserve"> en </w:t>
      </w:r>
      <w:hyperlink r:id="rId12" w:tooltip="Gemeente (bestuur)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gemeente</w:t>
        </w:r>
      </w:hyperlink>
      <w:r w:rsidRPr="008661B0">
        <w:rPr>
          <w:rFonts w:ascii="Comic Sans MS" w:hAnsi="Comic Sans MS"/>
          <w:color w:val="000000"/>
        </w:rPr>
        <w:t xml:space="preserve"> in de </w:t>
      </w:r>
      <w:hyperlink r:id="rId13" w:tooltip="Liemers (streek)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Liemers</w:t>
        </w:r>
      </w:hyperlink>
      <w:r w:rsidRPr="008661B0">
        <w:rPr>
          <w:rFonts w:ascii="Comic Sans MS" w:hAnsi="Comic Sans MS"/>
          <w:color w:val="000000"/>
        </w:rPr>
        <w:t xml:space="preserve">, in de </w:t>
      </w:r>
      <w:hyperlink r:id="rId14" w:tooltip="Nederland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Nederlandse</w:t>
        </w:r>
      </w:hyperlink>
      <w:r w:rsidRPr="008661B0">
        <w:rPr>
          <w:rFonts w:ascii="Comic Sans MS" w:hAnsi="Comic Sans MS"/>
          <w:color w:val="000000"/>
        </w:rPr>
        <w:t xml:space="preserve"> </w:t>
      </w:r>
      <w:hyperlink r:id="rId15" w:tooltip="Provincie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provincie</w:t>
        </w:r>
      </w:hyperlink>
      <w:r w:rsidRPr="008661B0">
        <w:rPr>
          <w:rFonts w:ascii="Comic Sans MS" w:hAnsi="Comic Sans MS"/>
          <w:color w:val="000000"/>
        </w:rPr>
        <w:t xml:space="preserve"> </w:t>
      </w:r>
      <w:hyperlink r:id="rId16" w:tooltip="Gelderland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Gelderland</w:t>
        </w:r>
      </w:hyperlink>
      <w:r w:rsidRPr="008661B0">
        <w:rPr>
          <w:rFonts w:ascii="Comic Sans MS" w:hAnsi="Comic Sans MS"/>
          <w:color w:val="000000"/>
        </w:rPr>
        <w:t xml:space="preserve">. </w:t>
      </w:r>
    </w:p>
    <w:p w:rsidR="006515AE" w:rsidRPr="008661B0" w:rsidRDefault="006515AE" w:rsidP="006515AE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gemeente telt 32.222 inwoners (31 december 2010, bron: CBS) en heeft een oppervlakte van 58,13 </w:t>
      </w:r>
      <w:hyperlink r:id="rId17" w:tooltip="Vierkante kilometer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km²</w:t>
        </w:r>
      </w:hyperlink>
      <w:r w:rsidRPr="008661B0">
        <w:rPr>
          <w:rFonts w:ascii="Comic Sans MS" w:hAnsi="Comic Sans MS"/>
          <w:color w:val="000000"/>
        </w:rPr>
        <w:t xml:space="preserve"> (waarvan 4,34 km² water). </w:t>
      </w:r>
    </w:p>
    <w:p w:rsidR="006515AE" w:rsidRPr="008661B0" w:rsidRDefault="006515AE" w:rsidP="006515AE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gemeente Zevenaar maakt deel uit van de </w:t>
      </w:r>
      <w:hyperlink r:id="rId18" w:tooltip="Knooppunt Arnhem-Nijmegen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Stadsregio Arnhem-Nijmegen</w:t>
        </w:r>
      </w:hyperlink>
      <w:r w:rsidRPr="008661B0">
        <w:rPr>
          <w:rFonts w:ascii="Comic Sans MS" w:hAnsi="Comic Sans MS"/>
          <w:color w:val="000000"/>
        </w:rPr>
        <w:t>.</w:t>
      </w:r>
    </w:p>
    <w:p w:rsidR="006515AE" w:rsidRPr="008661B0" w:rsidRDefault="006515AE" w:rsidP="006515AE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gemeente </w:t>
      </w:r>
      <w:hyperlink r:id="rId19" w:tooltip="Angerlo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Angerlo</w:t>
        </w:r>
      </w:hyperlink>
      <w:r w:rsidRPr="008661B0">
        <w:rPr>
          <w:rFonts w:ascii="Comic Sans MS" w:hAnsi="Comic Sans MS"/>
          <w:color w:val="000000"/>
        </w:rPr>
        <w:t xml:space="preserve"> is per 1 januari 2005 heringedeeld met de gemeente Zevenaar. </w:t>
      </w:r>
    </w:p>
    <w:p w:rsidR="006515AE" w:rsidRPr="008661B0" w:rsidRDefault="006515AE" w:rsidP="006515AE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>De nieuwe gemeente heet ook Zevenaar en is in oppervlakte meer dan twee keer zo groot geworden.</w:t>
      </w:r>
    </w:p>
    <w:p w:rsidR="006515AE" w:rsidRPr="006515AE" w:rsidRDefault="006515AE" w:rsidP="006515A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6515A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Een oude naam voor Zevenaar is </w:t>
      </w:r>
      <w:r w:rsidRPr="008661B0">
        <w:rPr>
          <w:rFonts w:ascii="Comic Sans MS" w:hAnsi="Comic Sans MS"/>
          <w:iCs/>
          <w:color w:val="000000"/>
        </w:rPr>
        <w:t>Seventer</w:t>
      </w:r>
      <w:r w:rsidRPr="008661B0">
        <w:rPr>
          <w:rFonts w:ascii="Comic Sans MS" w:hAnsi="Comic Sans MS"/>
          <w:color w:val="000000"/>
        </w:rPr>
        <w:t xml:space="preserve">. De naam komt ook terug in het </w:t>
      </w:r>
      <w:hyperlink r:id="rId20" w:tooltip="Middeleeuwen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middeleeuwse</w:t>
        </w:r>
      </w:hyperlink>
      <w:r w:rsidRPr="008661B0">
        <w:rPr>
          <w:rFonts w:ascii="Comic Sans MS" w:hAnsi="Comic Sans MS"/>
          <w:color w:val="000000"/>
        </w:rPr>
        <w:t xml:space="preserve"> </w:t>
      </w:r>
      <w:hyperlink r:id="rId21" w:tooltip="Huis Sevenaer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kasteel Sevenaer</w:t>
        </w:r>
      </w:hyperlink>
      <w:r w:rsidRPr="008661B0">
        <w:rPr>
          <w:rFonts w:ascii="Comic Sans MS" w:hAnsi="Comic Sans MS"/>
          <w:color w:val="000000"/>
        </w:rPr>
        <w:t xml:space="preserve">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Kasteel Sevenaer zal vanwege de strategische ligging een cruciale rol spelen in de strijd om de Liemers.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landsheer met het goede oog voor de omgeving is waarschijnlijk Otto II van </w:t>
      </w:r>
      <w:hyperlink r:id="rId22" w:tooltip="Hertogdom Gelre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Gelre</w:t>
        </w:r>
      </w:hyperlink>
      <w:r w:rsidRPr="008661B0">
        <w:rPr>
          <w:rFonts w:ascii="Comic Sans MS" w:hAnsi="Comic Sans MS"/>
          <w:color w:val="000000"/>
        </w:rPr>
        <w:t xml:space="preserve">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Hij koopt op 16 juni 1256 een hof, hoeven, landerijen, weiden, visrechten, woeste gronden, enz. te Zevenaar van het kapittel van Sint-Marie in </w:t>
      </w:r>
      <w:hyperlink r:id="rId23" w:tooltip="Utrecht (stad)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Utrecht</w:t>
        </w:r>
      </w:hyperlink>
      <w:r w:rsidRPr="008661B0">
        <w:rPr>
          <w:rFonts w:ascii="Comic Sans MS" w:hAnsi="Comic Sans MS"/>
          <w:color w:val="000000"/>
        </w:rPr>
        <w:t>.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gemeente Zevenaar ligt in het hart van de </w:t>
      </w:r>
      <w:hyperlink r:id="rId24" w:tooltip="Liemers (streek)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Liemers</w:t>
        </w:r>
      </w:hyperlink>
      <w:r w:rsidRPr="008661B0">
        <w:rPr>
          <w:rFonts w:ascii="Comic Sans MS" w:hAnsi="Comic Sans MS"/>
          <w:color w:val="000000"/>
        </w:rPr>
        <w:t xml:space="preserve">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Dit gebied ligt in de driehoek van de Rijn, de zuidelijke IJsseloever en de landsgrens.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Deze situering heeft in de loop der eeuwen een stempel gedrukt op de ontwikkeling van de streek.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Tot in de 19e eeuw was er in de Liemers geen sprake van bestuurlijke eenheid.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hertogen van Gelre, die van Kleef en de graven van Bergh probeerden door middel van pandschappen, aankoop en huwelijkspolitiek hun verspreid liggende bezittingen aaneen te smeden.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Door geldnood gedwongen verpande in het jaar 1355 de Gelderse hertog Reinoud III zijn Liemerse bezitingen aan zijn zwager graaf Jan van Kleef.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Omdat de Gelderse hertogen het geleende geld niet terugbetalen gaat het Ambt de Liemers over in Kleefs bezit.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In het jaar 1487 krijgt Zevenaar </w:t>
      </w:r>
      <w:hyperlink r:id="rId25" w:tooltip="Stadsrechten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stadsrechten</w:t>
        </w:r>
      </w:hyperlink>
      <w:r w:rsidRPr="008661B0">
        <w:rPr>
          <w:rFonts w:ascii="Comic Sans MS" w:hAnsi="Comic Sans MS"/>
          <w:color w:val="000000"/>
        </w:rPr>
        <w:t xml:space="preserve"> van de Kleefse hertog Johan II.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Nadat de laatste Kleefse hertog in 1609 stierf ontstond er een successieconflict waarmee ook prins Maurits zich ging bemoeien.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Hij wilde geen katholieke, pro-Spaanse, opvolger in Kleef.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lastRenderedPageBreak/>
        <w:t xml:space="preserve">Het conflict eindigde met de overdracht van het </w:t>
      </w:r>
      <w:hyperlink r:id="rId26" w:tooltip="Hertogdom Kleef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hertogdom Kleef</w:t>
        </w:r>
      </w:hyperlink>
      <w:r w:rsidRPr="008661B0">
        <w:rPr>
          <w:rFonts w:ascii="Comic Sans MS" w:hAnsi="Comic Sans MS"/>
          <w:color w:val="000000"/>
        </w:rPr>
        <w:t xml:space="preserve"> aan het keurvorstendom Brandenburg dat als </w:t>
      </w:r>
      <w:hyperlink r:id="rId27" w:tooltip="Brandenburg-Pruisen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Brandenburg-Pruisen</w:t>
        </w:r>
      </w:hyperlink>
      <w:r w:rsidRPr="008661B0">
        <w:rPr>
          <w:rFonts w:ascii="Comic Sans MS" w:hAnsi="Comic Sans MS"/>
          <w:color w:val="000000"/>
        </w:rPr>
        <w:t xml:space="preserve"> enkele jaren later samen ging met </w:t>
      </w:r>
      <w:hyperlink r:id="rId28" w:tooltip="Pruisen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Pruisen</w:t>
        </w:r>
      </w:hyperlink>
      <w:r w:rsidRPr="008661B0">
        <w:rPr>
          <w:rFonts w:ascii="Comic Sans MS" w:hAnsi="Comic Sans MS"/>
          <w:color w:val="000000"/>
        </w:rPr>
        <w:t>.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In 1801 beloofde Pruisen te gaan onderhandelen met de Bataafse republiek over de overdracht van de zogenoemde </w:t>
      </w:r>
      <w:hyperlink r:id="rId29" w:tooltip="Kleefse enclaves (de pagina bestaat niet)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Kleefse enclaves</w:t>
        </w:r>
      </w:hyperlink>
      <w:r w:rsidRPr="008661B0">
        <w:rPr>
          <w:rFonts w:ascii="Comic Sans MS" w:hAnsi="Comic Sans MS"/>
          <w:color w:val="000000"/>
        </w:rPr>
        <w:t xml:space="preserve">. Dit nieuws werd een jaar later door de bevolking met gemengde gevoelens ontvangen. Jarenlange onderhandelingen volgden.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Toen in 1806 de Franse vazalstaat </w:t>
      </w:r>
      <w:hyperlink r:id="rId30" w:tooltip="Koninkrijk Holland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Koninkrijk Holland</w:t>
        </w:r>
      </w:hyperlink>
      <w:r w:rsidRPr="008661B0">
        <w:rPr>
          <w:rFonts w:ascii="Comic Sans MS" w:hAnsi="Comic Sans MS"/>
          <w:color w:val="000000"/>
        </w:rPr>
        <w:t xml:space="preserve"> ontstond waren de onderhandelingen volledig vastgelopen. Franse troepen namen de Liemers in bezit wat tot honger onder de burgerij leidde.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 Een jaar later werden de onderhandelingen heropend wat ertoe leidde dat Zevenaar op 22 april 1808 deel ging uitmaken van het Koninkrijk Holland.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Twee jaar later ging deze vazalstaat op in het Franse keizerrijk.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aankomst in 1813 van de prins van Oranje op het strand van Scheveningen betekende voor de Liemers inkwartiering van o.a. de Pruisen. </w:t>
      </w:r>
    </w:p>
    <w:p w:rsidR="006515AE" w:rsidRPr="008661B0" w:rsidRDefault="006515AE" w:rsidP="006515AE">
      <w:pPr>
        <w:pStyle w:val="Normaalweb"/>
        <w:numPr>
          <w:ilvl w:val="0"/>
          <w:numId w:val="33"/>
        </w:numPr>
        <w:spacing w:before="120" w:beforeAutospacing="0" w:after="120" w:afterAutospacing="0"/>
        <w:rPr>
          <w:rFonts w:ascii="Comic Sans MS" w:hAnsi="Comic Sans MS"/>
          <w:color w:val="000000"/>
        </w:rPr>
      </w:pPr>
      <w:r w:rsidRPr="008661B0">
        <w:rPr>
          <w:rFonts w:ascii="Comic Sans MS" w:hAnsi="Comic Sans MS"/>
          <w:color w:val="000000"/>
        </w:rPr>
        <w:t xml:space="preserve">De Zevenaar wordt opnieuw Pruisisch totdat het </w:t>
      </w:r>
      <w:hyperlink r:id="rId31" w:tooltip="Wener Congres" w:history="1">
        <w:r w:rsidRPr="008661B0">
          <w:rPr>
            <w:rStyle w:val="Hyperlink"/>
            <w:rFonts w:ascii="Comic Sans MS" w:hAnsi="Comic Sans MS"/>
            <w:color w:val="000000"/>
            <w:u w:val="none"/>
          </w:rPr>
          <w:t>Wener Congres</w:t>
        </w:r>
      </w:hyperlink>
      <w:r w:rsidRPr="008661B0">
        <w:rPr>
          <w:rFonts w:ascii="Comic Sans MS" w:hAnsi="Comic Sans MS"/>
          <w:color w:val="000000"/>
        </w:rPr>
        <w:t xml:space="preserve"> bepaalde dat het op 1 juni 1816 voorgoed Nederlands wordt.</w:t>
      </w:r>
    </w:p>
    <w:p w:rsidR="00241F12" w:rsidRPr="006515AE" w:rsidRDefault="00241F12" w:rsidP="006515AE"/>
    <w:sectPr w:rsidR="00241F12" w:rsidRPr="006515AE" w:rsidSect="003D6C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04" w:rsidRDefault="00527004">
      <w:r>
        <w:separator/>
      </w:r>
    </w:p>
  </w:endnote>
  <w:endnote w:type="continuationSeparator" w:id="0">
    <w:p w:rsidR="00527004" w:rsidRDefault="0052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7D8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04" w:rsidRDefault="00527004">
      <w:r>
        <w:separator/>
      </w:r>
    </w:p>
  </w:footnote>
  <w:footnote w:type="continuationSeparator" w:id="0">
    <w:p w:rsidR="00527004" w:rsidRDefault="0052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317D8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EF"/>
    <w:multiLevelType w:val="hybridMultilevel"/>
    <w:tmpl w:val="6AF8229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B129B"/>
    <w:multiLevelType w:val="hybridMultilevel"/>
    <w:tmpl w:val="D820043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788F"/>
    <w:multiLevelType w:val="multilevel"/>
    <w:tmpl w:val="B1A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117A6"/>
    <w:multiLevelType w:val="hybridMultilevel"/>
    <w:tmpl w:val="04D8410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36C0"/>
    <w:multiLevelType w:val="hybridMultilevel"/>
    <w:tmpl w:val="4BAEEAA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A2C5D"/>
    <w:multiLevelType w:val="hybridMultilevel"/>
    <w:tmpl w:val="6226E48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D25CB"/>
    <w:multiLevelType w:val="multilevel"/>
    <w:tmpl w:val="3F58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354D6"/>
    <w:multiLevelType w:val="hybridMultilevel"/>
    <w:tmpl w:val="DA6E4868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7D4B5B"/>
    <w:multiLevelType w:val="hybridMultilevel"/>
    <w:tmpl w:val="28ACB0A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06C8B"/>
    <w:multiLevelType w:val="hybridMultilevel"/>
    <w:tmpl w:val="D1C4E95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F4CBE"/>
    <w:multiLevelType w:val="hybridMultilevel"/>
    <w:tmpl w:val="B1E094C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7174F"/>
    <w:multiLevelType w:val="hybridMultilevel"/>
    <w:tmpl w:val="D8864CA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C7BF4"/>
    <w:multiLevelType w:val="hybridMultilevel"/>
    <w:tmpl w:val="15B89CE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F3BF7"/>
    <w:multiLevelType w:val="multilevel"/>
    <w:tmpl w:val="766A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2D478F"/>
    <w:multiLevelType w:val="multilevel"/>
    <w:tmpl w:val="F696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326D10"/>
    <w:multiLevelType w:val="hybridMultilevel"/>
    <w:tmpl w:val="78FCB67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70131"/>
    <w:multiLevelType w:val="hybridMultilevel"/>
    <w:tmpl w:val="CFB4D43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05EE3"/>
    <w:multiLevelType w:val="hybridMultilevel"/>
    <w:tmpl w:val="0EE48CC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C4E62"/>
    <w:multiLevelType w:val="hybridMultilevel"/>
    <w:tmpl w:val="B3C2907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07198"/>
    <w:multiLevelType w:val="hybridMultilevel"/>
    <w:tmpl w:val="579ECD5E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B3754"/>
    <w:multiLevelType w:val="hybridMultilevel"/>
    <w:tmpl w:val="874E351C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87E2D"/>
    <w:multiLevelType w:val="hybridMultilevel"/>
    <w:tmpl w:val="8C78522A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12918"/>
    <w:multiLevelType w:val="hybridMultilevel"/>
    <w:tmpl w:val="734A5D3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2F7740"/>
    <w:multiLevelType w:val="hybridMultilevel"/>
    <w:tmpl w:val="4B8CCCB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F6476"/>
    <w:multiLevelType w:val="multilevel"/>
    <w:tmpl w:val="BB92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F062EF"/>
    <w:multiLevelType w:val="hybridMultilevel"/>
    <w:tmpl w:val="4828A150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4022A3"/>
    <w:multiLevelType w:val="multilevel"/>
    <w:tmpl w:val="E648D8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>
    <w:nsid w:val="703445B1"/>
    <w:multiLevelType w:val="hybridMultilevel"/>
    <w:tmpl w:val="B1C44704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F3DC8"/>
    <w:multiLevelType w:val="hybridMultilevel"/>
    <w:tmpl w:val="DE3C6532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535CF"/>
    <w:multiLevelType w:val="hybridMultilevel"/>
    <w:tmpl w:val="29FE7906"/>
    <w:lvl w:ilvl="0" w:tplc="69D6AF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37982"/>
    <w:multiLevelType w:val="multilevel"/>
    <w:tmpl w:val="80BC2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33"/>
  </w:num>
  <w:num w:numId="4">
    <w:abstractNumId w:val="30"/>
  </w:num>
  <w:num w:numId="5">
    <w:abstractNumId w:val="15"/>
  </w:num>
  <w:num w:numId="6">
    <w:abstractNumId w:val="34"/>
  </w:num>
  <w:num w:numId="7">
    <w:abstractNumId w:val="6"/>
  </w:num>
  <w:num w:numId="8">
    <w:abstractNumId w:val="21"/>
  </w:num>
  <w:num w:numId="9">
    <w:abstractNumId w:val="28"/>
  </w:num>
  <w:num w:numId="10">
    <w:abstractNumId w:val="13"/>
  </w:num>
  <w:num w:numId="11">
    <w:abstractNumId w:val="24"/>
  </w:num>
  <w:num w:numId="12">
    <w:abstractNumId w:val="4"/>
  </w:num>
  <w:num w:numId="13">
    <w:abstractNumId w:val="19"/>
  </w:num>
  <w:num w:numId="14">
    <w:abstractNumId w:val="7"/>
  </w:num>
  <w:num w:numId="15">
    <w:abstractNumId w:val="14"/>
  </w:num>
  <w:num w:numId="16">
    <w:abstractNumId w:val="8"/>
  </w:num>
  <w:num w:numId="17">
    <w:abstractNumId w:val="5"/>
  </w:num>
  <w:num w:numId="18">
    <w:abstractNumId w:val="20"/>
  </w:num>
  <w:num w:numId="19">
    <w:abstractNumId w:val="16"/>
  </w:num>
  <w:num w:numId="20">
    <w:abstractNumId w:val="32"/>
  </w:num>
  <w:num w:numId="21">
    <w:abstractNumId w:val="31"/>
  </w:num>
  <w:num w:numId="22">
    <w:abstractNumId w:val="12"/>
  </w:num>
  <w:num w:numId="23">
    <w:abstractNumId w:val="23"/>
  </w:num>
  <w:num w:numId="24">
    <w:abstractNumId w:val="2"/>
  </w:num>
  <w:num w:numId="25">
    <w:abstractNumId w:val="9"/>
  </w:num>
  <w:num w:numId="26">
    <w:abstractNumId w:val="10"/>
  </w:num>
  <w:num w:numId="27">
    <w:abstractNumId w:val="29"/>
  </w:num>
  <w:num w:numId="28">
    <w:abstractNumId w:val="0"/>
  </w:num>
  <w:num w:numId="29">
    <w:abstractNumId w:val="11"/>
  </w:num>
  <w:num w:numId="30">
    <w:abstractNumId w:val="26"/>
  </w:num>
  <w:num w:numId="31">
    <w:abstractNumId w:val="25"/>
  </w:num>
  <w:num w:numId="32">
    <w:abstractNumId w:val="17"/>
  </w:num>
  <w:num w:numId="33">
    <w:abstractNumId w:val="18"/>
  </w:num>
  <w:num w:numId="34">
    <w:abstractNumId w:val="1"/>
  </w:num>
  <w:num w:numId="3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17D8B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27004"/>
    <w:rsid w:val="005410C1"/>
    <w:rsid w:val="0056505E"/>
    <w:rsid w:val="0059171C"/>
    <w:rsid w:val="005C09B6"/>
    <w:rsid w:val="005E2B19"/>
    <w:rsid w:val="00623919"/>
    <w:rsid w:val="00630C92"/>
    <w:rsid w:val="006432D2"/>
    <w:rsid w:val="006515AE"/>
    <w:rsid w:val="0065718F"/>
    <w:rsid w:val="0068093F"/>
    <w:rsid w:val="006A65F5"/>
    <w:rsid w:val="006B0DDB"/>
    <w:rsid w:val="006B7DD2"/>
    <w:rsid w:val="006F1371"/>
    <w:rsid w:val="0073544A"/>
    <w:rsid w:val="007377A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661B0"/>
    <w:rsid w:val="00876DC1"/>
    <w:rsid w:val="00883777"/>
    <w:rsid w:val="00893123"/>
    <w:rsid w:val="008B4B8B"/>
    <w:rsid w:val="0091601D"/>
    <w:rsid w:val="00924585"/>
    <w:rsid w:val="0093788A"/>
    <w:rsid w:val="00941262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3198F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54A"/>
    <w:rsid w:val="00EA7F8F"/>
    <w:rsid w:val="00EF211F"/>
    <w:rsid w:val="00F105DD"/>
    <w:rsid w:val="00F173C6"/>
    <w:rsid w:val="00F56D9A"/>
    <w:rsid w:val="00F57904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73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62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878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76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4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68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467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4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0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3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29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2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8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0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41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18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emers_(streek)" TargetMode="External"/><Relationship Id="rId18" Type="http://schemas.openxmlformats.org/officeDocument/2006/relationships/hyperlink" Target="http://nl.wikipedia.org/wiki/Knooppunt_Arnhem-Nijmegen" TargetMode="External"/><Relationship Id="rId26" Type="http://schemas.openxmlformats.org/officeDocument/2006/relationships/hyperlink" Target="http://nl.wikipedia.org/wiki/Hertogdom_Klee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Huis_Sevenaer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Vierkante_kilometer" TargetMode="External"/><Relationship Id="rId25" Type="http://schemas.openxmlformats.org/officeDocument/2006/relationships/hyperlink" Target="http://nl.wikipedia.org/wiki/Stadsrechte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Middeleeuwen" TargetMode="External"/><Relationship Id="rId29" Type="http://schemas.openxmlformats.org/officeDocument/2006/relationships/hyperlink" Target="http://nl.wikipedia.org/w/index.php?title=Kleefse_enclave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iki/Liemers_(streek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Utrecht_(stad)" TargetMode="External"/><Relationship Id="rId28" Type="http://schemas.openxmlformats.org/officeDocument/2006/relationships/hyperlink" Target="http://nl.wikipedia.org/wiki/Pruisen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5_0_N_6_5_0_E_type:city_region:NL&amp;pagename=Zevenaar" TargetMode="External"/><Relationship Id="rId19" Type="http://schemas.openxmlformats.org/officeDocument/2006/relationships/hyperlink" Target="http://nl.wikipedia.org/wiki/Angerlo" TargetMode="External"/><Relationship Id="rId31" Type="http://schemas.openxmlformats.org/officeDocument/2006/relationships/hyperlink" Target="http://nl.wikipedia.org/wiki/Wener_Congr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Hertogdom_Gelre" TargetMode="External"/><Relationship Id="rId27" Type="http://schemas.openxmlformats.org/officeDocument/2006/relationships/hyperlink" Target="http://nl.wikipedia.org/wiki/Brandenburg-Pruisen" TargetMode="External"/><Relationship Id="rId30" Type="http://schemas.openxmlformats.org/officeDocument/2006/relationships/hyperlink" Target="http://nl.wikipedia.org/wiki/Koninkrijk_Holland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5033</CharactersWithSpaces>
  <SharedDoc>false</SharedDoc>
  <HLinks>
    <vt:vector size="138" baseType="variant">
      <vt:variant>
        <vt:i4>7536645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http://nl.wikipedia.org/wiki/Wener_Congres</vt:lpwstr>
      </vt:variant>
      <vt:variant>
        <vt:lpwstr/>
      </vt:variant>
      <vt:variant>
        <vt:i4>5570621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http://nl.wikipedia.org/wiki/Koninkrijk_Holland</vt:lpwstr>
      </vt:variant>
      <vt:variant>
        <vt:lpwstr/>
      </vt:variant>
      <vt:variant>
        <vt:i4>2162782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http://nl.wikipedia.org/w/index.php?title=Kleefse_enclaves&amp;action=edit&amp;redlink=1</vt:lpwstr>
      </vt:variant>
      <vt:variant>
        <vt:lpwstr/>
      </vt:variant>
      <vt:variant>
        <vt:i4>786505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http://nl.wikipedia.org/wiki/Pruisen</vt:lpwstr>
      </vt:variant>
      <vt:variant>
        <vt:lpwstr/>
      </vt:variant>
      <vt:variant>
        <vt:i4>1507341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http://nl.wikipedia.org/wiki/Brandenburg-Pruisen</vt:lpwstr>
      </vt:variant>
      <vt:variant>
        <vt:lpwstr/>
      </vt:variant>
      <vt:variant>
        <vt:i4>120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http://nl.wikipedia.org/wiki/Hertogdom_Kleef</vt:lpwstr>
      </vt:variant>
      <vt:variant>
        <vt:lpwstr/>
      </vt:variant>
      <vt:variant>
        <vt:i4>1900610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http://nl.wikipedia.org/wiki/Stadsrechten</vt:lpwstr>
      </vt:variant>
      <vt:variant>
        <vt:lpwstr/>
      </vt:variant>
      <vt:variant>
        <vt:i4>5832826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http://nl.wikipedia.org/wiki/Liemers_(streek)</vt:lpwstr>
      </vt:variant>
      <vt:variant>
        <vt:lpwstr/>
      </vt:variant>
      <vt:variant>
        <vt:i4>3932163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http://nl.wikipedia.org/wiki/Utrecht_(stad)</vt:lpwstr>
      </vt:variant>
      <vt:variant>
        <vt:lpwstr/>
      </vt:variant>
      <vt:variant>
        <vt:i4>393318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http://nl.wikipedia.org/wiki/Hertogdom_Gelre</vt:lpwstr>
      </vt:variant>
      <vt:variant>
        <vt:lpwstr/>
      </vt:variant>
      <vt:variant>
        <vt:i4>5832767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http://nl.wikipedia.org/wiki/Huis_Sevenaer</vt:lpwstr>
      </vt:variant>
      <vt:variant>
        <vt:lpwstr/>
      </vt:variant>
      <vt:variant>
        <vt:i4>852036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http://nl.wikipedia.org/wiki/Middeleeuwen</vt:lpwstr>
      </vt:variant>
      <vt:variant>
        <vt:lpwstr/>
      </vt:variant>
      <vt:variant>
        <vt:i4>983120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http://nl.wikipedia.org/wiki/Angerlo</vt:lpwstr>
      </vt:variant>
      <vt:variant>
        <vt:lpwstr/>
      </vt:variant>
      <vt:variant>
        <vt:i4>2818052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http://nl.wikipedia.org/wiki/Knooppunt_Arnhem-Nijmegen</vt:lpwstr>
      </vt:variant>
      <vt:variant>
        <vt:lpwstr/>
      </vt:variant>
      <vt:variant>
        <vt:i4>720992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http://nl.wikipedia.org/wiki/Vierkante_kilometer</vt:lpwstr>
      </vt:variant>
      <vt:variant>
        <vt:lpwstr/>
      </vt:variant>
      <vt:variant>
        <vt:i4>7864357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5832826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http://nl.wikipedia.org/wiki/Liemers_(streek)</vt:lpwstr>
      </vt:variant>
      <vt:variant>
        <vt:lpwstr/>
      </vt:variant>
      <vt:variant>
        <vt:i4>4587632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http://nl.wikipedia.org/wiki/Gemeente_(bestuur)</vt:lpwstr>
      </vt:variant>
      <vt:variant>
        <vt:lpwstr/>
      </vt:variant>
      <vt:variant>
        <vt:i4>7995454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http://nl.wikipedia.org/wiki/Lijst_van_Nederlandse_plaatsen_met_voormalige_stadsrechten</vt:lpwstr>
      </vt:variant>
      <vt:variant>
        <vt:lpwstr/>
      </vt:variant>
      <vt:variant>
        <vt:i4>1179759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http://toolserver.org/~geohack/geohack.php?language=nl&amp;params=51_55_0_N_6_5_0_E_type:city_region:NL&amp;pagename=Zevenaar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2011-05-19T20:42:00Z</dcterms:created>
  <dcterms:modified xsi:type="dcterms:W3CDTF">2011-05-19T20:42:00Z</dcterms:modified>
</cp:coreProperties>
</file>