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62" w:rsidRPr="00941262" w:rsidRDefault="00941262" w:rsidP="00941262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94126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Zennewijnen (GLD)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94126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94126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E804E7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41262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52' NB, 5° 25' OL</w:t>
        </w:r>
      </w:hyperlink>
    </w:p>
    <w:p w:rsidR="00941262" w:rsidRPr="00B86EA8" w:rsidRDefault="00941262" w:rsidP="00941262">
      <w:pPr>
        <w:numPr>
          <w:ilvl w:val="0"/>
          <w:numId w:val="2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86EA8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Zennewijnen</w:t>
      </w:r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 is een buurtschap in de </w:t>
      </w:r>
      <w:hyperlink r:id="rId11" w:tooltip="Betuwe" w:history="1">
        <w:r w:rsidRPr="00B86EA8">
          <w:rPr>
            <w:rFonts w:ascii="Comic Sans MS" w:hAnsi="Comic Sans MS"/>
            <w:color w:val="000000"/>
            <w:sz w:val="24"/>
            <w:szCs w:val="24"/>
            <w:lang w:val="nl-NL"/>
          </w:rPr>
          <w:t>Betuwe</w:t>
        </w:r>
      </w:hyperlink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12" w:tooltip="Nederland" w:history="1">
        <w:r w:rsidRPr="00B86EA8">
          <w:rPr>
            <w:rFonts w:ascii="Comic Sans MS" w:hAnsi="Comic Sans MS"/>
            <w:color w:val="000000"/>
            <w:sz w:val="24"/>
            <w:szCs w:val="24"/>
            <w:lang w:val="nl-NL"/>
          </w:rPr>
          <w:t>Nederlandse</w:t>
        </w:r>
      </w:hyperlink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3" w:tooltip="Provincie" w:history="1">
        <w:r w:rsidRPr="00B86EA8">
          <w:rPr>
            <w:rFonts w:ascii="Comic Sans MS" w:hAnsi="Comic Sans MS"/>
            <w:color w:val="000000"/>
            <w:sz w:val="24"/>
            <w:szCs w:val="24"/>
            <w:lang w:val="nl-NL"/>
          </w:rPr>
          <w:t>provincie</w:t>
        </w:r>
      </w:hyperlink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4" w:tooltip="Gelderland" w:history="1">
        <w:r w:rsidRPr="00B86EA8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941262" w:rsidRPr="00B86EA8" w:rsidRDefault="00941262" w:rsidP="00941262">
      <w:pPr>
        <w:numPr>
          <w:ilvl w:val="0"/>
          <w:numId w:val="2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Zennewijnen is gelegen aan de </w:t>
      </w:r>
      <w:hyperlink r:id="rId15" w:tooltip="Waal (rivier)" w:history="1">
        <w:r w:rsidRPr="00B86EA8">
          <w:rPr>
            <w:rFonts w:ascii="Comic Sans MS" w:hAnsi="Comic Sans MS"/>
            <w:color w:val="000000"/>
            <w:sz w:val="24"/>
            <w:szCs w:val="24"/>
            <w:lang w:val="nl-NL"/>
          </w:rPr>
          <w:t>Waal</w:t>
        </w:r>
      </w:hyperlink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, tussen de buurtschap </w:t>
      </w:r>
      <w:hyperlink r:id="rId16" w:tooltip="Passewaaij" w:history="1">
        <w:r w:rsidRPr="00B86EA8">
          <w:rPr>
            <w:rFonts w:ascii="Comic Sans MS" w:hAnsi="Comic Sans MS"/>
            <w:color w:val="000000"/>
            <w:sz w:val="24"/>
            <w:szCs w:val="24"/>
            <w:lang w:val="nl-NL"/>
          </w:rPr>
          <w:t>Passewaaij</w:t>
        </w:r>
      </w:hyperlink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 (onderdeel van de gemeente </w:t>
      </w:r>
      <w:hyperlink r:id="rId17" w:tooltip="Tiel" w:history="1">
        <w:r w:rsidRPr="00B86EA8">
          <w:rPr>
            <w:rFonts w:ascii="Comic Sans MS" w:hAnsi="Comic Sans MS"/>
            <w:color w:val="000000"/>
            <w:sz w:val="24"/>
            <w:szCs w:val="24"/>
            <w:lang w:val="nl-NL"/>
          </w:rPr>
          <w:t>Tiel</w:t>
        </w:r>
      </w:hyperlink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) en het dorp </w:t>
      </w:r>
      <w:hyperlink r:id="rId18" w:tooltip="Ophemert" w:history="1">
        <w:r w:rsidRPr="00B86EA8">
          <w:rPr>
            <w:rFonts w:ascii="Comic Sans MS" w:hAnsi="Comic Sans MS"/>
            <w:color w:val="000000"/>
            <w:sz w:val="24"/>
            <w:szCs w:val="24"/>
            <w:lang w:val="nl-NL"/>
          </w:rPr>
          <w:t>Ophemert</w:t>
        </w:r>
      </w:hyperlink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 (onderdeel van de gemeente </w:t>
      </w:r>
      <w:hyperlink r:id="rId19" w:tooltip="Neerijnen (gemeente)" w:history="1">
        <w:r w:rsidRPr="00B86EA8">
          <w:rPr>
            <w:rFonts w:ascii="Comic Sans MS" w:hAnsi="Comic Sans MS"/>
            <w:color w:val="000000"/>
            <w:sz w:val="24"/>
            <w:szCs w:val="24"/>
            <w:lang w:val="nl-NL"/>
          </w:rPr>
          <w:t>Neerijnen</w:t>
        </w:r>
      </w:hyperlink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); de buurtschap valt zelf grotendeels onder de gemeente Tiel maar ook vallen zeven huizen onder de gemeente Neerijnen. </w:t>
      </w:r>
    </w:p>
    <w:p w:rsidR="00941262" w:rsidRPr="00B86EA8" w:rsidRDefault="00941262" w:rsidP="00941262">
      <w:pPr>
        <w:numPr>
          <w:ilvl w:val="0"/>
          <w:numId w:val="2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Zennewijnen heeft ongeveer 150 inwoners. Vroeger was Zennewijnen onderdeel van de </w:t>
      </w:r>
      <w:hyperlink r:id="rId20" w:tooltip="Ambachtsheerlijkheid" w:history="1">
        <w:r w:rsidRPr="00B86EA8">
          <w:rPr>
            <w:rFonts w:ascii="Comic Sans MS" w:hAnsi="Comic Sans MS"/>
            <w:color w:val="000000"/>
            <w:sz w:val="24"/>
            <w:szCs w:val="24"/>
            <w:lang w:val="nl-NL"/>
          </w:rPr>
          <w:t>ambachtsheerlijkheid</w:t>
        </w:r>
      </w:hyperlink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 Ophemert en Zennewijnen. </w:t>
      </w:r>
    </w:p>
    <w:p w:rsidR="00941262" w:rsidRPr="00B86EA8" w:rsidRDefault="00941262" w:rsidP="00941262">
      <w:pPr>
        <w:numPr>
          <w:ilvl w:val="0"/>
          <w:numId w:val="2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In de Middeleeuwen was Zennewijnen een bekende pleisterplaats van christenen, vanwege het destijds aldaar gevestigde </w:t>
      </w:r>
      <w:hyperlink r:id="rId21" w:tooltip="Premonstratenzers" w:history="1">
        <w:r w:rsidRPr="00B86EA8">
          <w:rPr>
            <w:rFonts w:ascii="Comic Sans MS" w:hAnsi="Comic Sans MS"/>
            <w:color w:val="000000"/>
            <w:sz w:val="24"/>
            <w:szCs w:val="24"/>
            <w:lang w:val="nl-NL"/>
          </w:rPr>
          <w:t>praemonstratenzer</w:t>
        </w:r>
      </w:hyperlink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22" w:tooltip="Klooster (gebouw)" w:history="1">
        <w:r w:rsidRPr="00B86EA8">
          <w:rPr>
            <w:rFonts w:ascii="Comic Sans MS" w:hAnsi="Comic Sans MS"/>
            <w:color w:val="000000"/>
            <w:sz w:val="24"/>
            <w:szCs w:val="24"/>
            <w:lang w:val="nl-NL"/>
          </w:rPr>
          <w:t>klooster</w:t>
        </w:r>
      </w:hyperlink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941262" w:rsidRPr="00B86EA8" w:rsidRDefault="00941262" w:rsidP="00941262">
      <w:pPr>
        <w:numPr>
          <w:ilvl w:val="0"/>
          <w:numId w:val="23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86EA8">
        <w:rPr>
          <w:rFonts w:ascii="Comic Sans MS" w:hAnsi="Comic Sans MS"/>
          <w:color w:val="000000"/>
          <w:sz w:val="24"/>
          <w:szCs w:val="24"/>
          <w:lang w:val="nl-NL"/>
        </w:rPr>
        <w:t>Zennewijnen is verdeeld tussen de gemeenten Neerijnen en Tiel.</w:t>
      </w:r>
    </w:p>
    <w:p w:rsidR="00241F12" w:rsidRPr="00B86EA8" w:rsidRDefault="00241F12" w:rsidP="00941262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B86EA8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7C" w:rsidRDefault="0093647C">
      <w:r>
        <w:separator/>
      </w:r>
    </w:p>
  </w:endnote>
  <w:endnote w:type="continuationSeparator" w:id="0">
    <w:p w:rsidR="0093647C" w:rsidRDefault="009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804E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7C" w:rsidRDefault="0093647C">
      <w:r>
        <w:separator/>
      </w:r>
    </w:p>
  </w:footnote>
  <w:footnote w:type="continuationSeparator" w:id="0">
    <w:p w:rsidR="0093647C" w:rsidRDefault="0093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E804E7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117A6"/>
    <w:multiLevelType w:val="hybridMultilevel"/>
    <w:tmpl w:val="04D8410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36C0"/>
    <w:multiLevelType w:val="hybridMultilevel"/>
    <w:tmpl w:val="4BAEEAA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A2C5D"/>
    <w:multiLevelType w:val="hybridMultilevel"/>
    <w:tmpl w:val="6226E48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D25CB"/>
    <w:multiLevelType w:val="multilevel"/>
    <w:tmpl w:val="3F5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354D6"/>
    <w:multiLevelType w:val="hybridMultilevel"/>
    <w:tmpl w:val="DA6E486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7174F"/>
    <w:multiLevelType w:val="hybridMultilevel"/>
    <w:tmpl w:val="D8864CA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C7BF4"/>
    <w:multiLevelType w:val="hybridMultilevel"/>
    <w:tmpl w:val="15B89CE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F3BF7"/>
    <w:multiLevelType w:val="multilevel"/>
    <w:tmpl w:val="766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2D478F"/>
    <w:multiLevelType w:val="multilevel"/>
    <w:tmpl w:val="F69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326D10"/>
    <w:multiLevelType w:val="hybridMultilevel"/>
    <w:tmpl w:val="78FCB67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C4E62"/>
    <w:multiLevelType w:val="hybridMultilevel"/>
    <w:tmpl w:val="B3C2907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07198"/>
    <w:multiLevelType w:val="hybridMultilevel"/>
    <w:tmpl w:val="579ECD5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B3754"/>
    <w:multiLevelType w:val="hybridMultilevel"/>
    <w:tmpl w:val="874E351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12918"/>
    <w:multiLevelType w:val="hybridMultilevel"/>
    <w:tmpl w:val="734A5D36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F7740"/>
    <w:multiLevelType w:val="hybridMultilevel"/>
    <w:tmpl w:val="4B8CCCB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022A3"/>
    <w:multiLevelType w:val="multilevel"/>
    <w:tmpl w:val="E648D8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F3DC8"/>
    <w:multiLevelType w:val="hybridMultilevel"/>
    <w:tmpl w:val="DE3C653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535CF"/>
    <w:multiLevelType w:val="hybridMultilevel"/>
    <w:tmpl w:val="29FE7906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37982"/>
    <w:multiLevelType w:val="multilevel"/>
    <w:tmpl w:val="80B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18"/>
  </w:num>
  <w:num w:numId="5">
    <w:abstractNumId w:val="9"/>
  </w:num>
  <w:num w:numId="6">
    <w:abstractNumId w:val="22"/>
  </w:num>
  <w:num w:numId="7">
    <w:abstractNumId w:val="3"/>
  </w:num>
  <w:num w:numId="8">
    <w:abstractNumId w:val="13"/>
  </w:num>
  <w:num w:numId="9">
    <w:abstractNumId w:val="17"/>
  </w:num>
  <w:num w:numId="10">
    <w:abstractNumId w:val="7"/>
  </w:num>
  <w:num w:numId="11">
    <w:abstractNumId w:val="15"/>
  </w:num>
  <w:num w:numId="12">
    <w:abstractNumId w:val="1"/>
  </w:num>
  <w:num w:numId="13">
    <w:abstractNumId w:val="11"/>
  </w:num>
  <w:num w:numId="14">
    <w:abstractNumId w:val="4"/>
  </w:num>
  <w:num w:numId="15">
    <w:abstractNumId w:val="8"/>
  </w:num>
  <w:num w:numId="16">
    <w:abstractNumId w:val="5"/>
  </w:num>
  <w:num w:numId="17">
    <w:abstractNumId w:val="2"/>
  </w:num>
  <w:num w:numId="18">
    <w:abstractNumId w:val="12"/>
  </w:num>
  <w:num w:numId="19">
    <w:abstractNumId w:val="10"/>
  </w:num>
  <w:num w:numId="20">
    <w:abstractNumId w:val="20"/>
  </w:num>
  <w:num w:numId="21">
    <w:abstractNumId w:val="19"/>
  </w:num>
  <w:num w:numId="22">
    <w:abstractNumId w:val="6"/>
  </w:num>
  <w:num w:numId="2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7A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647C"/>
    <w:rsid w:val="0093788A"/>
    <w:rsid w:val="00941262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86EA8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804E7"/>
    <w:rsid w:val="00E94CBC"/>
    <w:rsid w:val="00EA19A8"/>
    <w:rsid w:val="00EA754A"/>
    <w:rsid w:val="00EA7F8F"/>
    <w:rsid w:val="00EF211F"/>
    <w:rsid w:val="00F105DD"/>
    <w:rsid w:val="00F173C6"/>
    <w:rsid w:val="00F56D9A"/>
    <w:rsid w:val="00F57904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87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6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46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2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2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Ophemert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remonstratenz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Tie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ssewaaij" TargetMode="External"/><Relationship Id="rId20" Type="http://schemas.openxmlformats.org/officeDocument/2006/relationships/hyperlink" Target="http://nl.wikipedia.org/wiki/Ambachtsheerlijkhei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tuw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al_(rivier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1_32_N_5_24_35_E_type:city_zoom:15_region:NL&amp;pagename=Zennewijnen" TargetMode="External"/><Relationship Id="rId19" Type="http://schemas.openxmlformats.org/officeDocument/2006/relationships/hyperlink" Target="http://nl.wikipedia.org/wiki/Neerijnen_(gemeent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Klooster_(gebouw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1804</CharactersWithSpaces>
  <SharedDoc>false</SharedDoc>
  <HLinks>
    <vt:vector size="84" baseType="variant">
      <vt:variant>
        <vt:i4>103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6488126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http://nl.wikipedia.org/wiki/Premonstratenzers</vt:lpwstr>
      </vt:variant>
      <vt:variant>
        <vt:lpwstr/>
      </vt:variant>
      <vt:variant>
        <vt:i4>655440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http://nl.wikipedia.org/wiki/Ambachtsheerlijkheid</vt:lpwstr>
      </vt:variant>
      <vt:variant>
        <vt:lpwstr/>
      </vt:variant>
      <vt:variant>
        <vt:i4>5570667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http://nl.wikipedia.org/wiki/Neerijnen_(gemeente)</vt:lpwstr>
      </vt:variant>
      <vt:variant>
        <vt:lpwstr/>
      </vt:variant>
      <vt:variant>
        <vt:i4>786503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http://nl.wikipedia.org/wiki/Ophemert</vt:lpwstr>
      </vt:variant>
      <vt:variant>
        <vt:lpwstr/>
      </vt:variant>
      <vt:variant>
        <vt:i4>327774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7995443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http://nl.wikipedia.org/wiki/Passewaaij</vt:lpwstr>
      </vt:variant>
      <vt:variant>
        <vt:lpwstr/>
      </vt:variant>
      <vt:variant>
        <vt:i4>1376352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7929894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http://toolserver.org/~geohack/geohack.php?language=nl&amp;params=51_51_32_N_5_24_35_E_type:city_zoom:15_region:NL&amp;pagename=Zennewijnen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2011-05-19T20:42:00Z</dcterms:created>
  <dcterms:modified xsi:type="dcterms:W3CDTF">2011-05-19T20:42:00Z</dcterms:modified>
</cp:coreProperties>
</file>