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E9" w:rsidRPr="003502E9" w:rsidRDefault="003502E9" w:rsidP="003502E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3502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Spankeren</w:t>
      </w:r>
      <w:r w:rsidRPr="003502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502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502E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3E17F88" wp14:editId="5CE67E9D">
            <wp:extent cx="222885" cy="222885"/>
            <wp:effectExtent l="0" t="0" r="5715" b="5715"/>
            <wp:docPr id="66" name="Afbeelding 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502E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03' NB, 6° 06' OL</w:t>
        </w:r>
      </w:hyperlink>
    </w:p>
    <w:p w:rsidR="003502E9" w:rsidRPr="003502E9" w:rsidRDefault="003502E9" w:rsidP="003502E9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02E9">
        <w:rPr>
          <w:rFonts w:ascii="Comic Sans MS" w:hAnsi="Comic Sans MS"/>
          <w:b/>
          <w:bCs/>
          <w:color w:val="000000" w:themeColor="text1"/>
        </w:rPr>
        <w:t>Spankeren</w:t>
      </w:r>
      <w:r w:rsidRPr="003502E9">
        <w:rPr>
          <w:rFonts w:ascii="Comic Sans MS" w:hAnsi="Comic Sans MS"/>
          <w:color w:val="000000" w:themeColor="text1"/>
        </w:rPr>
        <w:t xml:space="preserve"> is een </w:t>
      </w:r>
      <w:hyperlink r:id="rId11" w:tooltip="Nederland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3502E9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3502E9">
        <w:rPr>
          <w:rFonts w:ascii="Comic Sans MS" w:hAnsi="Comic Sans MS"/>
          <w:color w:val="000000" w:themeColor="text1"/>
        </w:rPr>
        <w:t xml:space="preserve"> in de gemeente </w:t>
      </w:r>
      <w:hyperlink r:id="rId13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Rheden</w:t>
        </w:r>
      </w:hyperlink>
      <w:r w:rsidRPr="003502E9">
        <w:rPr>
          <w:rFonts w:ascii="Comic Sans MS" w:hAnsi="Comic Sans MS"/>
          <w:color w:val="000000" w:themeColor="text1"/>
        </w:rPr>
        <w:t xml:space="preserve"> in de </w:t>
      </w:r>
      <w:hyperlink r:id="rId14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502E9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502E9">
        <w:rPr>
          <w:rFonts w:ascii="Comic Sans MS" w:hAnsi="Comic Sans MS"/>
          <w:color w:val="000000" w:themeColor="text1"/>
        </w:rPr>
        <w:t xml:space="preserve">. Het heeft 997 inwoners (per 1 januari 2007) en ligt aan het </w:t>
      </w:r>
      <w:hyperlink r:id="rId16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Apeldoorns Kanaal</w:t>
        </w:r>
      </w:hyperlink>
      <w:r w:rsidRPr="003502E9">
        <w:rPr>
          <w:rFonts w:ascii="Comic Sans MS" w:hAnsi="Comic Sans MS"/>
          <w:color w:val="000000" w:themeColor="text1"/>
        </w:rPr>
        <w:t xml:space="preserve"> tegenover de plaats </w:t>
      </w:r>
      <w:hyperlink r:id="rId17" w:tooltip="Dieren (Gelderland)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Dieren</w:t>
        </w:r>
      </w:hyperlink>
      <w:r w:rsidRPr="003502E9">
        <w:rPr>
          <w:rFonts w:ascii="Comic Sans MS" w:hAnsi="Comic Sans MS"/>
          <w:color w:val="000000" w:themeColor="text1"/>
        </w:rPr>
        <w:t>.</w:t>
      </w:r>
    </w:p>
    <w:p w:rsidR="003502E9" w:rsidRDefault="003502E9" w:rsidP="003502E9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02E9">
        <w:rPr>
          <w:rFonts w:ascii="Comic Sans MS" w:hAnsi="Comic Sans MS"/>
          <w:color w:val="000000" w:themeColor="text1"/>
        </w:rPr>
        <w:t xml:space="preserve">Hoewel Spankeren een klein dorp is, zijn er twee industrieterreinen aanwezig waar veel bedrijven gevestigd zijn. </w:t>
      </w:r>
    </w:p>
    <w:p w:rsidR="003502E9" w:rsidRPr="003502E9" w:rsidRDefault="003502E9" w:rsidP="003502E9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02E9">
        <w:rPr>
          <w:rFonts w:ascii="Comic Sans MS" w:hAnsi="Comic Sans MS"/>
          <w:color w:val="000000" w:themeColor="text1"/>
        </w:rPr>
        <w:t xml:space="preserve">Een van deze </w:t>
      </w:r>
      <w:proofErr w:type="spellStart"/>
      <w:r w:rsidRPr="003502E9">
        <w:rPr>
          <w:rFonts w:ascii="Comic Sans MS" w:hAnsi="Comic Sans MS"/>
          <w:color w:val="000000" w:themeColor="text1"/>
        </w:rPr>
        <w:t>industieterreinen</w:t>
      </w:r>
      <w:proofErr w:type="spellEnd"/>
      <w:r w:rsidRPr="003502E9">
        <w:rPr>
          <w:rFonts w:ascii="Comic Sans MS" w:hAnsi="Comic Sans MS"/>
          <w:color w:val="000000" w:themeColor="text1"/>
        </w:rPr>
        <w:t xml:space="preserve"> is gelegen op de plek waar vroeger </w:t>
      </w:r>
      <w:proofErr w:type="spellStart"/>
      <w:r w:rsidRPr="003502E9">
        <w:rPr>
          <w:rFonts w:ascii="Comic Sans MS" w:hAnsi="Comic Sans MS"/>
          <w:color w:val="000000" w:themeColor="text1"/>
        </w:rPr>
        <w:t>Emaileerfabriek</w:t>
      </w:r>
      <w:proofErr w:type="spellEnd"/>
      <w:r w:rsidRPr="003502E9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3502E9">
        <w:rPr>
          <w:rFonts w:ascii="Comic Sans MS" w:hAnsi="Comic Sans MS"/>
          <w:color w:val="000000" w:themeColor="text1"/>
        </w:rPr>
        <w:t>Yssel</w:t>
      </w:r>
      <w:proofErr w:type="spellEnd"/>
      <w:r w:rsidRPr="003502E9">
        <w:rPr>
          <w:rFonts w:ascii="Comic Sans MS" w:hAnsi="Comic Sans MS"/>
          <w:color w:val="000000" w:themeColor="text1"/>
        </w:rPr>
        <w:t xml:space="preserve"> stond.</w:t>
      </w:r>
    </w:p>
    <w:p w:rsidR="003502E9" w:rsidRPr="003502E9" w:rsidRDefault="003502E9" w:rsidP="003502E9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02E9">
        <w:rPr>
          <w:rFonts w:ascii="Comic Sans MS" w:hAnsi="Comic Sans MS"/>
          <w:color w:val="000000" w:themeColor="text1"/>
        </w:rPr>
        <w:t xml:space="preserve">In Spankeren ligt </w:t>
      </w:r>
      <w:hyperlink r:id="rId18" w:history="1">
        <w:r w:rsidRPr="003502E9">
          <w:rPr>
            <w:rStyle w:val="Hyperlink"/>
            <w:rFonts w:ascii="Comic Sans MS" w:hAnsi="Comic Sans MS"/>
            <w:color w:val="000000" w:themeColor="text1"/>
            <w:u w:val="none"/>
          </w:rPr>
          <w:t>Kasteel De Gelderse Toren</w:t>
        </w:r>
      </w:hyperlink>
      <w:r w:rsidRPr="003502E9">
        <w:rPr>
          <w:rFonts w:ascii="Comic Sans MS" w:hAnsi="Comic Sans MS"/>
          <w:color w:val="000000" w:themeColor="text1"/>
        </w:rPr>
        <w:t>.</w:t>
      </w:r>
    </w:p>
    <w:p w:rsidR="003502E9" w:rsidRPr="003502E9" w:rsidRDefault="003502E9" w:rsidP="003502E9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502E9">
        <w:rPr>
          <w:rFonts w:ascii="Comic Sans MS" w:hAnsi="Comic Sans MS"/>
          <w:color w:val="000000" w:themeColor="text1"/>
        </w:rPr>
        <w:t>De scheve tufstenen toren van de (Petrus)kerk in Spankeren dateert uit de elfde eeuw en behoort daarmee tot de oudste kerktorens van de Veluwe (de Vale Ouwe).</w:t>
      </w:r>
    </w:p>
    <w:p w:rsidR="005B502A" w:rsidRPr="003502E9" w:rsidRDefault="005B502A" w:rsidP="003502E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3502E9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1D" w:rsidRDefault="0001271D">
      <w:r>
        <w:separator/>
      </w:r>
    </w:p>
  </w:endnote>
  <w:endnote w:type="continuationSeparator" w:id="0">
    <w:p w:rsidR="0001271D" w:rsidRDefault="0001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02E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127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1D" w:rsidRDefault="0001271D">
      <w:r>
        <w:separator/>
      </w:r>
    </w:p>
  </w:footnote>
  <w:footnote w:type="continuationSeparator" w:id="0">
    <w:p w:rsidR="0001271D" w:rsidRDefault="0001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127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1271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1271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127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1032D"/>
    <w:multiLevelType w:val="hybridMultilevel"/>
    <w:tmpl w:val="ED883D3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A53C8"/>
    <w:multiLevelType w:val="hybridMultilevel"/>
    <w:tmpl w:val="D9949C6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141288"/>
    <w:multiLevelType w:val="hybridMultilevel"/>
    <w:tmpl w:val="3048B91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8C5B15"/>
    <w:multiLevelType w:val="hybridMultilevel"/>
    <w:tmpl w:val="09FAFD9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37"/>
  </w:num>
  <w:num w:numId="3">
    <w:abstractNumId w:val="23"/>
  </w:num>
  <w:num w:numId="4">
    <w:abstractNumId w:val="12"/>
  </w:num>
  <w:num w:numId="5">
    <w:abstractNumId w:val="27"/>
  </w:num>
  <w:num w:numId="6">
    <w:abstractNumId w:val="35"/>
  </w:num>
  <w:num w:numId="7">
    <w:abstractNumId w:val="24"/>
  </w:num>
  <w:num w:numId="8">
    <w:abstractNumId w:val="10"/>
  </w:num>
  <w:num w:numId="9">
    <w:abstractNumId w:val="13"/>
  </w:num>
  <w:num w:numId="10">
    <w:abstractNumId w:val="17"/>
  </w:num>
  <w:num w:numId="11">
    <w:abstractNumId w:val="15"/>
  </w:num>
  <w:num w:numId="12">
    <w:abstractNumId w:val="32"/>
  </w:num>
  <w:num w:numId="13">
    <w:abstractNumId w:val="30"/>
  </w:num>
  <w:num w:numId="14">
    <w:abstractNumId w:val="19"/>
  </w:num>
  <w:num w:numId="15">
    <w:abstractNumId w:val="16"/>
  </w:num>
  <w:num w:numId="16">
    <w:abstractNumId w:val="6"/>
  </w:num>
  <w:num w:numId="17">
    <w:abstractNumId w:val="2"/>
  </w:num>
  <w:num w:numId="18">
    <w:abstractNumId w:val="34"/>
  </w:num>
  <w:num w:numId="19">
    <w:abstractNumId w:val="20"/>
  </w:num>
  <w:num w:numId="20">
    <w:abstractNumId w:val="22"/>
  </w:num>
  <w:num w:numId="21">
    <w:abstractNumId w:val="29"/>
  </w:num>
  <w:num w:numId="22">
    <w:abstractNumId w:val="0"/>
  </w:num>
  <w:num w:numId="23">
    <w:abstractNumId w:val="25"/>
  </w:num>
  <w:num w:numId="24">
    <w:abstractNumId w:val="4"/>
  </w:num>
  <w:num w:numId="25">
    <w:abstractNumId w:val="33"/>
  </w:num>
  <w:num w:numId="26">
    <w:abstractNumId w:val="8"/>
  </w:num>
  <w:num w:numId="27">
    <w:abstractNumId w:val="14"/>
  </w:num>
  <w:num w:numId="28">
    <w:abstractNumId w:val="28"/>
  </w:num>
  <w:num w:numId="29">
    <w:abstractNumId w:val="3"/>
  </w:num>
  <w:num w:numId="30">
    <w:abstractNumId w:val="26"/>
  </w:num>
  <w:num w:numId="31">
    <w:abstractNumId w:val="7"/>
  </w:num>
  <w:num w:numId="32">
    <w:abstractNumId w:val="1"/>
  </w:num>
  <w:num w:numId="33">
    <w:abstractNumId w:val="5"/>
  </w:num>
  <w:num w:numId="34">
    <w:abstractNumId w:val="11"/>
  </w:num>
  <w:num w:numId="35">
    <w:abstractNumId w:val="18"/>
  </w:num>
  <w:num w:numId="36">
    <w:abstractNumId w:val="21"/>
  </w:num>
  <w:num w:numId="37">
    <w:abstractNumId w:val="9"/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71D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02E9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4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2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1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heden" TargetMode="External"/><Relationship Id="rId18" Type="http://schemas.openxmlformats.org/officeDocument/2006/relationships/hyperlink" Target="http://nl.wikipedia.org/wiki/Kasteel_De_Gelderse_Tor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Dieren_(Gelderlan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peldoorns_Kanaa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3_27_N_6_06_48_E_type:city_zoom:14_region:NL&amp;pagename=Spanker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2011-05-17T18:43:00Z</dcterms:created>
  <dcterms:modified xsi:type="dcterms:W3CDTF">2011-05-17T18:43:00Z</dcterms:modified>
</cp:coreProperties>
</file>