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D3" w:rsidRPr="00AD6AD3" w:rsidRDefault="00AD6AD3" w:rsidP="00AD6AD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AD6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Rekken</w:t>
      </w:r>
      <w:r w:rsidRPr="00AD6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D6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D6AD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06CB3B9" wp14:editId="6537703C">
            <wp:extent cx="222885" cy="222885"/>
            <wp:effectExtent l="0" t="0" r="5715" b="5715"/>
            <wp:docPr id="35" name="Afbeelding 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D6AD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5'46 NB, 6° 43'29 OL</w:t>
        </w:r>
      </w:hyperlink>
    </w:p>
    <w:p w:rsid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b/>
          <w:bCs/>
          <w:color w:val="000000" w:themeColor="text1"/>
        </w:rPr>
        <w:t>Rekken</w:t>
      </w:r>
      <w:r w:rsidRPr="00AD6AD3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D6AD3">
        <w:rPr>
          <w:rFonts w:ascii="Comic Sans MS" w:hAnsi="Comic Sans MS"/>
          <w:color w:val="000000" w:themeColor="text1"/>
        </w:rPr>
        <w:t xml:space="preserve"> binnen de </w:t>
      </w:r>
      <w:hyperlink r:id="rId12" w:tooltip="Gemeente (bestuur)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D6AD3">
        <w:rPr>
          <w:rFonts w:ascii="Comic Sans MS" w:hAnsi="Comic Sans MS"/>
          <w:color w:val="000000" w:themeColor="text1"/>
        </w:rPr>
        <w:t xml:space="preserve"> </w:t>
      </w:r>
      <w:hyperlink r:id="rId13" w:tooltip="Berkelland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AD6AD3">
        <w:rPr>
          <w:rFonts w:ascii="Comic Sans MS" w:hAnsi="Comic Sans MS"/>
          <w:color w:val="000000" w:themeColor="text1"/>
        </w:rPr>
        <w:t xml:space="preserve"> in de </w:t>
      </w:r>
      <w:hyperlink r:id="rId14" w:tooltip="Achterhoek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AD6AD3">
        <w:rPr>
          <w:rFonts w:ascii="Comic Sans MS" w:hAnsi="Comic Sans MS"/>
          <w:color w:val="000000" w:themeColor="text1"/>
        </w:rPr>
        <w:t xml:space="preserve">, </w:t>
      </w:r>
      <w:hyperlink r:id="rId15" w:tooltip="Provincie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D6AD3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D6AD3">
        <w:rPr>
          <w:rFonts w:ascii="Comic Sans MS" w:hAnsi="Comic Sans MS"/>
          <w:color w:val="000000" w:themeColor="text1"/>
        </w:rPr>
        <w:t xml:space="preserve">. </w:t>
      </w:r>
    </w:p>
    <w:p w:rsid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Het dorp ligt op een steenworp afstand van de </w:t>
      </w:r>
      <w:hyperlink r:id="rId17" w:tooltip="Nederland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AD6AD3">
        <w:rPr>
          <w:rFonts w:ascii="Comic Sans MS" w:hAnsi="Comic Sans MS"/>
          <w:color w:val="000000" w:themeColor="text1"/>
        </w:rPr>
        <w:t>-</w:t>
      </w:r>
      <w:hyperlink r:id="rId18" w:tooltip="Duitsland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AD6AD3">
        <w:rPr>
          <w:rFonts w:ascii="Comic Sans MS" w:hAnsi="Comic Sans MS"/>
          <w:color w:val="000000" w:themeColor="text1"/>
        </w:rPr>
        <w:t xml:space="preserve"> </w:t>
      </w:r>
      <w:hyperlink r:id="rId19" w:tooltip="Grens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AD6AD3">
        <w:rPr>
          <w:rFonts w:ascii="Comic Sans MS" w:hAnsi="Comic Sans MS"/>
          <w:color w:val="000000" w:themeColor="text1"/>
        </w:rPr>
        <w:t xml:space="preserve">. </w:t>
      </w:r>
    </w:p>
    <w:p w:rsidR="00AD6AD3" w:rsidRP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Rekken bestaat uit twee verschillende kernen, gescheiden door het riviertje de </w:t>
      </w:r>
      <w:hyperlink r:id="rId20" w:tooltip="Berkel (rivier)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Berkel</w:t>
        </w:r>
      </w:hyperlink>
      <w:r w:rsidRPr="00AD6AD3">
        <w:rPr>
          <w:rFonts w:ascii="Comic Sans MS" w:hAnsi="Comic Sans MS"/>
          <w:color w:val="000000" w:themeColor="text1"/>
        </w:rPr>
        <w:t>, dat enkele honderden meters oostelijk Nederland binnenstroomt.</w:t>
      </w:r>
    </w:p>
    <w:p w:rsid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Rekken is voor de internationale </w:t>
      </w:r>
      <w:hyperlink r:id="rId21" w:tooltip="Luchtvaart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luchtvaart</w:t>
        </w:r>
      </w:hyperlink>
      <w:r w:rsidRPr="00AD6AD3">
        <w:rPr>
          <w:rFonts w:ascii="Comic Sans MS" w:hAnsi="Comic Sans MS"/>
          <w:color w:val="000000" w:themeColor="text1"/>
        </w:rPr>
        <w:t xml:space="preserve"> een bekende locatie doordat ongeveer 5 km ten noordoosten van het dorp een </w:t>
      </w:r>
      <w:hyperlink r:id="rId22" w:anchor="VOR-DME-stations_in_Nederland" w:tooltip="VHF Omnidirectional Range station" w:history="1">
        <w:proofErr w:type="spellStart"/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radionavigatiebaken</w:t>
        </w:r>
        <w:proofErr w:type="spellEnd"/>
      </w:hyperlink>
      <w:r w:rsidRPr="00AD6AD3">
        <w:rPr>
          <w:rFonts w:ascii="Comic Sans MS" w:hAnsi="Comic Sans MS"/>
          <w:color w:val="000000" w:themeColor="text1"/>
        </w:rPr>
        <w:t xml:space="preserve"> genaamd 'Rekken' (RKN) staat. </w:t>
      </w:r>
    </w:p>
    <w:p w:rsidR="00AD6AD3" w:rsidRP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>Het baken Rekken maakt deel uit van een drukke oost-west luchtroute.</w:t>
      </w:r>
    </w:p>
    <w:p w:rsidR="00AD6AD3" w:rsidRPr="00AD6AD3" w:rsidRDefault="00AD6AD3" w:rsidP="00AD6AD3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De school en de huizen aan de noordzijde van de </w:t>
      </w:r>
      <w:proofErr w:type="spellStart"/>
      <w:r w:rsidRPr="00AD6AD3">
        <w:rPr>
          <w:rFonts w:ascii="Comic Sans MS" w:hAnsi="Comic Sans MS"/>
          <w:color w:val="000000" w:themeColor="text1"/>
        </w:rPr>
        <w:t>Rekkenseweg</w:t>
      </w:r>
      <w:proofErr w:type="spellEnd"/>
      <w:r w:rsidRPr="00AD6AD3">
        <w:rPr>
          <w:rFonts w:ascii="Comic Sans MS" w:hAnsi="Comic Sans MS"/>
          <w:color w:val="000000" w:themeColor="text1"/>
        </w:rPr>
        <w:t xml:space="preserve"> op het Kip zijn gebouwd op gronden van het nabij gelegen erve Bots.</w:t>
      </w:r>
    </w:p>
    <w:p w:rsidR="00AD6AD3" w:rsidRPr="00AD6AD3" w:rsidRDefault="00AD6AD3" w:rsidP="00AD6AD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D6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Rekkense</w:t>
      </w:r>
      <w:proofErr w:type="spellEnd"/>
      <w:r w:rsidRPr="00AD6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D6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Inrichtingen</w:t>
      </w:r>
      <w:proofErr w:type="spellEnd"/>
    </w:p>
    <w:p w:rsidR="00AD6AD3" w:rsidRDefault="00AD6AD3" w:rsidP="00AD6AD3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Het voormalig </w:t>
      </w:r>
      <w:hyperlink r:id="rId23" w:tooltip="Veen (grondsoort)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veengebied</w:t>
        </w:r>
      </w:hyperlink>
      <w:r w:rsidRPr="00AD6AD3">
        <w:rPr>
          <w:rFonts w:ascii="Comic Sans MS" w:hAnsi="Comic Sans MS"/>
          <w:color w:val="000000" w:themeColor="text1"/>
        </w:rPr>
        <w:t xml:space="preserve"> ten noorden van het dorp is in het begin van de </w:t>
      </w:r>
      <w:hyperlink r:id="rId24" w:tooltip="20e eeuw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twintigste eeuw</w:t>
        </w:r>
      </w:hyperlink>
      <w:r w:rsidRPr="00AD6AD3">
        <w:rPr>
          <w:rFonts w:ascii="Comic Sans MS" w:hAnsi="Comic Sans MS"/>
          <w:color w:val="000000" w:themeColor="text1"/>
        </w:rPr>
        <w:t xml:space="preserve"> ontgonnen door en ten behoeve van de </w:t>
      </w:r>
      <w:hyperlink r:id="rId25" w:tooltip="Rekkense Inrichtingen" w:history="1">
        <w:proofErr w:type="spellStart"/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Rekkense</w:t>
        </w:r>
        <w:proofErr w:type="spellEnd"/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Inrichtingen</w:t>
        </w:r>
      </w:hyperlink>
      <w:r w:rsidRPr="00AD6AD3">
        <w:rPr>
          <w:rFonts w:ascii="Comic Sans MS" w:hAnsi="Comic Sans MS"/>
          <w:color w:val="000000" w:themeColor="text1"/>
        </w:rPr>
        <w:t xml:space="preserve">. </w:t>
      </w:r>
    </w:p>
    <w:p w:rsidR="00AD6AD3" w:rsidRDefault="00AD6AD3" w:rsidP="00AD6AD3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De oorspronkelijke verpleegden waren mannen die </w:t>
      </w:r>
      <w:hyperlink r:id="rId26" w:tooltip="Terbeschikkingstelling (strafrecht)" w:history="1">
        <w:r w:rsidRPr="00AD6AD3">
          <w:rPr>
            <w:rStyle w:val="Hyperlink"/>
            <w:rFonts w:ascii="Comic Sans MS" w:hAnsi="Comic Sans MS"/>
            <w:color w:val="000000" w:themeColor="text1"/>
            <w:u w:val="none"/>
          </w:rPr>
          <w:t>ter beschikking gesteld</w:t>
        </w:r>
      </w:hyperlink>
      <w:r w:rsidRPr="00AD6AD3">
        <w:rPr>
          <w:rFonts w:ascii="Comic Sans MS" w:hAnsi="Comic Sans MS"/>
          <w:color w:val="000000" w:themeColor="text1"/>
        </w:rPr>
        <w:t xml:space="preserve"> aan de regering waren. </w:t>
      </w:r>
    </w:p>
    <w:p w:rsidR="00AD6AD3" w:rsidRPr="00AD6AD3" w:rsidRDefault="00AD6AD3" w:rsidP="00AD6AD3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>Zij hebben, samen met hun begeleiders, met eenvoudige middelen het veen ontgonnen en omgevormd tot een landelijke, agrarische omgeving.</w:t>
      </w:r>
    </w:p>
    <w:p w:rsidR="00AD6AD3" w:rsidRPr="00AD6AD3" w:rsidRDefault="00AD6AD3" w:rsidP="00AD6AD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D6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Natuurgebied</w:t>
      </w:r>
      <w:proofErr w:type="spellEnd"/>
    </w:p>
    <w:p w:rsidR="00AD6AD3" w:rsidRPr="00AD6AD3" w:rsidRDefault="00AD6AD3" w:rsidP="00AD6AD3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D6AD3">
        <w:rPr>
          <w:rFonts w:ascii="Comic Sans MS" w:hAnsi="Comic Sans MS"/>
          <w:color w:val="000000" w:themeColor="text1"/>
        </w:rPr>
        <w:t xml:space="preserve">Ten zuiden van het dorp Rekken ligt, deels in Nederland, maar grotendeels in Duitsland, het natuurgebied </w:t>
      </w:r>
      <w:r w:rsidRPr="00AD6AD3">
        <w:rPr>
          <w:rFonts w:ascii="Comic Sans MS" w:hAnsi="Comic Sans MS"/>
          <w:iCs/>
          <w:color w:val="000000" w:themeColor="text1"/>
        </w:rPr>
        <w:t xml:space="preserve">het </w:t>
      </w:r>
      <w:hyperlink r:id="rId27" w:tooltip="Krosewicker Grenzwald" w:history="1">
        <w:proofErr w:type="spellStart"/>
        <w:r w:rsidRPr="00AD6AD3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Krosewicker</w:t>
        </w:r>
        <w:proofErr w:type="spellEnd"/>
        <w:r w:rsidRPr="00AD6AD3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 xml:space="preserve"> </w:t>
        </w:r>
        <w:proofErr w:type="spellStart"/>
        <w:r w:rsidRPr="00AD6AD3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Grenzwald</w:t>
        </w:r>
        <w:proofErr w:type="spellEnd"/>
      </w:hyperlink>
      <w:r w:rsidRPr="00AD6AD3">
        <w:rPr>
          <w:rFonts w:ascii="Comic Sans MS" w:hAnsi="Comic Sans MS"/>
          <w:color w:val="000000" w:themeColor="text1"/>
        </w:rPr>
        <w:t>.</w:t>
      </w:r>
    </w:p>
    <w:p w:rsidR="005B502A" w:rsidRPr="00AD6AD3" w:rsidRDefault="005B502A" w:rsidP="00AD6AD3"/>
    <w:sectPr w:rsidR="005B502A" w:rsidRPr="00AD6AD3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57" w:rsidRDefault="00EC7D57">
      <w:r>
        <w:separator/>
      </w:r>
    </w:p>
  </w:endnote>
  <w:endnote w:type="continuationSeparator" w:id="0">
    <w:p w:rsidR="00EC7D57" w:rsidRDefault="00EC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D6A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C7D5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57" w:rsidRDefault="00EC7D57">
      <w:r>
        <w:separator/>
      </w:r>
    </w:p>
  </w:footnote>
  <w:footnote w:type="continuationSeparator" w:id="0">
    <w:p w:rsidR="00EC7D57" w:rsidRDefault="00EC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7D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7D5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C7D5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7D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7036"/>
    <w:multiLevelType w:val="hybridMultilevel"/>
    <w:tmpl w:val="3612B77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F6C8E"/>
    <w:multiLevelType w:val="hybridMultilevel"/>
    <w:tmpl w:val="852A45E0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30F7C"/>
    <w:multiLevelType w:val="hybridMultilevel"/>
    <w:tmpl w:val="8B1AE0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75FAB"/>
    <w:multiLevelType w:val="hybridMultilevel"/>
    <w:tmpl w:val="EEBC3D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22DF"/>
    <w:multiLevelType w:val="hybridMultilevel"/>
    <w:tmpl w:val="DF16040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33419"/>
    <w:multiLevelType w:val="hybridMultilevel"/>
    <w:tmpl w:val="9C04DF6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614F3"/>
    <w:multiLevelType w:val="hybridMultilevel"/>
    <w:tmpl w:val="CB84192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E6D45"/>
    <w:multiLevelType w:val="hybridMultilevel"/>
    <w:tmpl w:val="77649F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4B73"/>
    <w:multiLevelType w:val="multilevel"/>
    <w:tmpl w:val="807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29"/>
  </w:num>
  <w:num w:numId="5">
    <w:abstractNumId w:val="24"/>
  </w:num>
  <w:num w:numId="6">
    <w:abstractNumId w:val="0"/>
  </w:num>
  <w:num w:numId="7">
    <w:abstractNumId w:val="13"/>
  </w:num>
  <w:num w:numId="8">
    <w:abstractNumId w:val="22"/>
  </w:num>
  <w:num w:numId="9">
    <w:abstractNumId w:val="14"/>
  </w:num>
  <w:num w:numId="10">
    <w:abstractNumId w:val="25"/>
  </w:num>
  <w:num w:numId="11">
    <w:abstractNumId w:val="1"/>
  </w:num>
  <w:num w:numId="12">
    <w:abstractNumId w:val="7"/>
  </w:num>
  <w:num w:numId="13">
    <w:abstractNumId w:val="15"/>
  </w:num>
  <w:num w:numId="14">
    <w:abstractNumId w:val="3"/>
  </w:num>
  <w:num w:numId="15">
    <w:abstractNumId w:val="23"/>
  </w:num>
  <w:num w:numId="16">
    <w:abstractNumId w:val="4"/>
  </w:num>
  <w:num w:numId="17">
    <w:abstractNumId w:val="16"/>
  </w:num>
  <w:num w:numId="18">
    <w:abstractNumId w:val="6"/>
  </w:num>
  <w:num w:numId="19">
    <w:abstractNumId w:val="5"/>
  </w:num>
  <w:num w:numId="20">
    <w:abstractNumId w:val="30"/>
  </w:num>
  <w:num w:numId="21">
    <w:abstractNumId w:val="10"/>
  </w:num>
  <w:num w:numId="22">
    <w:abstractNumId w:val="31"/>
  </w:num>
  <w:num w:numId="23">
    <w:abstractNumId w:val="12"/>
  </w:num>
  <w:num w:numId="24">
    <w:abstractNumId w:val="8"/>
  </w:num>
  <w:num w:numId="25">
    <w:abstractNumId w:val="19"/>
  </w:num>
  <w:num w:numId="26">
    <w:abstractNumId w:val="27"/>
  </w:num>
  <w:num w:numId="27">
    <w:abstractNumId w:val="9"/>
  </w:num>
  <w:num w:numId="28">
    <w:abstractNumId w:val="2"/>
  </w:num>
  <w:num w:numId="29">
    <w:abstractNumId w:val="26"/>
  </w:num>
  <w:num w:numId="30">
    <w:abstractNumId w:val="21"/>
  </w:num>
  <w:num w:numId="31">
    <w:abstractNumId w:val="20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7D57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rkelland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hyperlink" Target="http://nl.wikipedia.org/wiki/Terbeschikkingstelling_(strafrech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uchtvaar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Rekkense_Inrichting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Berkel_(rivier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20e_eeuw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Veen_(grondsoort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_46_N_6_43_29_E_type:city_scale:16000_region:NL&amp;pagename=Rekken" TargetMode="External"/><Relationship Id="rId19" Type="http://schemas.openxmlformats.org/officeDocument/2006/relationships/hyperlink" Target="http://nl.wikipedia.org/wiki/Gren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VHF_Omnidirectional_Range_station" TargetMode="External"/><Relationship Id="rId27" Type="http://schemas.openxmlformats.org/officeDocument/2006/relationships/hyperlink" Target="http://nl.wikipedia.org/wiki/Krosewicker_Grenzwald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2011-05-17T10:37:00Z</dcterms:created>
  <dcterms:modified xsi:type="dcterms:W3CDTF">2011-05-17T10:37:00Z</dcterms:modified>
</cp:coreProperties>
</file>