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6" w:rsidRPr="00896486" w:rsidRDefault="00896486" w:rsidP="0089648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964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Nieuw Groevenbeek</w:t>
      </w:r>
      <w:r w:rsidRPr="008964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Landgoed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964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9648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13CAC41" wp14:editId="5FA8E2D2">
            <wp:extent cx="217805" cy="217805"/>
            <wp:effectExtent l="0" t="0" r="0" b="0"/>
            <wp:docPr id="105" name="Afbeelding 10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9648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16' NB, 5° 37' OL</w:t>
        </w:r>
      </w:hyperlink>
    </w:p>
    <w:p w:rsidR="00896486" w:rsidRDefault="00896486" w:rsidP="00F275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6486">
        <w:rPr>
          <w:rFonts w:ascii="Comic Sans MS" w:hAnsi="Comic Sans MS"/>
          <w:b/>
          <w:bCs/>
          <w:color w:val="000000" w:themeColor="text1"/>
        </w:rPr>
        <w:t>Nieuw Groevenbeek</w:t>
      </w:r>
      <w:r w:rsidRPr="00896486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896486">
        <w:rPr>
          <w:rFonts w:ascii="Comic Sans MS" w:hAnsi="Comic Sans MS"/>
          <w:color w:val="000000" w:themeColor="text1"/>
        </w:rPr>
        <w:t xml:space="preserve"> in de Nederlandse gemeente </w:t>
      </w:r>
      <w:hyperlink r:id="rId12" w:tooltip="Ermelo (Nederland)" w:history="1"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Ermelo</w:t>
        </w:r>
      </w:hyperlink>
      <w:r w:rsidRPr="00896486">
        <w:rPr>
          <w:rFonts w:ascii="Comic Sans MS" w:hAnsi="Comic Sans MS"/>
          <w:color w:val="000000" w:themeColor="text1"/>
        </w:rPr>
        <w:t xml:space="preserve">. </w:t>
      </w:r>
    </w:p>
    <w:p w:rsidR="00896486" w:rsidRDefault="00896486" w:rsidP="00F275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6486">
        <w:rPr>
          <w:rFonts w:ascii="Comic Sans MS" w:hAnsi="Comic Sans MS"/>
          <w:color w:val="000000" w:themeColor="text1"/>
        </w:rPr>
        <w:t xml:space="preserve">Het ligt tussen </w:t>
      </w:r>
      <w:hyperlink r:id="rId13" w:tooltip="Putten (Gelderland)" w:history="1"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Putten</w:t>
        </w:r>
      </w:hyperlink>
      <w:r w:rsidRPr="00896486">
        <w:rPr>
          <w:rFonts w:ascii="Comic Sans MS" w:hAnsi="Comic Sans MS"/>
          <w:color w:val="000000" w:themeColor="text1"/>
        </w:rPr>
        <w:t xml:space="preserve"> en Ermelo aan de oostzijde van de doorgaande weg tussen de twee dorpen.</w:t>
      </w:r>
    </w:p>
    <w:p w:rsidR="00896486" w:rsidRDefault="00896486" w:rsidP="00F275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6486">
        <w:rPr>
          <w:rFonts w:ascii="Comic Sans MS" w:hAnsi="Comic Sans MS"/>
          <w:color w:val="000000" w:themeColor="text1"/>
        </w:rPr>
        <w:t xml:space="preserve"> Het landgoed ligt middenin een gemengd bos en omvat een boerderij, een schaapskooi met rieten kap en zestien gedeeltelijk houten huizen. </w:t>
      </w:r>
    </w:p>
    <w:p w:rsidR="00896486" w:rsidRDefault="00896486" w:rsidP="00F275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6486">
        <w:rPr>
          <w:rFonts w:ascii="Comic Sans MS" w:hAnsi="Comic Sans MS"/>
          <w:color w:val="000000" w:themeColor="text1"/>
        </w:rPr>
        <w:t xml:space="preserve">Sinds eind </w:t>
      </w:r>
      <w:hyperlink r:id="rId14" w:history="1"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896486">
        <w:rPr>
          <w:rFonts w:ascii="Comic Sans MS" w:hAnsi="Comic Sans MS"/>
          <w:color w:val="000000" w:themeColor="text1"/>
        </w:rPr>
        <w:t xml:space="preserve"> is geheel Groevenbeek een </w:t>
      </w:r>
      <w:hyperlink r:id="rId15" w:history="1"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896486">
        <w:rPr>
          <w:rFonts w:ascii="Comic Sans MS" w:hAnsi="Comic Sans MS"/>
          <w:color w:val="000000" w:themeColor="text1"/>
        </w:rPr>
        <w:t>.</w:t>
      </w:r>
    </w:p>
    <w:p w:rsidR="00896486" w:rsidRPr="00896486" w:rsidRDefault="00896486" w:rsidP="00F275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6486">
        <w:rPr>
          <w:rFonts w:ascii="Comic Sans MS" w:hAnsi="Comic Sans MS"/>
          <w:color w:val="000000" w:themeColor="text1"/>
        </w:rPr>
        <w:t xml:space="preserve"> Op en vlakbij het terrein bevinden zich enkele </w:t>
      </w:r>
      <w:hyperlink r:id="rId16" w:tooltip="Grafheuvel" w:history="1"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grafheuvels</w:t>
        </w:r>
      </w:hyperlink>
      <w:r w:rsidRPr="00896486">
        <w:rPr>
          <w:rFonts w:ascii="Comic Sans MS" w:hAnsi="Comic Sans MS"/>
          <w:color w:val="000000" w:themeColor="text1"/>
        </w:rPr>
        <w:t xml:space="preserve"> uit de </w:t>
      </w:r>
      <w:hyperlink r:id="rId17" w:history="1"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prehistorie</w:t>
        </w:r>
      </w:hyperlink>
      <w:r w:rsidRPr="00896486">
        <w:rPr>
          <w:rFonts w:ascii="Comic Sans MS" w:hAnsi="Comic Sans MS"/>
          <w:color w:val="000000" w:themeColor="text1"/>
        </w:rPr>
        <w:t>.</w:t>
      </w:r>
    </w:p>
    <w:p w:rsidR="00896486" w:rsidRPr="00896486" w:rsidRDefault="00896486" w:rsidP="00F275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6486">
        <w:rPr>
          <w:rFonts w:ascii="Comic Sans MS" w:hAnsi="Comic Sans MS"/>
          <w:color w:val="000000" w:themeColor="text1"/>
        </w:rPr>
        <w:t xml:space="preserve">De naam van het landgoed komt voor het eerst voor in een akte uit </w:t>
      </w:r>
      <w:hyperlink r:id="rId18" w:history="1"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1556</w:t>
        </w:r>
      </w:hyperlink>
      <w:r w:rsidRPr="00896486">
        <w:rPr>
          <w:rFonts w:ascii="Comic Sans MS" w:hAnsi="Comic Sans MS"/>
          <w:color w:val="000000" w:themeColor="text1"/>
        </w:rPr>
        <w:t xml:space="preserve"> (als </w:t>
      </w:r>
      <w:r w:rsidRPr="00896486">
        <w:rPr>
          <w:rFonts w:ascii="Comic Sans MS" w:hAnsi="Comic Sans MS"/>
          <w:iCs/>
          <w:color w:val="000000" w:themeColor="text1"/>
        </w:rPr>
        <w:t>"</w:t>
      </w:r>
      <w:proofErr w:type="spellStart"/>
      <w:r w:rsidRPr="00896486">
        <w:rPr>
          <w:rFonts w:ascii="Comic Sans MS" w:hAnsi="Comic Sans MS"/>
          <w:iCs/>
          <w:color w:val="000000" w:themeColor="text1"/>
        </w:rPr>
        <w:t>Grobbenbeeck</w:t>
      </w:r>
      <w:proofErr w:type="spellEnd"/>
      <w:r w:rsidRPr="00896486">
        <w:rPr>
          <w:rFonts w:ascii="Comic Sans MS" w:hAnsi="Comic Sans MS"/>
          <w:iCs/>
          <w:color w:val="000000" w:themeColor="text1"/>
        </w:rPr>
        <w:t>"</w:t>
      </w:r>
      <w:r w:rsidRPr="00896486">
        <w:rPr>
          <w:rFonts w:ascii="Comic Sans MS" w:hAnsi="Comic Sans MS"/>
          <w:color w:val="000000" w:themeColor="text1"/>
        </w:rPr>
        <w:t xml:space="preserve">), waarin de toenmalige koning de </w:t>
      </w:r>
      <w:hyperlink r:id="rId19" w:tooltip="Kelnarij (de pagina bestaat niet)" w:history="1">
        <w:proofErr w:type="spellStart"/>
        <w:r w:rsidRPr="00896486">
          <w:rPr>
            <w:rStyle w:val="Hyperlink"/>
            <w:rFonts w:ascii="Comic Sans MS" w:hAnsi="Comic Sans MS"/>
            <w:color w:val="000000" w:themeColor="text1"/>
            <w:u w:val="none"/>
          </w:rPr>
          <w:t>kelnarij</w:t>
        </w:r>
        <w:proofErr w:type="spellEnd"/>
      </w:hyperlink>
      <w:r w:rsidRPr="00896486">
        <w:rPr>
          <w:rFonts w:ascii="Comic Sans MS" w:hAnsi="Comic Sans MS"/>
          <w:color w:val="000000" w:themeColor="text1"/>
        </w:rPr>
        <w:t xml:space="preserve"> van Putten toestemming gaf om de bestaande watermolen te vervangen door een nieuwe.</w:t>
      </w:r>
    </w:p>
    <w:p w:rsidR="00B079AA" w:rsidRPr="002B3EB0" w:rsidRDefault="00B079AA" w:rsidP="0089648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2B3EB0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BF" w:rsidRDefault="00F275BF">
      <w:r>
        <w:separator/>
      </w:r>
    </w:p>
  </w:endnote>
  <w:endnote w:type="continuationSeparator" w:id="0">
    <w:p w:rsidR="00F275BF" w:rsidRDefault="00F2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648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275B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BF" w:rsidRDefault="00F275BF">
      <w:r>
        <w:separator/>
      </w:r>
    </w:p>
  </w:footnote>
  <w:footnote w:type="continuationSeparator" w:id="0">
    <w:p w:rsidR="00F275BF" w:rsidRDefault="00F2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75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75B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275B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75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F63"/>
    <w:multiLevelType w:val="hybridMultilevel"/>
    <w:tmpl w:val="F41A092E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275BF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utten_(Gelderland)" TargetMode="External"/><Relationship Id="rId18" Type="http://schemas.openxmlformats.org/officeDocument/2006/relationships/hyperlink" Target="http://nl.wikipedia.org/wiki/155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rmelo_(Nederland)" TargetMode="External"/><Relationship Id="rId17" Type="http://schemas.openxmlformats.org/officeDocument/2006/relationships/hyperlink" Target="http://nl.wikipedia.org/wiki/Prehistori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fheuve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dgoe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chermd_dorpsgezich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6_35_N_5_37_44_E_type:city_zoom:13_region:NL&amp;pagename=Nieuw_Groevenbeek" TargetMode="External"/><Relationship Id="rId19" Type="http://schemas.openxmlformats.org/officeDocument/2006/relationships/hyperlink" Target="http://nl.wikipedia.org/w/index.php?title=Kelnarij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7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1536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2011-05-16T12:36:00Z</dcterms:created>
  <dcterms:modified xsi:type="dcterms:W3CDTF">2011-05-16T12:36:00Z</dcterms:modified>
</cp:coreProperties>
</file>