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CA" w:rsidRPr="00D468CA" w:rsidRDefault="00D468CA" w:rsidP="00D468CA">
      <w:pPr>
        <w:pStyle w:val="Kop1"/>
        <w:rPr>
          <w:rFonts w:ascii="Comic Sans MS" w:hAnsi="Comic Sans MS"/>
          <w:sz w:val="24"/>
          <w:bdr w:val="single" w:sz="4" w:space="0" w:color="auto"/>
          <w:shd w:val="clear" w:color="auto" w:fill="FFFF00"/>
        </w:rPr>
      </w:pPr>
      <w:bookmarkStart w:id="0" w:name="_GoBack"/>
      <w:r w:rsidRPr="00D468CA">
        <w:rPr>
          <w:rFonts w:ascii="Comic Sans MS" w:hAnsi="Comic Sans MS"/>
          <w:sz w:val="24"/>
          <w:bdr w:val="single" w:sz="4" w:space="0" w:color="auto"/>
          <w:shd w:val="clear" w:color="auto" w:fill="FFFF00"/>
        </w:rPr>
        <w:t>Lent (Nijmegen)</w:t>
      </w:r>
      <w:r w:rsidRPr="00D468CA">
        <w:rPr>
          <w:rFonts w:ascii="Comic Sans MS" w:hAnsi="Comic Sans MS"/>
          <w:sz w:val="24"/>
          <w:bdr w:val="single" w:sz="4" w:space="0" w:color="auto"/>
          <w:shd w:val="clear" w:color="auto" w:fill="FFFF00"/>
        </w:rPr>
        <w:t xml:space="preserve"> (GLD) </w:t>
      </w:r>
      <w:bookmarkEnd w:id="0"/>
      <w:r w:rsidRPr="00D468CA">
        <w:rPr>
          <w:rFonts w:ascii="Comic Sans MS" w:hAnsi="Comic Sans MS"/>
          <w:sz w:val="24"/>
          <w:bdr w:val="single" w:sz="4" w:space="0" w:color="auto"/>
          <w:shd w:val="clear" w:color="auto" w:fill="FFFF00"/>
        </w:rPr>
        <w:tab/>
      </w:r>
      <w:r w:rsidRPr="00D468CA">
        <w:rPr>
          <w:rFonts w:ascii="Comic Sans MS" w:hAnsi="Comic Sans MS"/>
          <w:sz w:val="24"/>
          <w:bdr w:val="single" w:sz="4" w:space="0" w:color="auto"/>
          <w:shd w:val="clear" w:color="auto" w:fill="FFFF00"/>
        </w:rPr>
        <w:tab/>
      </w:r>
      <w:r w:rsidRPr="00D468CA">
        <w:rPr>
          <w:rFonts w:ascii="Comic Sans MS" w:hAnsi="Comic Sans MS"/>
          <w:noProof/>
          <w:color w:val="0000FF"/>
          <w:sz w:val="24"/>
          <w:szCs w:val="21"/>
          <w:bdr w:val="single" w:sz="4" w:space="0" w:color="auto"/>
          <w:shd w:val="clear" w:color="auto" w:fill="FFFF00"/>
        </w:rPr>
        <w:drawing>
          <wp:inline distT="0" distB="0" distL="0" distR="0" wp14:anchorId="32EBBF03" wp14:editId="190BAB23">
            <wp:extent cx="222885" cy="222885"/>
            <wp:effectExtent l="0" t="0" r="5715" b="5715"/>
            <wp:docPr id="37" name="Afbeelding 3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D468CA">
          <w:rPr>
            <w:rStyle w:val="Hyperlink"/>
            <w:rFonts w:ascii="Comic Sans MS" w:hAnsi="Comic Sans MS"/>
            <w:sz w:val="24"/>
            <w:szCs w:val="21"/>
            <w:bdr w:val="single" w:sz="4" w:space="0" w:color="auto"/>
            <w:shd w:val="clear" w:color="auto" w:fill="FFFF00"/>
          </w:rPr>
          <w:t>51° 52' NB, 5° 52' OL</w:t>
        </w:r>
      </w:hyperlink>
    </w:p>
    <w:p w:rsidR="00D468CA" w:rsidRDefault="00D468CA" w:rsidP="00D468CA">
      <w:pPr>
        <w:pStyle w:val="Normaalweb"/>
        <w:numPr>
          <w:ilvl w:val="0"/>
          <w:numId w:val="31"/>
        </w:numPr>
        <w:spacing w:before="120" w:beforeAutospacing="0" w:after="120" w:afterAutospacing="0"/>
        <w:rPr>
          <w:rFonts w:ascii="Comic Sans MS" w:hAnsi="Comic Sans MS"/>
          <w:color w:val="000000" w:themeColor="text1"/>
        </w:rPr>
      </w:pPr>
      <w:r w:rsidRPr="00D468CA">
        <w:rPr>
          <w:rFonts w:ascii="Comic Sans MS" w:hAnsi="Comic Sans MS"/>
          <w:b/>
          <w:bCs/>
          <w:color w:val="000000" w:themeColor="text1"/>
        </w:rPr>
        <w:t>Lent</w:t>
      </w:r>
      <w:r w:rsidRPr="00D468CA">
        <w:rPr>
          <w:rFonts w:ascii="Comic Sans MS" w:hAnsi="Comic Sans MS"/>
          <w:color w:val="000000" w:themeColor="text1"/>
        </w:rPr>
        <w:t xml:space="preserve"> is een woonplaats en wijk in de </w:t>
      </w:r>
      <w:hyperlink r:id="rId11" w:tooltip="Nederland" w:history="1">
        <w:r w:rsidRPr="00D468CA">
          <w:rPr>
            <w:rStyle w:val="Hyperlink"/>
            <w:rFonts w:ascii="Comic Sans MS" w:hAnsi="Comic Sans MS"/>
            <w:color w:val="000000" w:themeColor="text1"/>
            <w:u w:val="none"/>
          </w:rPr>
          <w:t>Nederlandse</w:t>
        </w:r>
      </w:hyperlink>
      <w:r w:rsidRPr="00D468CA">
        <w:rPr>
          <w:rFonts w:ascii="Comic Sans MS" w:hAnsi="Comic Sans MS"/>
          <w:color w:val="000000" w:themeColor="text1"/>
        </w:rPr>
        <w:t xml:space="preserve"> gemeente </w:t>
      </w:r>
      <w:hyperlink r:id="rId12" w:history="1">
        <w:r w:rsidRPr="00D468CA">
          <w:rPr>
            <w:rStyle w:val="Hyperlink"/>
            <w:rFonts w:ascii="Comic Sans MS" w:hAnsi="Comic Sans MS"/>
            <w:color w:val="000000" w:themeColor="text1"/>
            <w:u w:val="none"/>
          </w:rPr>
          <w:t>Nijmegen</w:t>
        </w:r>
      </w:hyperlink>
      <w:r w:rsidRPr="00D468CA">
        <w:rPr>
          <w:rFonts w:ascii="Comic Sans MS" w:hAnsi="Comic Sans MS"/>
          <w:color w:val="000000" w:themeColor="text1"/>
        </w:rPr>
        <w:t xml:space="preserve">. </w:t>
      </w:r>
    </w:p>
    <w:p w:rsidR="00D468CA" w:rsidRDefault="00D468CA" w:rsidP="00D468CA">
      <w:pPr>
        <w:pStyle w:val="Normaalweb"/>
        <w:numPr>
          <w:ilvl w:val="0"/>
          <w:numId w:val="31"/>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Het wordt van het centrum van de stad gescheiden door de rivier de </w:t>
      </w:r>
      <w:hyperlink r:id="rId13" w:tooltip="Waal (rivier)" w:history="1">
        <w:r w:rsidRPr="00D468CA">
          <w:rPr>
            <w:rStyle w:val="Hyperlink"/>
            <w:rFonts w:ascii="Comic Sans MS" w:hAnsi="Comic Sans MS"/>
            <w:color w:val="000000" w:themeColor="text1"/>
            <w:u w:val="none"/>
          </w:rPr>
          <w:t>Waal</w:t>
        </w:r>
      </w:hyperlink>
      <w:r w:rsidRPr="00D468CA">
        <w:rPr>
          <w:rFonts w:ascii="Comic Sans MS" w:hAnsi="Comic Sans MS"/>
          <w:color w:val="000000" w:themeColor="text1"/>
        </w:rPr>
        <w:t xml:space="preserve">, aan welks noordelijke oever het ligt. Van Lent uit is het 2 km naar het centrum van Nijmegen. </w:t>
      </w:r>
    </w:p>
    <w:p w:rsidR="00D468CA" w:rsidRPr="00D468CA" w:rsidRDefault="00D468CA" w:rsidP="00D468CA">
      <w:pPr>
        <w:pStyle w:val="Normaalweb"/>
        <w:numPr>
          <w:ilvl w:val="0"/>
          <w:numId w:val="31"/>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Ook heeft Lent sinds juni 2002 een treinstation (</w:t>
      </w:r>
      <w:hyperlink r:id="rId14" w:tooltip="Station Nijmegen Lent" w:history="1">
        <w:r w:rsidRPr="00D468CA">
          <w:rPr>
            <w:rStyle w:val="Hyperlink"/>
            <w:rFonts w:ascii="Comic Sans MS" w:hAnsi="Comic Sans MS"/>
            <w:color w:val="000000" w:themeColor="text1"/>
            <w:u w:val="none"/>
          </w:rPr>
          <w:t>Nijmegen Lent</w:t>
        </w:r>
      </w:hyperlink>
      <w:r w:rsidRPr="00D468CA">
        <w:rPr>
          <w:rFonts w:ascii="Comic Sans MS" w:hAnsi="Comic Sans MS"/>
          <w:color w:val="000000" w:themeColor="text1"/>
        </w:rPr>
        <w:t>) om het nieuwe stadsdeel Nijmegen-Noord (</w:t>
      </w:r>
      <w:hyperlink r:id="rId15" w:history="1">
        <w:r w:rsidRPr="00D468CA">
          <w:rPr>
            <w:rStyle w:val="Hyperlink"/>
            <w:rFonts w:ascii="Comic Sans MS" w:hAnsi="Comic Sans MS"/>
            <w:color w:val="000000" w:themeColor="text1"/>
            <w:u w:val="none"/>
          </w:rPr>
          <w:t>Waalsprong</w:t>
        </w:r>
      </w:hyperlink>
      <w:r w:rsidRPr="00D468CA">
        <w:rPr>
          <w:rFonts w:ascii="Comic Sans MS" w:hAnsi="Comic Sans MS"/>
          <w:color w:val="000000" w:themeColor="text1"/>
        </w:rPr>
        <w:t xml:space="preserve">) te bedienen; dit station ligt op het </w:t>
      </w:r>
      <w:hyperlink r:id="rId16" w:tooltip="Spoorlijn Arnhem - Nijmegen" w:history="1">
        <w:r w:rsidRPr="00D468CA">
          <w:rPr>
            <w:rStyle w:val="Hyperlink"/>
            <w:rFonts w:ascii="Comic Sans MS" w:hAnsi="Comic Sans MS"/>
            <w:color w:val="000000" w:themeColor="text1"/>
            <w:u w:val="none"/>
          </w:rPr>
          <w:t>traject Nijmegen - Arnhem</w:t>
        </w:r>
      </w:hyperlink>
      <w:r w:rsidRPr="00D468CA">
        <w:rPr>
          <w:rFonts w:ascii="Comic Sans MS" w:hAnsi="Comic Sans MS"/>
          <w:color w:val="000000" w:themeColor="text1"/>
        </w:rPr>
        <w:t>.</w:t>
      </w:r>
    </w:p>
    <w:p w:rsidR="00D468CA" w:rsidRDefault="00D468CA" w:rsidP="00D468CA">
      <w:pPr>
        <w:pStyle w:val="Normaalweb"/>
        <w:numPr>
          <w:ilvl w:val="0"/>
          <w:numId w:val="31"/>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In 1977 werd in Lent een deel van de film </w:t>
      </w:r>
      <w:hyperlink r:id="rId17" w:tooltip="A bridge too far" w:history="1">
        <w:r w:rsidRPr="00D468CA">
          <w:rPr>
            <w:rStyle w:val="Hyperlink"/>
            <w:rFonts w:ascii="Comic Sans MS" w:hAnsi="Comic Sans MS"/>
            <w:color w:val="000000" w:themeColor="text1"/>
            <w:u w:val="none"/>
          </w:rPr>
          <w:t>A bridge too far</w:t>
        </w:r>
      </w:hyperlink>
      <w:r w:rsidRPr="00D468CA">
        <w:rPr>
          <w:rFonts w:ascii="Comic Sans MS" w:hAnsi="Comic Sans MS"/>
          <w:color w:val="000000" w:themeColor="text1"/>
        </w:rPr>
        <w:t xml:space="preserve"> opgenomen, de </w:t>
      </w:r>
      <w:hyperlink r:id="rId18" w:history="1">
        <w:r w:rsidRPr="00D468CA">
          <w:rPr>
            <w:rStyle w:val="Hyperlink"/>
            <w:rFonts w:ascii="Comic Sans MS" w:hAnsi="Comic Sans MS"/>
            <w:color w:val="000000" w:themeColor="text1"/>
            <w:u w:val="none"/>
          </w:rPr>
          <w:t>Waaloversteek</w:t>
        </w:r>
      </w:hyperlink>
      <w:r w:rsidRPr="00D468CA">
        <w:rPr>
          <w:rFonts w:ascii="Comic Sans MS" w:hAnsi="Comic Sans MS"/>
          <w:color w:val="000000" w:themeColor="text1"/>
        </w:rPr>
        <w:t xml:space="preserve"> die de </w:t>
      </w:r>
      <w:hyperlink r:id="rId19" w:tooltip="Geallieerden (Tweede Wereldoorlog)" w:history="1">
        <w:r w:rsidRPr="00D468CA">
          <w:rPr>
            <w:rStyle w:val="Hyperlink"/>
            <w:rFonts w:ascii="Comic Sans MS" w:hAnsi="Comic Sans MS"/>
            <w:color w:val="000000" w:themeColor="text1"/>
            <w:u w:val="none"/>
          </w:rPr>
          <w:t>geallieerden</w:t>
        </w:r>
      </w:hyperlink>
      <w:r w:rsidRPr="00D468CA">
        <w:rPr>
          <w:rFonts w:ascii="Comic Sans MS" w:hAnsi="Comic Sans MS"/>
          <w:color w:val="000000" w:themeColor="text1"/>
        </w:rPr>
        <w:t xml:space="preserve"> tijdens de </w:t>
      </w:r>
      <w:hyperlink r:id="rId20" w:history="1">
        <w:r w:rsidRPr="00D468CA">
          <w:rPr>
            <w:rStyle w:val="Hyperlink"/>
            <w:rFonts w:ascii="Comic Sans MS" w:hAnsi="Comic Sans MS"/>
            <w:color w:val="000000" w:themeColor="text1"/>
            <w:u w:val="none"/>
          </w:rPr>
          <w:t>Tweede Wereldoorlog</w:t>
        </w:r>
      </w:hyperlink>
      <w:r w:rsidRPr="00D468CA">
        <w:rPr>
          <w:rFonts w:ascii="Comic Sans MS" w:hAnsi="Comic Sans MS"/>
          <w:color w:val="000000" w:themeColor="text1"/>
        </w:rPr>
        <w:t xml:space="preserve"> maakten. </w:t>
      </w:r>
    </w:p>
    <w:p w:rsidR="00D468CA" w:rsidRDefault="00D468CA" w:rsidP="00D468CA">
      <w:pPr>
        <w:pStyle w:val="Normaalweb"/>
        <w:numPr>
          <w:ilvl w:val="0"/>
          <w:numId w:val="31"/>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De betreffende scène is niet opgenomen op de plek waar het is gebeurd, maar enkele kilometers oostwaarts. </w:t>
      </w:r>
    </w:p>
    <w:p w:rsidR="00D468CA" w:rsidRPr="00D468CA" w:rsidRDefault="00D468CA" w:rsidP="00D468CA">
      <w:pPr>
        <w:pStyle w:val="Normaalweb"/>
        <w:numPr>
          <w:ilvl w:val="0"/>
          <w:numId w:val="31"/>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Betonnen balken markeren de plaats aan het strand (paal 883) waar de oversteek plaats vond.</w:t>
      </w:r>
    </w:p>
    <w:p w:rsidR="00D468CA" w:rsidRDefault="00D468CA" w:rsidP="00D468CA">
      <w:pPr>
        <w:pStyle w:val="Normaalweb"/>
      </w:pPr>
    </w:p>
    <w:p w:rsidR="00D468CA" w:rsidRPr="00D468CA" w:rsidRDefault="00D468CA" w:rsidP="00D468CA">
      <w:pPr>
        <w:pStyle w:val="Kop2"/>
        <w:rPr>
          <w:rFonts w:ascii="Comic Sans MS" w:hAnsi="Comic Sans MS"/>
          <w:i w:val="0"/>
          <w:sz w:val="24"/>
          <w:bdr w:val="single" w:sz="4" w:space="0" w:color="auto"/>
          <w:shd w:val="clear" w:color="auto" w:fill="FFFF00"/>
        </w:rPr>
      </w:pPr>
      <w:r w:rsidRPr="00D468CA">
        <w:rPr>
          <w:rStyle w:val="mw-headline"/>
          <w:rFonts w:ascii="Comic Sans MS" w:hAnsi="Comic Sans MS"/>
          <w:i w:val="0"/>
          <w:sz w:val="24"/>
          <w:bdr w:val="single" w:sz="4" w:space="0" w:color="auto"/>
          <w:shd w:val="clear" w:color="auto" w:fill="FFFF00"/>
        </w:rPr>
        <w:t>Uitbreiding</w:t>
      </w:r>
    </w:p>
    <w:p w:rsid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Lent speelt een belangrijke rol in de zogeheten </w:t>
      </w:r>
      <w:hyperlink r:id="rId21" w:history="1">
        <w:r w:rsidRPr="00D468CA">
          <w:rPr>
            <w:rStyle w:val="Hyperlink"/>
            <w:rFonts w:ascii="Comic Sans MS" w:hAnsi="Comic Sans MS"/>
            <w:color w:val="000000" w:themeColor="text1"/>
            <w:u w:val="none"/>
          </w:rPr>
          <w:t>Waalsprong</w:t>
        </w:r>
      </w:hyperlink>
      <w:r w:rsidRPr="00D468CA">
        <w:rPr>
          <w:rFonts w:ascii="Comic Sans MS" w:hAnsi="Comic Sans MS"/>
          <w:color w:val="000000" w:themeColor="text1"/>
        </w:rPr>
        <w:t xml:space="preserve">. </w:t>
      </w:r>
    </w:p>
    <w:p w:rsid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In het kader van deze stadsuitbreiding van Nijmegen staat voor de kern de status van 'stadseiland' in het vooruitzicht. </w:t>
      </w:r>
    </w:p>
    <w:p w:rsid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Het is de bedoeling dat er uiteindelijk zo'n 7000 woningen komen te staan op Lents grondgebied, naast diverse nieuwe voorzieningen, en een uitgebreid merengebied in de Landschapszone. </w:t>
      </w:r>
    </w:p>
    <w:p w:rsid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In 2010 werd hierover de Waalsprongfilm gemaakt, waarin bewoners uit oud en nieuw Lent hun verhaal spelen. </w:t>
      </w:r>
    </w:p>
    <w:p w:rsid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De film werd door en voor de bewoners gemaakt onder leiding van Pink Sweater productions. </w:t>
      </w:r>
    </w:p>
    <w:p w:rsidR="00D468CA" w:rsidRP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In 2011 worden diverse korte films gemakt uit het project Streetview.</w:t>
      </w:r>
    </w:p>
    <w:p w:rsidR="00D468CA" w:rsidRP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Tevens is er een dijkteruglegging geprojecteerd, die afhankelijk van de gekozen optie met zich meebrengt dat een deel van de huidige oeverbebouwing (geheten "</w:t>
      </w:r>
      <w:hyperlink r:id="rId22" w:tooltip="Veur-Lent (de pagina bestaat niet)" w:history="1">
        <w:r w:rsidRPr="00D468CA">
          <w:rPr>
            <w:rStyle w:val="Hyperlink"/>
            <w:rFonts w:ascii="Comic Sans MS" w:hAnsi="Comic Sans MS"/>
            <w:color w:val="000000" w:themeColor="text1"/>
            <w:u w:val="none"/>
          </w:rPr>
          <w:t>Veur-Lent</w:t>
        </w:r>
      </w:hyperlink>
      <w:r w:rsidRPr="00D468CA">
        <w:rPr>
          <w:rFonts w:ascii="Comic Sans MS" w:hAnsi="Comic Sans MS"/>
          <w:color w:val="000000" w:themeColor="text1"/>
        </w:rPr>
        <w:t>") moet verdwijnen.</w:t>
      </w:r>
    </w:p>
    <w:p w:rsid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De laatste jaren zijn de inwoners van Lent in gevecht met het gemeentebestuur van Nijmegen over de verkeersproblematiek in het dorp en de vraag of de woonplaatsnaam </w:t>
      </w:r>
      <w:r w:rsidRPr="00D468CA">
        <w:rPr>
          <w:rFonts w:ascii="Comic Sans MS" w:hAnsi="Comic Sans MS"/>
          <w:iCs/>
          <w:color w:val="000000" w:themeColor="text1"/>
        </w:rPr>
        <w:t>Lent</w:t>
      </w:r>
      <w:r w:rsidRPr="00D468CA">
        <w:rPr>
          <w:rFonts w:ascii="Comic Sans MS" w:hAnsi="Comic Sans MS"/>
          <w:color w:val="000000" w:themeColor="text1"/>
        </w:rPr>
        <w:t xml:space="preserve"> nog wel behouden moet blijven. </w:t>
      </w:r>
    </w:p>
    <w:p w:rsidR="00D468CA" w:rsidRPr="00D468CA" w:rsidRDefault="00D468CA" w:rsidP="00D468CA">
      <w:pPr>
        <w:pStyle w:val="Normaalweb"/>
        <w:numPr>
          <w:ilvl w:val="0"/>
          <w:numId w:val="29"/>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De verkeersproblematiek is nog steeds niet naar tevredenheid van het merendeel van de bewoners opgelost.</w:t>
      </w:r>
    </w:p>
    <w:p w:rsidR="00D468CA" w:rsidRPr="00D468CA" w:rsidRDefault="00D468CA" w:rsidP="00D468CA">
      <w:pPr>
        <w:pStyle w:val="Normaalweb"/>
        <w:rPr>
          <w:rFonts w:ascii="Comic Sans MS" w:hAnsi="Comic Sans MS"/>
          <w:b/>
          <w:bdr w:val="single" w:sz="4" w:space="0" w:color="auto"/>
          <w:shd w:val="clear" w:color="auto" w:fill="FFFF00"/>
        </w:rPr>
      </w:pPr>
      <w:r w:rsidRPr="00D468CA">
        <w:rPr>
          <w:rStyle w:val="mw-headline"/>
          <w:rFonts w:ascii="Comic Sans MS" w:hAnsi="Comic Sans MS"/>
          <w:b/>
          <w:bdr w:val="single" w:sz="4" w:space="0" w:color="auto"/>
          <w:shd w:val="clear" w:color="auto" w:fill="FFFF00"/>
        </w:rPr>
        <w:lastRenderedPageBreak/>
        <w:t xml:space="preserve"> </w:t>
      </w:r>
      <w:r w:rsidRPr="00D468CA">
        <w:rPr>
          <w:rStyle w:val="mw-headline"/>
          <w:rFonts w:ascii="Comic Sans MS" w:hAnsi="Comic Sans MS"/>
          <w:b/>
          <w:bdr w:val="single" w:sz="4" w:space="0" w:color="auto"/>
          <w:shd w:val="clear" w:color="auto" w:fill="FFFF00"/>
        </w:rPr>
        <w:t>Geschiedenis</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Lent is van oudsher de laatste oversteekplaats voor het noordzuidverkeer over de Waal. De Waal was namelijk tot voor de aanleg van de kribben een serie ondiepe, meanderende geulen. </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In Lent zijn diverse graven gevonden uit de bronstijd maar ook uit de eerdere periodes (bijv bij de Grote Broer) en rond het Zwarte Gat. Rond het dorpsplein zijn resten van een romeinse straat gevonden. </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De Romeinen vionden de Lentse stranden vooral prettig vanwege de vele halfedelstenen die men er vindt, vooral Jaspis. </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In de middeleeuwen was Lent vooral de groentetuin voor Nijmegenaren. Later werd Lent de aanlegplaats van de veerpont naar Nijmegen zodat de reizende personen gemakkelijker naar </w:t>
      </w:r>
      <w:hyperlink r:id="rId23" w:history="1">
        <w:r w:rsidRPr="00D468CA">
          <w:rPr>
            <w:rStyle w:val="Hyperlink"/>
            <w:rFonts w:ascii="Comic Sans MS" w:hAnsi="Comic Sans MS"/>
            <w:color w:val="000000" w:themeColor="text1"/>
            <w:u w:val="none"/>
          </w:rPr>
          <w:t>Arnhem</w:t>
        </w:r>
      </w:hyperlink>
      <w:r w:rsidRPr="00D468CA">
        <w:rPr>
          <w:rFonts w:ascii="Comic Sans MS" w:hAnsi="Comic Sans MS"/>
          <w:color w:val="000000" w:themeColor="text1"/>
        </w:rPr>
        <w:t xml:space="preserve"> en verder konden. </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In Lent werd in 1610 de Grift aangelegd, een trekvaart tussen Lent en Elden. De uitgegraven grond werd gebruikt voor de Griftdijk.</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 Een weg door de Betuwse klei naar Elst en Elden die werd bezand en later bestraat en in de 18e eeuw de trekvaat overbodig maakte.</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 In het project de Landschapszone wordt aan de westkant van Lent een enorm merengebied uitgegraven, en ook door de dijkverlegging zal veel grond uit het gebied naar elders verhuizen. </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Lent maakte tot 1998 deel uit van de gemeente </w:t>
      </w:r>
      <w:hyperlink r:id="rId24" w:tooltip="Elst (Gelderland)" w:history="1">
        <w:r w:rsidRPr="00D468CA">
          <w:rPr>
            <w:rStyle w:val="Hyperlink"/>
            <w:rFonts w:ascii="Comic Sans MS" w:hAnsi="Comic Sans MS"/>
            <w:color w:val="000000" w:themeColor="text1"/>
            <w:u w:val="none"/>
          </w:rPr>
          <w:t>Elst</w:t>
        </w:r>
      </w:hyperlink>
      <w:r w:rsidRPr="00D468CA">
        <w:rPr>
          <w:rFonts w:ascii="Comic Sans MS" w:hAnsi="Comic Sans MS"/>
          <w:color w:val="000000" w:themeColor="text1"/>
        </w:rPr>
        <w:t xml:space="preserve">. Het herbergt veel bedrijven in de </w:t>
      </w:r>
      <w:hyperlink r:id="rId25" w:tooltip="Landbouw" w:history="1">
        <w:r w:rsidRPr="00D468CA">
          <w:rPr>
            <w:rStyle w:val="Hyperlink"/>
            <w:rFonts w:ascii="Comic Sans MS" w:hAnsi="Comic Sans MS"/>
            <w:color w:val="000000" w:themeColor="text1"/>
            <w:u w:val="none"/>
          </w:rPr>
          <w:t>land-</w:t>
        </w:r>
      </w:hyperlink>
      <w:r w:rsidRPr="00D468CA">
        <w:rPr>
          <w:rFonts w:ascii="Comic Sans MS" w:hAnsi="Comic Sans MS"/>
          <w:color w:val="000000" w:themeColor="text1"/>
        </w:rPr>
        <w:t xml:space="preserve"> en </w:t>
      </w:r>
      <w:hyperlink r:id="rId26" w:tooltip="Kas (glastuinbouw)" w:history="1">
        <w:r w:rsidRPr="00D468CA">
          <w:rPr>
            <w:rStyle w:val="Hyperlink"/>
            <w:rFonts w:ascii="Comic Sans MS" w:hAnsi="Comic Sans MS"/>
            <w:color w:val="000000" w:themeColor="text1"/>
            <w:u w:val="none"/>
          </w:rPr>
          <w:t>glastuinbouw</w:t>
        </w:r>
      </w:hyperlink>
      <w:r w:rsidRPr="00D468CA">
        <w:rPr>
          <w:rFonts w:ascii="Comic Sans MS" w:hAnsi="Comic Sans MS"/>
          <w:color w:val="000000" w:themeColor="text1"/>
        </w:rPr>
        <w:t xml:space="preserve">. Maar de land- en glastuinbouw wordt bedreigd sinds Lent onder gemeente Nijmegen valt, want veel kassen moeten plaats maken voor woningbouw. </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Groente werd altijd vervoerd naar de stedelingen uit Nijmegen, en sinds kort is een exemplaar van de Lentse kar voor groentevervoer te vinden in het Historische Tuin complex.</w:t>
      </w:r>
    </w:p>
    <w:p w:rsidR="00D468CA" w:rsidRP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 Hier ligt overigens ook een bijzonder bronstijdgraf ter bezichtiging.</w:t>
      </w:r>
    </w:p>
    <w:p w:rsid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Het dorpsbeeld van Lent wordt sinds 1879 bepaald door de </w:t>
      </w:r>
      <w:hyperlink r:id="rId27" w:tooltip="Neogotiek" w:history="1">
        <w:r w:rsidRPr="00D468CA">
          <w:rPr>
            <w:rStyle w:val="Hyperlink"/>
            <w:rFonts w:ascii="Comic Sans MS" w:hAnsi="Comic Sans MS"/>
            <w:color w:val="000000" w:themeColor="text1"/>
            <w:u w:val="none"/>
          </w:rPr>
          <w:t>neogotische</w:t>
        </w:r>
      </w:hyperlink>
      <w:r w:rsidRPr="00D468CA">
        <w:rPr>
          <w:rFonts w:ascii="Comic Sans MS" w:hAnsi="Comic Sans MS"/>
          <w:color w:val="000000" w:themeColor="text1"/>
        </w:rPr>
        <w:t xml:space="preserve"> </w:t>
      </w:r>
      <w:hyperlink r:id="rId28" w:history="1">
        <w:r w:rsidRPr="00D468CA">
          <w:rPr>
            <w:rStyle w:val="Hyperlink"/>
            <w:rFonts w:ascii="Comic Sans MS" w:hAnsi="Comic Sans MS"/>
            <w:color w:val="000000" w:themeColor="text1"/>
            <w:u w:val="none"/>
          </w:rPr>
          <w:t>kruiskerk</w:t>
        </w:r>
      </w:hyperlink>
      <w:r w:rsidRPr="00D468CA">
        <w:rPr>
          <w:rFonts w:ascii="Comic Sans MS" w:hAnsi="Comic Sans MS"/>
          <w:color w:val="000000" w:themeColor="text1"/>
        </w:rPr>
        <w:t xml:space="preserve"> van architect </w:t>
      </w:r>
      <w:hyperlink r:id="rId29" w:tooltip="Gerard te Riele (de pagina bestaat niet)" w:history="1">
        <w:r w:rsidRPr="00D468CA">
          <w:rPr>
            <w:rStyle w:val="Hyperlink"/>
            <w:rFonts w:ascii="Comic Sans MS" w:hAnsi="Comic Sans MS"/>
            <w:color w:val="000000" w:themeColor="text1"/>
            <w:u w:val="none"/>
          </w:rPr>
          <w:t>Gerard te Riele</w:t>
        </w:r>
      </w:hyperlink>
      <w:r w:rsidRPr="00D468CA">
        <w:rPr>
          <w:rFonts w:ascii="Comic Sans MS" w:hAnsi="Comic Sans MS"/>
          <w:color w:val="000000" w:themeColor="text1"/>
        </w:rPr>
        <w:t xml:space="preserve">. </w:t>
      </w:r>
    </w:p>
    <w:p w:rsidR="00183D20"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In de begraafplaats lig een van de beroemde Lentenaren, Dr Huygen. Naast artiest en schrijver was Dr Huygen de grondlegger van de moderne huisartsenij. </w:t>
      </w:r>
    </w:p>
    <w:p w:rsidR="00183D20"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Zijn studie naar 5 Lentse geznnen en hun gezondheid legde de basis voor contextueel onderzoek van gezinnen en archivering van ziektebeelden. </w:t>
      </w:r>
    </w:p>
    <w:p w:rsidR="00183D20"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Een ander markant gebouw is het pompstation van Vitens aan de Vossepels. Fort Knotsenburg is nu bebouwd met een villa maar de Noord en zuidforten zijn nog zichtbaar in het landschap. </w:t>
      </w:r>
    </w:p>
    <w:p w:rsidR="00183D20"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lastRenderedPageBreak/>
        <w:t xml:space="preserve">Het oude Philipsgebouw aan de voormalige A325 zal in de waalsprongplannen worden opgenomen als Gezondheidscentrum. </w:t>
      </w:r>
    </w:p>
    <w:p w:rsidR="00183D20"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 xml:space="preserve">Veel andere oude gebouwen die de oorlogstijd nog hadden overleefd zullen met de Dijkverlegging alsnog verdwijnen. </w:t>
      </w:r>
    </w:p>
    <w:p w:rsidR="00D468CA" w:rsidRPr="00D468CA" w:rsidRDefault="00D468CA" w:rsidP="00D468CA">
      <w:pPr>
        <w:pStyle w:val="Normaalweb"/>
        <w:numPr>
          <w:ilvl w:val="0"/>
          <w:numId w:val="33"/>
        </w:numPr>
        <w:spacing w:before="120" w:beforeAutospacing="0" w:after="120" w:afterAutospacing="0"/>
        <w:rPr>
          <w:rFonts w:ascii="Comic Sans MS" w:hAnsi="Comic Sans MS"/>
          <w:color w:val="000000" w:themeColor="text1"/>
        </w:rPr>
      </w:pPr>
      <w:r w:rsidRPr="00D468CA">
        <w:rPr>
          <w:rFonts w:ascii="Comic Sans MS" w:hAnsi="Comic Sans MS"/>
          <w:color w:val="000000" w:themeColor="text1"/>
        </w:rPr>
        <w:t>Een uitzondering is het Witte Huis, voormalig cafe aan de Grift waar passagiers uit deboten overstapten op de koets en de veerboot.</w:t>
      </w:r>
    </w:p>
    <w:sectPr w:rsidR="00D468CA" w:rsidRPr="00D468CA" w:rsidSect="003D6C7A">
      <w:headerReference w:type="even" r:id="rId30"/>
      <w:headerReference w:type="default" r:id="rId31"/>
      <w:footerReference w:type="even" r:id="rId32"/>
      <w:footerReference w:type="default" r:id="rId33"/>
      <w:headerReference w:type="first" r:id="rId34"/>
      <w:footerReference w:type="first" r:id="rId35"/>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D2" w:rsidRDefault="00217AD2">
      <w:r>
        <w:separator/>
      </w:r>
    </w:p>
  </w:endnote>
  <w:endnote w:type="continuationSeparator" w:id="0">
    <w:p w:rsidR="00217AD2" w:rsidRDefault="0021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83D20">
      <w:rPr>
        <w:rStyle w:val="Paginanummer"/>
        <w:noProof/>
      </w:rPr>
      <w:t>3</w:t>
    </w:r>
    <w:r>
      <w:rPr>
        <w:rStyle w:val="Paginanummer"/>
      </w:rPr>
      <w:fldChar w:fldCharType="end"/>
    </w:r>
  </w:p>
  <w:p w:rsidR="007632FD" w:rsidRDefault="00217AD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D2" w:rsidRDefault="00217AD2">
      <w:r>
        <w:separator/>
      </w:r>
    </w:p>
  </w:footnote>
  <w:footnote w:type="continuationSeparator" w:id="0">
    <w:p w:rsidR="00217AD2" w:rsidRDefault="00217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217AD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217AD2"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063AD15D" wp14:editId="197E81A7">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217AD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217AD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93A"/>
    <w:multiLevelType w:val="multilevel"/>
    <w:tmpl w:val="27D6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256FB"/>
    <w:multiLevelType w:val="hybridMultilevel"/>
    <w:tmpl w:val="61D0FBE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D53DE4"/>
    <w:multiLevelType w:val="hybridMultilevel"/>
    <w:tmpl w:val="0D02834C"/>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4010B1"/>
    <w:multiLevelType w:val="hybridMultilevel"/>
    <w:tmpl w:val="2D2C373A"/>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A73872"/>
    <w:multiLevelType w:val="hybridMultilevel"/>
    <w:tmpl w:val="6B5038A2"/>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1995A2A"/>
    <w:multiLevelType w:val="multilevel"/>
    <w:tmpl w:val="B30A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61048"/>
    <w:multiLevelType w:val="multilevel"/>
    <w:tmpl w:val="743A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34A05"/>
    <w:multiLevelType w:val="hybridMultilevel"/>
    <w:tmpl w:val="E674B04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3D5104"/>
    <w:multiLevelType w:val="hybridMultilevel"/>
    <w:tmpl w:val="A51212C8"/>
    <w:lvl w:ilvl="0" w:tplc="A2F8806E">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9E41A6"/>
    <w:multiLevelType w:val="hybridMultilevel"/>
    <w:tmpl w:val="A03C9C8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080115"/>
    <w:multiLevelType w:val="hybridMultilevel"/>
    <w:tmpl w:val="6D9C5F44"/>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6A6C84"/>
    <w:multiLevelType w:val="hybridMultilevel"/>
    <w:tmpl w:val="817C0064"/>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4042EFE"/>
    <w:multiLevelType w:val="hybridMultilevel"/>
    <w:tmpl w:val="14F09452"/>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5216234"/>
    <w:multiLevelType w:val="hybridMultilevel"/>
    <w:tmpl w:val="7C426772"/>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8BC35E6"/>
    <w:multiLevelType w:val="hybridMultilevel"/>
    <w:tmpl w:val="F57C1D2A"/>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FFF4985"/>
    <w:multiLevelType w:val="hybridMultilevel"/>
    <w:tmpl w:val="66D6961E"/>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0DF6686"/>
    <w:multiLevelType w:val="hybridMultilevel"/>
    <w:tmpl w:val="BC6AC4E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5A050A1"/>
    <w:multiLevelType w:val="hybridMultilevel"/>
    <w:tmpl w:val="DFBE075E"/>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9F03549"/>
    <w:multiLevelType w:val="hybridMultilevel"/>
    <w:tmpl w:val="E5D01B60"/>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744792"/>
    <w:multiLevelType w:val="hybridMultilevel"/>
    <w:tmpl w:val="F1AE5F3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9415F1E"/>
    <w:multiLevelType w:val="hybridMultilevel"/>
    <w:tmpl w:val="73A29772"/>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272706B"/>
    <w:multiLevelType w:val="hybridMultilevel"/>
    <w:tmpl w:val="138EB4CC"/>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6B92395"/>
    <w:multiLevelType w:val="hybridMultilevel"/>
    <w:tmpl w:val="AC4ED772"/>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7B7376A"/>
    <w:multiLevelType w:val="hybridMultilevel"/>
    <w:tmpl w:val="1D6C2AEC"/>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CDD2479"/>
    <w:multiLevelType w:val="hybridMultilevel"/>
    <w:tmpl w:val="E9B8BDB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11F0565"/>
    <w:multiLevelType w:val="hybridMultilevel"/>
    <w:tmpl w:val="3DC2C000"/>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53F50B5"/>
    <w:multiLevelType w:val="hybridMultilevel"/>
    <w:tmpl w:val="10DAF812"/>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B541A82"/>
    <w:multiLevelType w:val="hybridMultilevel"/>
    <w:tmpl w:val="43907036"/>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F304FE"/>
    <w:multiLevelType w:val="hybridMultilevel"/>
    <w:tmpl w:val="67B4C46E"/>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31"/>
  </w:num>
  <w:num w:numId="4">
    <w:abstractNumId w:val="28"/>
  </w:num>
  <w:num w:numId="5">
    <w:abstractNumId w:val="23"/>
  </w:num>
  <w:num w:numId="6">
    <w:abstractNumId w:val="17"/>
  </w:num>
  <w:num w:numId="7">
    <w:abstractNumId w:val="1"/>
  </w:num>
  <w:num w:numId="8">
    <w:abstractNumId w:val="22"/>
  </w:num>
  <w:num w:numId="9">
    <w:abstractNumId w:val="15"/>
  </w:num>
  <w:num w:numId="10">
    <w:abstractNumId w:val="27"/>
  </w:num>
  <w:num w:numId="11">
    <w:abstractNumId w:val="2"/>
  </w:num>
  <w:num w:numId="12">
    <w:abstractNumId w:val="20"/>
  </w:num>
  <w:num w:numId="13">
    <w:abstractNumId w:val="7"/>
  </w:num>
  <w:num w:numId="14">
    <w:abstractNumId w:val="14"/>
  </w:num>
  <w:num w:numId="15">
    <w:abstractNumId w:val="10"/>
  </w:num>
  <w:num w:numId="16">
    <w:abstractNumId w:val="21"/>
  </w:num>
  <w:num w:numId="17">
    <w:abstractNumId w:val="4"/>
  </w:num>
  <w:num w:numId="18">
    <w:abstractNumId w:val="26"/>
  </w:num>
  <w:num w:numId="19">
    <w:abstractNumId w:val="11"/>
  </w:num>
  <w:num w:numId="20">
    <w:abstractNumId w:val="30"/>
  </w:num>
  <w:num w:numId="21">
    <w:abstractNumId w:val="5"/>
  </w:num>
  <w:num w:numId="22">
    <w:abstractNumId w:val="6"/>
  </w:num>
  <w:num w:numId="23">
    <w:abstractNumId w:val="29"/>
  </w:num>
  <w:num w:numId="24">
    <w:abstractNumId w:val="9"/>
  </w:num>
  <w:num w:numId="25">
    <w:abstractNumId w:val="16"/>
  </w:num>
  <w:num w:numId="26">
    <w:abstractNumId w:val="19"/>
  </w:num>
  <w:num w:numId="27">
    <w:abstractNumId w:val="0"/>
  </w:num>
  <w:num w:numId="28">
    <w:abstractNumId w:val="18"/>
  </w:num>
  <w:num w:numId="29">
    <w:abstractNumId w:val="24"/>
  </w:num>
  <w:num w:numId="30">
    <w:abstractNumId w:val="8"/>
  </w:num>
  <w:num w:numId="31">
    <w:abstractNumId w:val="32"/>
  </w:num>
  <w:num w:numId="32">
    <w:abstractNumId w:val="13"/>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83D20"/>
    <w:rsid w:val="001A2522"/>
    <w:rsid w:val="001A3C78"/>
    <w:rsid w:val="001C7D1F"/>
    <w:rsid w:val="001D0AD6"/>
    <w:rsid w:val="001F3663"/>
    <w:rsid w:val="00215BFF"/>
    <w:rsid w:val="00217AD2"/>
    <w:rsid w:val="002247B6"/>
    <w:rsid w:val="00241F12"/>
    <w:rsid w:val="0026522B"/>
    <w:rsid w:val="00266284"/>
    <w:rsid w:val="00271CFD"/>
    <w:rsid w:val="00284DB7"/>
    <w:rsid w:val="00297F37"/>
    <w:rsid w:val="002B7874"/>
    <w:rsid w:val="002E081E"/>
    <w:rsid w:val="002F4D97"/>
    <w:rsid w:val="003021FE"/>
    <w:rsid w:val="003129FA"/>
    <w:rsid w:val="00335E36"/>
    <w:rsid w:val="003551FA"/>
    <w:rsid w:val="00357D4A"/>
    <w:rsid w:val="00362E2A"/>
    <w:rsid w:val="0038543A"/>
    <w:rsid w:val="003A0744"/>
    <w:rsid w:val="003C3ABA"/>
    <w:rsid w:val="003D324F"/>
    <w:rsid w:val="003D6C7A"/>
    <w:rsid w:val="003D7320"/>
    <w:rsid w:val="003D77DD"/>
    <w:rsid w:val="00421E4D"/>
    <w:rsid w:val="00427675"/>
    <w:rsid w:val="00433F0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1371"/>
    <w:rsid w:val="0073544A"/>
    <w:rsid w:val="00737B62"/>
    <w:rsid w:val="00753F46"/>
    <w:rsid w:val="007632FD"/>
    <w:rsid w:val="00775B2A"/>
    <w:rsid w:val="007D758A"/>
    <w:rsid w:val="007F528D"/>
    <w:rsid w:val="00812D6B"/>
    <w:rsid w:val="0082682A"/>
    <w:rsid w:val="00853FF6"/>
    <w:rsid w:val="00864C47"/>
    <w:rsid w:val="00876DC1"/>
    <w:rsid w:val="00883777"/>
    <w:rsid w:val="00893123"/>
    <w:rsid w:val="008B4B8B"/>
    <w:rsid w:val="00905922"/>
    <w:rsid w:val="0091601D"/>
    <w:rsid w:val="00924585"/>
    <w:rsid w:val="0093788A"/>
    <w:rsid w:val="009441DA"/>
    <w:rsid w:val="00945A13"/>
    <w:rsid w:val="00950762"/>
    <w:rsid w:val="00970E41"/>
    <w:rsid w:val="00996F05"/>
    <w:rsid w:val="009B0DB8"/>
    <w:rsid w:val="009B5DDF"/>
    <w:rsid w:val="009C53DD"/>
    <w:rsid w:val="009D3978"/>
    <w:rsid w:val="009E09F8"/>
    <w:rsid w:val="009F7214"/>
    <w:rsid w:val="00A120DF"/>
    <w:rsid w:val="00A41F5A"/>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44537"/>
    <w:rsid w:val="00D468CA"/>
    <w:rsid w:val="00D607C6"/>
    <w:rsid w:val="00D65D52"/>
    <w:rsid w:val="00D73E58"/>
    <w:rsid w:val="00D747C3"/>
    <w:rsid w:val="00DB1C6A"/>
    <w:rsid w:val="00DB7D84"/>
    <w:rsid w:val="00DC3A4A"/>
    <w:rsid w:val="00E04931"/>
    <w:rsid w:val="00E60283"/>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9030C"/>
    <w:rsid w:val="00FB13C1"/>
    <w:rsid w:val="00FB3E16"/>
    <w:rsid w:val="00FB6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Waal_(rivier)" TargetMode="External"/><Relationship Id="rId18" Type="http://schemas.openxmlformats.org/officeDocument/2006/relationships/hyperlink" Target="http://nl.wikipedia.org/wiki/Waaloversteek" TargetMode="External"/><Relationship Id="rId26" Type="http://schemas.openxmlformats.org/officeDocument/2006/relationships/hyperlink" Target="http://nl.wikipedia.org/wiki/Kas_(glastuinbouw)" TargetMode="External"/><Relationship Id="rId21" Type="http://schemas.openxmlformats.org/officeDocument/2006/relationships/hyperlink" Target="http://nl.wikipedia.org/wiki/Waalspron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Nijmegen" TargetMode="External"/><Relationship Id="rId17" Type="http://schemas.openxmlformats.org/officeDocument/2006/relationships/hyperlink" Target="http://nl.wikipedia.org/wiki/A_bridge_too_far" TargetMode="External"/><Relationship Id="rId25" Type="http://schemas.openxmlformats.org/officeDocument/2006/relationships/hyperlink" Target="http://nl.wikipedia.org/wiki/Landbouw"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Spoorlijn_Arnhem_-_Nijmegen" TargetMode="External"/><Relationship Id="rId20" Type="http://schemas.openxmlformats.org/officeDocument/2006/relationships/hyperlink" Target="http://nl.wikipedia.org/wiki/Tweede_Wereldoorlog" TargetMode="External"/><Relationship Id="rId29" Type="http://schemas.openxmlformats.org/officeDocument/2006/relationships/hyperlink" Target="http://nl.wikipedia.org/w/index.php?title=Gerard_te_Riele&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hyperlink" Target="http://nl.wikipedia.org/wiki/Elst_(Gelderlan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Waalsprong" TargetMode="External"/><Relationship Id="rId23" Type="http://schemas.openxmlformats.org/officeDocument/2006/relationships/hyperlink" Target="http://nl.wikipedia.org/wiki/Arnhem" TargetMode="External"/><Relationship Id="rId28" Type="http://schemas.openxmlformats.org/officeDocument/2006/relationships/hyperlink" Target="http://nl.wikipedia.org/wiki/Kruiskerk" TargetMode="External"/><Relationship Id="rId36" Type="http://schemas.openxmlformats.org/officeDocument/2006/relationships/fontTable" Target="fontTable.xml"/><Relationship Id="rId10" Type="http://schemas.openxmlformats.org/officeDocument/2006/relationships/hyperlink" Target="http://toolserver.org/~geohack/geohack.php?language=nl&amp;params=51_51_47_N_5_52_0_E_type:city_zoom:14_region:NL&amp;pagename=Lent_(Nijmegen)" TargetMode="External"/><Relationship Id="rId19" Type="http://schemas.openxmlformats.org/officeDocument/2006/relationships/hyperlink" Target="http://nl.wikipedia.org/wiki/Geallieerden_(Tweede_Wereldoorlo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Station_Nijmegen_Lent" TargetMode="External"/><Relationship Id="rId22" Type="http://schemas.openxmlformats.org/officeDocument/2006/relationships/hyperlink" Target="http://nl.wikipedia.org/w/index.php?title=Veur-Lent&amp;action=edit&amp;redlink=1" TargetMode="External"/><Relationship Id="rId27" Type="http://schemas.openxmlformats.org/officeDocument/2006/relationships/hyperlink" Target="http://nl.wikipedia.org/wiki/Neogotie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6243</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2011-05-16T07:18:00Z</dcterms:created>
  <dcterms:modified xsi:type="dcterms:W3CDTF">2011-05-16T07:18:00Z</dcterms:modified>
</cp:coreProperties>
</file>