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516" w:rsidRPr="00406516" w:rsidRDefault="00406516" w:rsidP="00406516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0651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Laren (Gelderland)</w:t>
      </w:r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C711F" w:rsidRPr="003C711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3C711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154" name="Afbeelding 4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C711F" w:rsidRPr="003C711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12' NB, 6° 22' OL</w:t>
        </w:r>
      </w:hyperlink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Laren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tooltip="Achterhoeks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Achterhoeks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r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Loarne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of </w:t>
      </w:r>
      <w:r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Laorne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daar zijn de meningen over verdeeld) is een dorp in de gemeente </w:t>
      </w:r>
      <w:hyperlink r:id="rId12" w:tooltip="Lochem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Lochem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oosten van de </w:t>
      </w:r>
      <w:hyperlink r:id="rId13" w:tooltip="Nederland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4" w:tooltip="Provincie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tooltip="Gelderland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. Laren telde in 2010 1.730 inwoners</w:t>
      </w:r>
      <w:hyperlink r:id="rId16" w:anchor="cite_note-CBS-0" w:history="1">
        <w:r w:rsidRPr="00406516">
          <w:rPr>
            <w:rFonts w:ascii="Comic Sans MS" w:hAnsi="Comic Sans MS"/>
            <w:color w:val="000000" w:themeColor="text1"/>
            <w:sz w:val="24"/>
            <w:szCs w:val="19"/>
            <w:vertAlign w:val="superscript"/>
            <w:lang w:val="nl-NL"/>
          </w:rPr>
          <w:t>[1]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; het was tot 1 augustus 1971 een zelfstandige gemeente, waartoe ook het dorp </w:t>
      </w:r>
      <w:hyperlink r:id="rId17" w:tooltip="Barchem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Barchem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behoord</w:t>
      </w:r>
      <w:r w:rsidR="003C711F">
        <w:rPr>
          <w:noProof/>
          <w:color w:val="0000FF"/>
          <w:lang w:val="nl-NL"/>
        </w:rPr>
        <w:drawing>
          <wp:inline distT="0" distB="0" distL="0" distR="0">
            <wp:extent cx="2520315" cy="3055620"/>
            <wp:effectExtent l="0" t="0" r="0" b="0"/>
            <wp:docPr id="152" name="Afbeelding 152" descr="De hervormde waterstaatskerk van Laren">
              <a:hlinkClick xmlns:a="http://schemas.openxmlformats.org/drawingml/2006/main" r:id="rId18" tooltip="&quot;De hervormde waterstaatskerk van Lar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De hervormde waterstaatskerk van Laren">
                      <a:hlinkClick r:id="rId18" tooltip="&quot;De hervormde waterstaatskerk van Lar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e. In 1854 werd de gemeente 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begin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 HYPERLINK "http://nl.wikipedia.org/wiki/Verwold</w:instrText>
      </w:r>
      <w:bookmarkStart w:id="0" w:name="_GoBack"/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e" \o "Verwolde" </w:instrTex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separate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Verwolde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end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bij Laren gevoegd.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Al vanaf 1294/95 wordt Laren in documenten genoemd.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Rond 1650 kreeg het een 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begin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 HYPERLINK "http://nl.wikipedia.</w:instrText>
      </w:r>
      <w:bookmarkEnd w:id="0"/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org/wiki/Kapel_(gebouw)" \o "Kapel (gebouw)" </w:instrTex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separate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kapel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end"/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in 1835 werd vervangen door een </w:t>
      </w:r>
      <w:hyperlink r:id="rId20" w:tooltip="Waterstaatskerk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waterstaatskerk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21" w:tooltip="Neoclassicisme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neoclassicistische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stijl.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Laren is vooal bekend vanwege zijn vele landgoederen en bijbehorende </w:t>
      </w:r>
      <w:hyperlink r:id="rId22" w:tooltip="Kasteel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kastelen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3" w:tooltip="Landhuis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landhuizen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Rond het dorp liggen </w:t>
      </w:r>
      <w:hyperlink r:id="rId24" w:tooltip="Oolde" w:history="1">
        <w:r w:rsidRPr="00406516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Oolde</w:t>
        </w:r>
      </w:hyperlink>
      <w:r w:rsidRPr="00406516">
        <w:rPr>
          <w:rFonts w:ascii="Comic Sans MS" w:hAnsi="Comic Sans MS"/>
          <w:iCs/>
          <w:color w:val="000000" w:themeColor="text1"/>
          <w:sz w:val="24"/>
          <w:szCs w:val="24"/>
          <w:lang w:val="nl-NL"/>
        </w:rPr>
        <w:t>, Verwolde</w:t>
      </w: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5" w:tooltip="Ampsen" w:history="1">
        <w:r w:rsidRPr="00406516">
          <w:rPr>
            <w:rFonts w:ascii="Comic Sans MS" w:hAnsi="Comic Sans MS"/>
            <w:iCs/>
            <w:color w:val="000000" w:themeColor="text1"/>
            <w:sz w:val="24"/>
            <w:szCs w:val="24"/>
            <w:lang w:val="nl-NL"/>
          </w:rPr>
          <w:t>Ampsen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  <w:hyperlink r:id="rId26" w:tooltip="Huis Verwolde (de pagina bestaat niet)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Huis Verwolde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ingericht als </w:t>
      </w:r>
      <w:hyperlink r:id="rId27" w:tooltip="Museum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museum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landgoed rond dit huis herbergt ook de dikste </w:t>
      </w:r>
      <w:hyperlink r:id="rId28" w:tooltip="Eik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eik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Nederland, met een omtrek van ruim 7,5 meter. Deze boom draagt de toepasselijke naam "Dikke Boom".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>Van 1865-1938 beschikte Laren over een eigen station gelegen aan de spoorlijn Zutphen - Oldenzaal. Het stationsgebouw is ontworpen door architect K.H. van Brederode. Het is in het jaar 1863 gebouwd. In 1925 is de naam veranderd in station Laren-Almen.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rijke folklore van het dorp werd aan het begin van de twintigste eeuw beschreven door H.W. Heuvel in zijn "Oud-Achterhoeks boerenleven , het hele jaar rond", een boek dat een klassieker werd in de volkskunde. Daarnaast heeft de bekende acteur </w:t>
      </w:r>
      <w:hyperlink r:id="rId29" w:tooltip="Albert Mol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Albert Mol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zijn dood in 2004 in Laren gewoond.</w:t>
      </w:r>
    </w:p>
    <w:p w:rsidR="00406516" w:rsidRPr="00406516" w:rsidRDefault="00406516" w:rsidP="00406516">
      <w:pPr>
        <w:numPr>
          <w:ilvl w:val="0"/>
          <w:numId w:val="9"/>
        </w:numPr>
        <w:spacing w:before="120" w:after="12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30" w:tooltip="Pieterpad" w:history="1">
        <w:r w:rsidRPr="0040651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Pieterpad</w:t>
        </w:r>
      </w:hyperlink>
      <w:r w:rsidRPr="0040651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loopt door Laren.</w:t>
      </w:r>
    </w:p>
    <w:p w:rsidR="00241F12" w:rsidRPr="00406516" w:rsidRDefault="00241F12" w:rsidP="0040651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41F12" w:rsidRPr="00406516" w:rsidSect="003D6C7A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86" w:rsidRDefault="00540086">
      <w:r>
        <w:separator/>
      </w:r>
    </w:p>
  </w:endnote>
  <w:endnote w:type="continuationSeparator" w:id="0">
    <w:p w:rsidR="00540086" w:rsidRDefault="0054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711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86" w:rsidRDefault="00540086">
      <w:r>
        <w:separator/>
      </w:r>
    </w:p>
  </w:footnote>
  <w:footnote w:type="continuationSeparator" w:id="0">
    <w:p w:rsidR="00540086" w:rsidRDefault="0054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3C711F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4F5"/>
    <w:multiLevelType w:val="hybridMultilevel"/>
    <w:tmpl w:val="9D84443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750C"/>
    <w:multiLevelType w:val="hybridMultilevel"/>
    <w:tmpl w:val="4D701F4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F0B7B"/>
    <w:multiLevelType w:val="hybridMultilevel"/>
    <w:tmpl w:val="1A6AD08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467F2"/>
    <w:multiLevelType w:val="hybridMultilevel"/>
    <w:tmpl w:val="1836309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120E3"/>
    <w:multiLevelType w:val="hybridMultilevel"/>
    <w:tmpl w:val="973C3FB6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C52A5"/>
    <w:multiLevelType w:val="hybridMultilevel"/>
    <w:tmpl w:val="796A7A28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3770D"/>
    <w:multiLevelType w:val="hybridMultilevel"/>
    <w:tmpl w:val="1794F8D2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C141E"/>
    <w:multiLevelType w:val="hybridMultilevel"/>
    <w:tmpl w:val="F11EA364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46018"/>
    <w:multiLevelType w:val="hybridMultilevel"/>
    <w:tmpl w:val="8FB6A9AE"/>
    <w:lvl w:ilvl="0" w:tplc="62A836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671B0"/>
    <w:rsid w:val="0038543A"/>
    <w:rsid w:val="003A0744"/>
    <w:rsid w:val="003B69D6"/>
    <w:rsid w:val="003C3ABA"/>
    <w:rsid w:val="003C711F"/>
    <w:rsid w:val="003D324F"/>
    <w:rsid w:val="003D6C7A"/>
    <w:rsid w:val="003D7320"/>
    <w:rsid w:val="003D77DD"/>
    <w:rsid w:val="00406516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0086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55D24"/>
    <w:rsid w:val="00984199"/>
    <w:rsid w:val="00996F05"/>
    <w:rsid w:val="009B0DB8"/>
    <w:rsid w:val="009B5DDF"/>
    <w:rsid w:val="009C53DD"/>
    <w:rsid w:val="009D3978"/>
    <w:rsid w:val="009E09F8"/>
    <w:rsid w:val="009F7214"/>
    <w:rsid w:val="00A120DF"/>
    <w:rsid w:val="00A340B3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71F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93C16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3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1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68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7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48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535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5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219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56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5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1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8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2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0485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8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9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1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304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2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estand:Waterstaatskerk_Laren.jpg" TargetMode="External"/><Relationship Id="rId26" Type="http://schemas.openxmlformats.org/officeDocument/2006/relationships/hyperlink" Target="http://nl.wikipedia.org/w/index.php?title=Huis_Verwolde&amp;action=edit&amp;redlink=1" TargetMode="External"/><Relationship Id="rId21" Type="http://schemas.openxmlformats.org/officeDocument/2006/relationships/hyperlink" Target="http://nl.wikipedia.org/wiki/Neoclassicisme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chem" TargetMode="External"/><Relationship Id="rId17" Type="http://schemas.openxmlformats.org/officeDocument/2006/relationships/hyperlink" Target="http://nl.wikipedia.org/wiki/Barchem" TargetMode="External"/><Relationship Id="rId25" Type="http://schemas.openxmlformats.org/officeDocument/2006/relationships/hyperlink" Target="http://nl.wikipedia.org/wiki/Ampsen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ren_(Gelderland)" TargetMode="External"/><Relationship Id="rId20" Type="http://schemas.openxmlformats.org/officeDocument/2006/relationships/hyperlink" Target="http://nl.wikipedia.org/wiki/Waterstaatskerk" TargetMode="External"/><Relationship Id="rId29" Type="http://schemas.openxmlformats.org/officeDocument/2006/relationships/hyperlink" Target="http://nl.wikipedia.org/wiki/Albert_Mo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chterhoeks" TargetMode="External"/><Relationship Id="rId24" Type="http://schemas.openxmlformats.org/officeDocument/2006/relationships/hyperlink" Target="http://nl.wikipedia.org/wiki/Oolde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Landhuis" TargetMode="External"/><Relationship Id="rId28" Type="http://schemas.openxmlformats.org/officeDocument/2006/relationships/hyperlink" Target="http://nl.wikipedia.org/wiki/Eik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11_36_N_6_21_56_E_type:city_zoom:15_region:NL&amp;pagename=Laren_(Gelderland)" TargetMode="External"/><Relationship Id="rId19" Type="http://schemas.openxmlformats.org/officeDocument/2006/relationships/image" Target="media/image2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Kasteel" TargetMode="External"/><Relationship Id="rId27" Type="http://schemas.openxmlformats.org/officeDocument/2006/relationships/hyperlink" Target="http://nl.wikipedia.org/wiki/Museum" TargetMode="External"/><Relationship Id="rId30" Type="http://schemas.openxmlformats.org/officeDocument/2006/relationships/hyperlink" Target="http://nl.wikipedia.org/wiki/Pieterpad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3100</CharactersWithSpaces>
  <SharedDoc>false</SharedDoc>
  <HLinks>
    <vt:vector size="54" baseType="variant">
      <vt:variant>
        <vt:i4>7929894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http://nl.wikipedia.org/wiki/Vogelschieten</vt:lpwstr>
      </vt:variant>
      <vt:variant>
        <vt:lpwstr/>
      </vt:variant>
      <vt:variant>
        <vt:i4>6553663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http://nl.wikipedia.org/wiki/Kermis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7995434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786511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http://nl.wikipedia.org/wiki/Gehucht</vt:lpwstr>
      </vt:variant>
      <vt:variant>
        <vt:lpwstr/>
      </vt:variant>
      <vt:variant>
        <vt:i4>3801178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http://toolserver.org/~geohack/geohack.php?language=nl&amp;params=51_59_2_N_6_15_25_E_type:city_scale:25000_region:NL&amp;pagename=Langerak_(Gelderland)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2011-05-16T07:04:00Z</dcterms:created>
  <dcterms:modified xsi:type="dcterms:W3CDTF">2011-05-16T07:04:00Z</dcterms:modified>
</cp:coreProperties>
</file>