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1F" w:rsidRPr="00D1271F" w:rsidRDefault="00D1271F" w:rsidP="00D1271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bookmarkEnd w:id="0"/>
      <w:r w:rsidRPr="00D1271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Laag-Keppel  (GLD)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FF0EB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3" name="Afbeelding 21" descr="Beschrijving: 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1" descr="Beschrijving: 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1271F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59′ 51″ N, 6° 13′ 21″ O</w:t>
        </w:r>
      </w:hyperlink>
    </w:p>
    <w:p w:rsidR="00D1271F" w:rsidRPr="00A340B3" w:rsidRDefault="00D1271F" w:rsidP="00A340B3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A340B3">
        <w:rPr>
          <w:rFonts w:ascii="Comic Sans MS" w:hAnsi="Comic Sans MS"/>
          <w:b/>
          <w:bCs/>
          <w:color w:val="000000"/>
          <w:sz w:val="24"/>
          <w:szCs w:val="24"/>
          <w:lang w:val="nl-NL"/>
        </w:rPr>
        <w:t>Laag-Keppel</w:t>
      </w:r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 is, evenals </w:t>
      </w:r>
      <w:hyperlink r:id="rId11" w:tooltip="Bronkhorst (plaats)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Bronkhorst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, een plaats met </w:t>
      </w:r>
      <w:hyperlink r:id="rId12" w:tooltip="Lijst van Nederlandse steden met stadsrechten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stadsrechten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 in de </w:t>
      </w:r>
      <w:hyperlink r:id="rId13" w:tooltip="Gemeente (bestuur)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gemeente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4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Bronckhorst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, in de Nederlandse </w:t>
      </w:r>
      <w:hyperlink r:id="rId15" w:tooltip="Nederlandse provincies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provincie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6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Gelderland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. Laag-Keppel kreeg in 1404 - als </w:t>
      </w:r>
      <w:r w:rsidRPr="00A340B3">
        <w:rPr>
          <w:rFonts w:ascii="Comic Sans MS" w:hAnsi="Comic Sans MS"/>
          <w:iCs/>
          <w:color w:val="000000"/>
          <w:sz w:val="24"/>
          <w:szCs w:val="24"/>
          <w:lang w:val="nl-NL"/>
        </w:rPr>
        <w:t>Keppel</w:t>
      </w:r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7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stadsrechten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>.</w:t>
      </w:r>
    </w:p>
    <w:p w:rsidR="00D1271F" w:rsidRPr="00A340B3" w:rsidRDefault="00D1271F" w:rsidP="00A340B3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Laag-Keppel ligt in de </w:t>
      </w:r>
      <w:hyperlink r:id="rId18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Achterhoek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, aan het riviertje de </w:t>
      </w:r>
      <w:hyperlink r:id="rId19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Oude IJssel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 tussen </w:t>
      </w:r>
      <w:hyperlink r:id="rId20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Doetinchem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 en </w:t>
      </w:r>
      <w:hyperlink r:id="rId21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Doesburg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 en heeft 594 inwoners</w:t>
      </w:r>
    </w:p>
    <w:p w:rsidR="00D1271F" w:rsidRPr="00A340B3" w:rsidRDefault="00D1271F" w:rsidP="00A340B3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Ten noorden ligt het dorp </w:t>
      </w:r>
      <w:hyperlink r:id="rId22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Hummelo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 , ten noordwesten liggen de dorpen Hoog-Keppel, Voor-Drempt en Achter-Drempt en ten zuidwesten ligt het buurtschap Eldrik. </w:t>
      </w:r>
    </w:p>
    <w:p w:rsidR="00D1271F" w:rsidRPr="00A340B3" w:rsidRDefault="00D1271F" w:rsidP="00A340B3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Het stadje Laag-Keppel vormde samen met deze vier dorpen en het buurtschap van 1825 tot </w:t>
      </w:r>
      <w:hyperlink r:id="rId23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2005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 de voormalige gemeente </w:t>
      </w:r>
      <w:hyperlink r:id="rId24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Hummelo en Keppel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 , die met nog enige plaatsen in de omgeving werd samengevoegd tot de gemeente Bronckhorst.</w:t>
      </w:r>
    </w:p>
    <w:p w:rsidR="00D1271F" w:rsidRPr="00A340B3" w:rsidRDefault="00D1271F" w:rsidP="00A340B3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Bezienswaardig is de oude dorpsstraat die uitkomt op een </w:t>
      </w:r>
      <w:hyperlink r:id="rId25" w:tooltip="Watermolen van Laag-Keppel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watermolen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 aan de </w:t>
      </w:r>
      <w:hyperlink r:id="rId26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Oude IJssel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. Ook staat er in deze plaats de </w:t>
      </w:r>
      <w:hyperlink r:id="rId27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Follega molen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, een </w:t>
      </w:r>
      <w:hyperlink r:id="rId28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poldermolen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D1271F" w:rsidRPr="00A340B3" w:rsidRDefault="00D1271F" w:rsidP="00A340B3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Op een eilandje in deze rivier plus een zijtak staat het </w:t>
      </w:r>
      <w:hyperlink r:id="rId29" w:tooltip="Middeleeuwen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middeleeuwse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30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Kasteel Keppel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 dat een interieur en een park in </w:t>
      </w:r>
      <w:hyperlink r:id="rId31" w:tooltip="19e eeuw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negentiende-eeuwse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 stijl herbergt. </w:t>
      </w:r>
    </w:p>
    <w:p w:rsidR="00D1271F" w:rsidRPr="00A340B3" w:rsidRDefault="00D1271F" w:rsidP="00A340B3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In de Oude IJssel ligt ter hoogte van de voormalige </w:t>
      </w:r>
      <w:hyperlink r:id="rId32" w:tooltip="Keppelse IJzergieterij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Keppelse IJzergieterij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 een recent gerestaureerde schutsluis die dateert uit 1895, </w:t>
      </w:r>
    </w:p>
    <w:p w:rsidR="00D1271F" w:rsidRPr="00A340B3" w:rsidRDefault="00D1271F" w:rsidP="00A340B3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>Het is de enig overgebleven sluis van een serie van vijf, die vanaf 1890 in de Oude IJssel werden gebouwd.</w:t>
      </w:r>
    </w:p>
    <w:p w:rsidR="00D1271F" w:rsidRPr="00A340B3" w:rsidRDefault="00D1271F" w:rsidP="00A340B3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hyperlink r:id="rId33" w:history="1">
        <w:r w:rsidRPr="00A340B3">
          <w:rPr>
            <w:rFonts w:ascii="Comic Sans MS" w:hAnsi="Comic Sans MS"/>
            <w:color w:val="000000"/>
            <w:sz w:val="24"/>
            <w:szCs w:val="24"/>
            <w:lang w:val="nl-NL"/>
          </w:rPr>
          <w:t>Nescio</w:t>
        </w:r>
      </w:hyperlink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 (pseudoniem voor J.H.F. Grönloh en auteur van o.a. Dichtertje, De uitvreters en Titaantje) beschreef in de bundel 'Boven het dal' (1961) zijn indrukken tijdens een verblijf in Laag-Keppel.</w:t>
      </w:r>
    </w:p>
    <w:p w:rsidR="00D1271F" w:rsidRPr="00A340B3" w:rsidRDefault="00D1271F" w:rsidP="00A340B3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A340B3">
        <w:rPr>
          <w:rFonts w:ascii="Comic Sans MS" w:hAnsi="Comic Sans MS"/>
          <w:color w:val="000000"/>
          <w:sz w:val="24"/>
          <w:szCs w:val="24"/>
          <w:lang w:val="nl-NL"/>
        </w:rPr>
        <w:t xml:space="preserve"> Hij verbleef waarschijnlijk in de Gouden Leeuw, in de zomer van 1947.</w:t>
      </w:r>
    </w:p>
    <w:p w:rsidR="00241F12" w:rsidRPr="00D1271F" w:rsidRDefault="00241F12" w:rsidP="00D1271F"/>
    <w:sectPr w:rsidR="00241F12" w:rsidRPr="00D1271F" w:rsidSect="003D6C7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4E0" w:rsidRDefault="005754E0">
      <w:r>
        <w:separator/>
      </w:r>
    </w:p>
  </w:endnote>
  <w:endnote w:type="continuationSeparator" w:id="0">
    <w:p w:rsidR="005754E0" w:rsidRDefault="0057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F0EB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4E0" w:rsidRDefault="005754E0">
      <w:r>
        <w:separator/>
      </w:r>
    </w:p>
  </w:footnote>
  <w:footnote w:type="continuationSeparator" w:id="0">
    <w:p w:rsidR="005754E0" w:rsidRDefault="00575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FF0EB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67F2"/>
    <w:multiLevelType w:val="hybridMultilevel"/>
    <w:tmpl w:val="1836309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6912"/>
    <w:rsid w:val="000A132E"/>
    <w:rsid w:val="00120CFC"/>
    <w:rsid w:val="00143DC4"/>
    <w:rsid w:val="00145D04"/>
    <w:rsid w:val="001541B9"/>
    <w:rsid w:val="00154DAC"/>
    <w:rsid w:val="00171BD5"/>
    <w:rsid w:val="001A2522"/>
    <w:rsid w:val="001A3C78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B69D6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754E0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4B8B"/>
    <w:rsid w:val="00905922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71B8E"/>
    <w:rsid w:val="00CA6D5E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7F8F"/>
    <w:rsid w:val="00EE4BD6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E16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Achterhoek" TargetMode="External"/><Relationship Id="rId26" Type="http://schemas.openxmlformats.org/officeDocument/2006/relationships/hyperlink" Target="http://nl.wikipedia.org/wiki/Oude_IJssel" TargetMode="External"/><Relationship Id="rId39" Type="http://schemas.openxmlformats.org/officeDocument/2006/relationships/footer" Target="footer3.xml"/><Relationship Id="rId21" Type="http://schemas.openxmlformats.org/officeDocument/2006/relationships/hyperlink" Target="http://nl.wikipedia.org/wiki/Doesburg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Doetinchem" TargetMode="External"/><Relationship Id="rId29" Type="http://schemas.openxmlformats.org/officeDocument/2006/relationships/hyperlink" Target="http://nl.wikipedia.org/wiki/Middeleeuwen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ronkhorst_(plaats)" TargetMode="External"/><Relationship Id="rId24" Type="http://schemas.openxmlformats.org/officeDocument/2006/relationships/hyperlink" Target="http://nl.wikipedia.org/wiki/Hummelo_en_Keppel" TargetMode="External"/><Relationship Id="rId32" Type="http://schemas.openxmlformats.org/officeDocument/2006/relationships/hyperlink" Target="http://nl.wikipedia.org/wiki/Keppelse_IJzergieterij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se_provincies" TargetMode="External"/><Relationship Id="rId23" Type="http://schemas.openxmlformats.org/officeDocument/2006/relationships/hyperlink" Target="http://nl.wikipedia.org/wiki/2005" TargetMode="External"/><Relationship Id="rId28" Type="http://schemas.openxmlformats.org/officeDocument/2006/relationships/hyperlink" Target="http://nl.wikipedia.org/wiki/Poldermol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9_51_N_6_13_21_E_type:city_region:NL&amp;pagename=Laag-Keppel" TargetMode="External"/><Relationship Id="rId19" Type="http://schemas.openxmlformats.org/officeDocument/2006/relationships/hyperlink" Target="http://nl.wikipedia.org/wiki/Oude_IJssel" TargetMode="External"/><Relationship Id="rId31" Type="http://schemas.openxmlformats.org/officeDocument/2006/relationships/hyperlink" Target="http://nl.wikipedia.org/wiki/19e_eeu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ronckhorst" TargetMode="External"/><Relationship Id="rId22" Type="http://schemas.openxmlformats.org/officeDocument/2006/relationships/hyperlink" Target="http://nl.wikipedia.org/wiki/Hummelo" TargetMode="External"/><Relationship Id="rId27" Type="http://schemas.openxmlformats.org/officeDocument/2006/relationships/hyperlink" Target="http://nl.wikipedia.org/wiki/Follega_molen" TargetMode="External"/><Relationship Id="rId30" Type="http://schemas.openxmlformats.org/officeDocument/2006/relationships/hyperlink" Target="http://nl.wikipedia.org/wiki/Kasteel_Keppel" TargetMode="External"/><Relationship Id="rId35" Type="http://schemas.openxmlformats.org/officeDocument/2006/relationships/header" Target="head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Lijst_van_Nederlandse_steden_met_stadsrechten" TargetMode="External"/><Relationship Id="rId17" Type="http://schemas.openxmlformats.org/officeDocument/2006/relationships/hyperlink" Target="http://nl.wikipedia.org/wiki/Stadsrechten" TargetMode="External"/><Relationship Id="rId25" Type="http://schemas.openxmlformats.org/officeDocument/2006/relationships/hyperlink" Target="http://nl.wikipedia.org/wiki/Watermolen_van_Laag-Keppel" TargetMode="External"/><Relationship Id="rId33" Type="http://schemas.openxmlformats.org/officeDocument/2006/relationships/hyperlink" Target="http://nl.wikipedia.org/wiki/Nescio" TargetMode="External"/><Relationship Id="rId38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3293</CharactersWithSpaces>
  <SharedDoc>false</SharedDoc>
  <HLinks>
    <vt:vector size="150" baseType="variant">
      <vt:variant>
        <vt:i4>6291505</vt:i4>
      </vt:variant>
      <vt:variant>
        <vt:i4>72</vt:i4>
      </vt:variant>
      <vt:variant>
        <vt:i4>0</vt:i4>
      </vt:variant>
      <vt:variant>
        <vt:i4>5</vt:i4>
      </vt:variant>
      <vt:variant>
        <vt:lpwstr>http://nl.wikipedia.org/wiki/Nescio</vt:lpwstr>
      </vt:variant>
      <vt:variant>
        <vt:lpwstr/>
      </vt:variant>
      <vt:variant>
        <vt:i4>4653093</vt:i4>
      </vt:variant>
      <vt:variant>
        <vt:i4>69</vt:i4>
      </vt:variant>
      <vt:variant>
        <vt:i4>0</vt:i4>
      </vt:variant>
      <vt:variant>
        <vt:i4>5</vt:i4>
      </vt:variant>
      <vt:variant>
        <vt:lpwstr>http://nl.wikipedia.org/wiki/Keppelse_IJzergieterij</vt:lpwstr>
      </vt:variant>
      <vt:variant>
        <vt:lpwstr/>
      </vt:variant>
      <vt:variant>
        <vt:i4>5242932</vt:i4>
      </vt:variant>
      <vt:variant>
        <vt:i4>66</vt:i4>
      </vt:variant>
      <vt:variant>
        <vt:i4>0</vt:i4>
      </vt:variant>
      <vt:variant>
        <vt:i4>5</vt:i4>
      </vt:variant>
      <vt:variant>
        <vt:lpwstr>http://nl.wikipedia.org/wiki/19e_eeuw</vt:lpwstr>
      </vt:variant>
      <vt:variant>
        <vt:lpwstr/>
      </vt:variant>
      <vt:variant>
        <vt:i4>8060941</vt:i4>
      </vt:variant>
      <vt:variant>
        <vt:i4>63</vt:i4>
      </vt:variant>
      <vt:variant>
        <vt:i4>0</vt:i4>
      </vt:variant>
      <vt:variant>
        <vt:i4>5</vt:i4>
      </vt:variant>
      <vt:variant>
        <vt:lpwstr>http://nl.wikipedia.org/wiki/Kasteel_Keppel</vt:lpwstr>
      </vt:variant>
      <vt:variant>
        <vt:lpwstr/>
      </vt:variant>
      <vt:variant>
        <vt:i4>852036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http://nl.wikipedia.org/wiki/Middeleeuwen</vt:lpwstr>
      </vt:variant>
      <vt:variant>
        <vt:lpwstr/>
      </vt:variant>
      <vt:variant>
        <vt:i4>131140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http://nl.wikipedia.org/wiki/Poldermolen</vt:lpwstr>
      </vt:variant>
      <vt:variant>
        <vt:lpwstr/>
      </vt:variant>
      <vt:variant>
        <vt:i4>7667718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http://nl.wikipedia.org/wiki/Follega_molen</vt:lpwstr>
      </vt:variant>
      <vt:variant>
        <vt:lpwstr/>
      </vt:variant>
      <vt:variant>
        <vt:i4>3473496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http://nl.wikipedia.org/wiki/Oude_IJssel</vt:lpwstr>
      </vt:variant>
      <vt:variant>
        <vt:lpwstr/>
      </vt:variant>
      <vt:variant>
        <vt:i4>7733361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http://nl.wikipedia.org/wiki/Watermolen_van_Laag-Keppel</vt:lpwstr>
      </vt:variant>
      <vt:variant>
        <vt:lpwstr/>
      </vt:variant>
      <vt:variant>
        <vt:i4>5767180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http://nl.wikipedia.org/wiki/Hummelo_en_Keppel</vt:lpwstr>
      </vt:variant>
      <vt:variant>
        <vt:lpwstr/>
      </vt:variant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http://nl.wikipedia.org/wiki/2005</vt:lpwstr>
      </vt:variant>
      <vt:variant>
        <vt:lpwstr/>
      </vt:variant>
      <vt:variant>
        <vt:i4>1769539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http://nl.wikipedia.org/wiki/Hummelo</vt:lpwstr>
      </vt:variant>
      <vt:variant>
        <vt:lpwstr/>
      </vt:variant>
      <vt:variant>
        <vt:i4>327774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http://nl.wikipedia.org/wiki/Doesburg</vt:lpwstr>
      </vt:variant>
      <vt:variant>
        <vt:lpwstr/>
      </vt:variant>
      <vt:variant>
        <vt:i4>7995434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3473496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http://nl.wikipedia.org/wiki/Oude_IJssel</vt:lpwstr>
      </vt:variant>
      <vt:variant>
        <vt:lpwstr/>
      </vt:variant>
      <vt:variant>
        <vt:i4>7667773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http://nl.wikipedia.org/wiki/Achterhoek</vt:lpwstr>
      </vt:variant>
      <vt:variant>
        <vt:lpwstr/>
      </vt:variant>
      <vt:variant>
        <vt:i4>1900610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http://nl.wikipedia.org/wiki/Stadsrechten</vt:lpwstr>
      </vt:variant>
      <vt:variant>
        <vt:lpwstr/>
      </vt:variant>
      <vt:variant>
        <vt:i4>7864357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8126490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http://nl.wikipedia.org/wiki/Nederlandse_provincies</vt:lpwstr>
      </vt:variant>
      <vt:variant>
        <vt:lpwstr/>
      </vt:variant>
      <vt:variant>
        <vt:i4>1310812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http://nl.wikipedia.org/wiki/Bronckhorst</vt:lpwstr>
      </vt:variant>
      <vt:variant>
        <vt:lpwstr/>
      </vt:variant>
      <vt:variant>
        <vt:i4>4587632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http://nl.wikipedia.org/wiki/Gemeente_(bestuur)</vt:lpwstr>
      </vt:variant>
      <vt:variant>
        <vt:lpwstr/>
      </vt:variant>
      <vt:variant>
        <vt:i4>7012364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http://nl.wikipedia.org/wiki/Lijst_van_Nederlandse_steden_met_stadsrechten</vt:lpwstr>
      </vt:variant>
      <vt:variant>
        <vt:lpwstr/>
      </vt:variant>
      <vt:variant>
        <vt:i4>8192019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http://nl.wikipedia.org/wiki/Bronkhorst_(plaats)</vt:lpwstr>
      </vt:variant>
      <vt:variant>
        <vt:lpwstr/>
      </vt:variant>
      <vt:variant>
        <vt:i4>7274497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http://toolserver.org/~geohack/geohack.php?language=nl&amp;params=51_59_51_N_6_13_21_E_type:city_region:NL&amp;pagename=Laag-Keppel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2011-05-16T07:03:00Z</dcterms:created>
  <dcterms:modified xsi:type="dcterms:W3CDTF">2011-05-16T07:03:00Z</dcterms:modified>
</cp:coreProperties>
</file>