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7D" w:rsidRPr="00FB047D" w:rsidRDefault="00FB047D" w:rsidP="00FB047D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FB047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Koudhoorn (GLD)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70128A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18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8" descr="Beschrijving: 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B047D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14' NB, 5° 40' OL</w:t>
        </w:r>
      </w:hyperlink>
    </w:p>
    <w:p w:rsidR="00FB047D" w:rsidRPr="00FE45D5" w:rsidRDefault="00FB047D" w:rsidP="00FE45D5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FE45D5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Koudhoorn</w:t>
      </w:r>
      <w:r w:rsidRPr="00FE45D5">
        <w:rPr>
          <w:rFonts w:ascii="Comic Sans MS" w:hAnsi="Comic Sans MS"/>
          <w:color w:val="000000"/>
          <w:sz w:val="24"/>
          <w:szCs w:val="24"/>
          <w:lang w:val="nl-NL"/>
        </w:rPr>
        <w:t xml:space="preserve"> is een agrarisch </w:t>
      </w:r>
      <w:hyperlink r:id="rId11" w:tooltip="Buurtschap" w:history="1">
        <w:r w:rsidRPr="00FE45D5">
          <w:rPr>
            <w:rFonts w:ascii="Comic Sans MS" w:hAnsi="Comic Sans MS"/>
            <w:color w:val="000000"/>
            <w:sz w:val="24"/>
            <w:szCs w:val="24"/>
            <w:lang w:val="nl-NL"/>
          </w:rPr>
          <w:t>buurtschap</w:t>
        </w:r>
      </w:hyperlink>
      <w:r w:rsidRPr="00FE45D5">
        <w:rPr>
          <w:rFonts w:ascii="Comic Sans MS" w:hAnsi="Comic Sans MS"/>
          <w:color w:val="000000"/>
          <w:sz w:val="24"/>
          <w:szCs w:val="24"/>
          <w:lang w:val="nl-NL"/>
        </w:rPr>
        <w:t xml:space="preserve"> in de gemeente </w:t>
      </w:r>
      <w:hyperlink r:id="rId12" w:tooltip="Putten (Gelderland)" w:history="1">
        <w:r w:rsidRPr="00FE45D5">
          <w:rPr>
            <w:rFonts w:ascii="Comic Sans MS" w:hAnsi="Comic Sans MS"/>
            <w:color w:val="000000"/>
            <w:sz w:val="24"/>
            <w:szCs w:val="24"/>
            <w:lang w:val="nl-NL"/>
          </w:rPr>
          <w:t>Putten</w:t>
        </w:r>
      </w:hyperlink>
      <w:r w:rsidRPr="00FE45D5">
        <w:rPr>
          <w:rFonts w:ascii="Comic Sans MS" w:hAnsi="Comic Sans MS"/>
          <w:color w:val="000000"/>
          <w:sz w:val="24"/>
          <w:szCs w:val="24"/>
          <w:lang w:val="nl-NL"/>
        </w:rPr>
        <w:t xml:space="preserve">, in de </w:t>
      </w:r>
      <w:hyperlink r:id="rId13" w:tooltip="Nederland" w:history="1">
        <w:r w:rsidRPr="00FE45D5">
          <w:rPr>
            <w:rFonts w:ascii="Comic Sans MS" w:hAnsi="Comic Sans MS"/>
            <w:color w:val="000000"/>
            <w:sz w:val="24"/>
            <w:szCs w:val="24"/>
            <w:lang w:val="nl-NL"/>
          </w:rPr>
          <w:t>Nederlandse</w:t>
        </w:r>
      </w:hyperlink>
      <w:r w:rsidRPr="00FE45D5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4" w:tooltip="Provincie" w:history="1">
        <w:r w:rsidRPr="00FE45D5">
          <w:rPr>
            <w:rFonts w:ascii="Comic Sans MS" w:hAnsi="Comic Sans MS"/>
            <w:color w:val="000000"/>
            <w:sz w:val="24"/>
            <w:szCs w:val="24"/>
            <w:lang w:val="nl-NL"/>
          </w:rPr>
          <w:t>provincie</w:t>
        </w:r>
      </w:hyperlink>
      <w:r w:rsidRPr="00FE45D5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5" w:tooltip="Gelderland" w:history="1">
        <w:r w:rsidRPr="00FE45D5">
          <w:rPr>
            <w:rFonts w:ascii="Comic Sans MS" w:hAnsi="Comic Sans MS"/>
            <w:color w:val="000000"/>
            <w:sz w:val="24"/>
            <w:szCs w:val="24"/>
            <w:lang w:val="nl-NL"/>
          </w:rPr>
          <w:t>Gelderland</w:t>
        </w:r>
      </w:hyperlink>
      <w:r w:rsidRPr="00FE45D5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FB047D" w:rsidRPr="00FE45D5" w:rsidRDefault="00FB047D" w:rsidP="00FE45D5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FE45D5">
        <w:rPr>
          <w:rFonts w:ascii="Comic Sans MS" w:hAnsi="Comic Sans MS"/>
          <w:color w:val="000000"/>
          <w:sz w:val="24"/>
          <w:szCs w:val="24"/>
          <w:lang w:val="nl-NL"/>
        </w:rPr>
        <w:t xml:space="preserve">Het is gelegen aan de zuidzijde van de provinciale weg tussen </w:t>
      </w:r>
      <w:hyperlink r:id="rId16" w:tooltip="Putten (Gelderland)" w:history="1">
        <w:r w:rsidRPr="00FE45D5">
          <w:rPr>
            <w:rFonts w:ascii="Comic Sans MS" w:hAnsi="Comic Sans MS"/>
            <w:color w:val="000000"/>
            <w:sz w:val="24"/>
            <w:szCs w:val="24"/>
            <w:lang w:val="nl-NL"/>
          </w:rPr>
          <w:t>Putten</w:t>
        </w:r>
      </w:hyperlink>
      <w:r w:rsidRPr="00FE45D5">
        <w:rPr>
          <w:rFonts w:ascii="Comic Sans MS" w:hAnsi="Comic Sans MS"/>
          <w:color w:val="000000"/>
          <w:sz w:val="24"/>
          <w:szCs w:val="24"/>
          <w:lang w:val="nl-NL"/>
        </w:rPr>
        <w:t xml:space="preserve"> en </w:t>
      </w:r>
      <w:hyperlink r:id="rId17" w:tooltip="Garderen" w:history="1">
        <w:r w:rsidRPr="00FE45D5">
          <w:rPr>
            <w:rFonts w:ascii="Comic Sans MS" w:hAnsi="Comic Sans MS"/>
            <w:color w:val="000000"/>
            <w:sz w:val="24"/>
            <w:szCs w:val="24"/>
            <w:lang w:val="nl-NL"/>
          </w:rPr>
          <w:t>Garderen</w:t>
        </w:r>
      </w:hyperlink>
      <w:r w:rsidRPr="00FE45D5">
        <w:rPr>
          <w:rFonts w:ascii="Comic Sans MS" w:hAnsi="Comic Sans MS"/>
          <w:color w:val="000000"/>
          <w:sz w:val="24"/>
          <w:szCs w:val="24"/>
          <w:lang w:val="nl-NL"/>
        </w:rPr>
        <w:t xml:space="preserve">, en telt 440 inwoners (2004). </w:t>
      </w:r>
    </w:p>
    <w:p w:rsidR="00FB047D" w:rsidRPr="00FE45D5" w:rsidRDefault="00FB047D" w:rsidP="00FE45D5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FE45D5">
        <w:rPr>
          <w:rFonts w:ascii="Comic Sans MS" w:hAnsi="Comic Sans MS"/>
          <w:color w:val="000000"/>
          <w:sz w:val="24"/>
          <w:szCs w:val="24"/>
          <w:lang w:val="nl-NL"/>
        </w:rPr>
        <w:t xml:space="preserve">Het gebied is omgeven door bos en ligt tegen de gemeentegrens met het </w:t>
      </w:r>
      <w:hyperlink r:id="rId18" w:tooltip="Barneveld (gemeente)" w:history="1">
        <w:r w:rsidRPr="00FE45D5">
          <w:rPr>
            <w:rFonts w:ascii="Comic Sans MS" w:hAnsi="Comic Sans MS"/>
            <w:color w:val="000000"/>
            <w:sz w:val="24"/>
            <w:szCs w:val="24"/>
            <w:lang w:val="nl-NL"/>
          </w:rPr>
          <w:t>Barneveldse</w:t>
        </w:r>
      </w:hyperlink>
      <w:r w:rsidRPr="00FE45D5">
        <w:rPr>
          <w:rFonts w:ascii="Comic Sans MS" w:hAnsi="Comic Sans MS"/>
          <w:color w:val="000000"/>
          <w:sz w:val="24"/>
          <w:szCs w:val="24"/>
          <w:lang w:val="nl-NL"/>
        </w:rPr>
        <w:t xml:space="preserve"> dorp Garderen. </w:t>
      </w:r>
    </w:p>
    <w:p w:rsidR="00FB047D" w:rsidRPr="00FE45D5" w:rsidRDefault="00FB047D" w:rsidP="00FE45D5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FE45D5">
        <w:rPr>
          <w:rFonts w:ascii="Comic Sans MS" w:hAnsi="Comic Sans MS"/>
          <w:color w:val="000000"/>
          <w:sz w:val="24"/>
          <w:szCs w:val="24"/>
          <w:lang w:val="nl-NL"/>
        </w:rPr>
        <w:t>De buurtschap is vanuit Putten en Garderen bereikbaar via de Garderenseweg (Putterweg).</w:t>
      </w:r>
    </w:p>
    <w:p w:rsidR="00241F12" w:rsidRPr="00FB047D" w:rsidRDefault="00241F12" w:rsidP="00FB047D"/>
    <w:sectPr w:rsidR="00241F12" w:rsidRPr="00FB047D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65" w:rsidRDefault="00D72265">
      <w:r>
        <w:separator/>
      </w:r>
    </w:p>
  </w:endnote>
  <w:endnote w:type="continuationSeparator" w:id="0">
    <w:p w:rsidR="00D72265" w:rsidRDefault="00D7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0128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65" w:rsidRDefault="00D72265">
      <w:r>
        <w:separator/>
      </w:r>
    </w:p>
  </w:footnote>
  <w:footnote w:type="continuationSeparator" w:id="0">
    <w:p w:rsidR="00D72265" w:rsidRDefault="00D72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70128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E2E"/>
    <w:multiLevelType w:val="hybridMultilevel"/>
    <w:tmpl w:val="43903784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6912"/>
    <w:rsid w:val="000A132E"/>
    <w:rsid w:val="00120CFC"/>
    <w:rsid w:val="00143DC4"/>
    <w:rsid w:val="00145D04"/>
    <w:rsid w:val="001541B9"/>
    <w:rsid w:val="00154DAC"/>
    <w:rsid w:val="00171BD5"/>
    <w:rsid w:val="001A2522"/>
    <w:rsid w:val="001A3C78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B69D6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0128A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52F"/>
    <w:rsid w:val="008B4B8B"/>
    <w:rsid w:val="00905922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71B8E"/>
    <w:rsid w:val="00CA6D5E"/>
    <w:rsid w:val="00CE1C2F"/>
    <w:rsid w:val="00CE6A29"/>
    <w:rsid w:val="00CF1AAB"/>
    <w:rsid w:val="00CF4E26"/>
    <w:rsid w:val="00CF7735"/>
    <w:rsid w:val="00D12E12"/>
    <w:rsid w:val="00D31551"/>
    <w:rsid w:val="00D33B82"/>
    <w:rsid w:val="00D607C6"/>
    <w:rsid w:val="00D65D52"/>
    <w:rsid w:val="00D72265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E4BD6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E16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Barneveld_(gemeente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utten_(Gelderland)" TargetMode="External"/><Relationship Id="rId17" Type="http://schemas.openxmlformats.org/officeDocument/2006/relationships/hyperlink" Target="http://nl.wikipedia.org/wiki/Garder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utten_(Gelderland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13_57_N_5_39_43_E_type:city_scale:29000_region:NL&amp;pagename=Koudhoor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1214</CharactersWithSpaces>
  <SharedDoc>false</SharedDoc>
  <HLinks>
    <vt:vector size="60" baseType="variant">
      <vt:variant>
        <vt:i4>4391014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http://nl.wikipedia.org/wiki/Barneveld_(gemeente)</vt:lpwstr>
      </vt:variant>
      <vt:variant>
        <vt:lpwstr/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http://nl.wikipedia.org/wiki/Garderen</vt:lpwstr>
      </vt:variant>
      <vt:variant>
        <vt:lpwstr/>
      </vt:variant>
      <vt:variant>
        <vt:i4>7274502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http://nl.wikipedia.org/wiki/Putten_(Gelderland)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http://nl.wikipedia.org/wiki/Putten_(Gelderland)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4587592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http://toolserver.org/~geohack/geohack.php?language=nl&amp;params=52_13_57_N_5_39_43_E_type:city_scale:29000_region:NL&amp;pagename=Koudhoorn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2011-05-16T07:03:00Z</dcterms:created>
  <dcterms:modified xsi:type="dcterms:W3CDTF">2011-05-16T07:03:00Z</dcterms:modified>
</cp:coreProperties>
</file>