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4C2" w:rsidRPr="007664C2" w:rsidRDefault="007664C2" w:rsidP="007664C2">
      <w:pPr>
        <w:pStyle w:val="Kop1"/>
        <w:rPr>
          <w:rFonts w:ascii="Comic Sans MS" w:hAnsi="Comic Sans MS"/>
          <w:sz w:val="24"/>
          <w:bdr w:val="single" w:sz="4" w:space="0" w:color="auto"/>
          <w:shd w:val="clear" w:color="auto" w:fill="FFFF00"/>
        </w:rPr>
      </w:pPr>
      <w:bookmarkStart w:id="0" w:name="_GoBack"/>
      <w:bookmarkEnd w:id="0"/>
      <w:r w:rsidRPr="007664C2">
        <w:rPr>
          <w:rFonts w:ascii="Comic Sans MS" w:hAnsi="Comic Sans MS"/>
          <w:sz w:val="24"/>
          <w:bdr w:val="single" w:sz="4" w:space="0" w:color="auto"/>
          <w:shd w:val="clear" w:color="auto" w:fill="FFFF00"/>
        </w:rPr>
        <w:t xml:space="preserve">Kekerdom (GLD) </w:t>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00F26F88">
        <w:rPr>
          <w:rFonts w:ascii="Comic Sans MS" w:hAnsi="Comic Sans MS"/>
          <w:noProof/>
          <w:color w:val="0000FF"/>
          <w:sz w:val="24"/>
          <w:szCs w:val="21"/>
          <w:bdr w:val="single" w:sz="4" w:space="0" w:color="auto"/>
          <w:shd w:val="clear" w:color="auto" w:fill="FFFF00"/>
        </w:rPr>
        <w:drawing>
          <wp:inline distT="0" distB="0" distL="0" distR="0">
            <wp:extent cx="222885" cy="222885"/>
            <wp:effectExtent l="0" t="0" r="5715" b="5715"/>
            <wp:docPr id="3" name="Afbeelding 10" descr="Beschrijving: 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Internet-web-browser.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7664C2">
          <w:rPr>
            <w:rStyle w:val="Hyperlink"/>
            <w:rFonts w:ascii="Comic Sans MS" w:hAnsi="Comic Sans MS"/>
            <w:sz w:val="24"/>
            <w:szCs w:val="21"/>
            <w:bdr w:val="single" w:sz="4" w:space="0" w:color="auto"/>
            <w:shd w:val="clear" w:color="auto" w:fill="FFFF00"/>
          </w:rPr>
          <w:t>52° 1' NB 4° 42' OL</w:t>
        </w:r>
      </w:hyperlink>
    </w:p>
    <w:p w:rsidR="007664C2" w:rsidRPr="00E477DF" w:rsidRDefault="007664C2" w:rsidP="007664C2">
      <w:pPr>
        <w:pStyle w:val="Normaalweb"/>
        <w:numPr>
          <w:ilvl w:val="0"/>
          <w:numId w:val="19"/>
        </w:numPr>
        <w:spacing w:before="120" w:beforeAutospacing="0" w:after="120" w:afterAutospacing="0"/>
        <w:rPr>
          <w:rFonts w:ascii="Comic Sans MS" w:hAnsi="Comic Sans MS"/>
          <w:color w:val="000000"/>
        </w:rPr>
      </w:pPr>
      <w:r w:rsidRPr="00E477DF">
        <w:rPr>
          <w:rFonts w:ascii="Comic Sans MS" w:hAnsi="Comic Sans MS"/>
          <w:b/>
          <w:bCs/>
          <w:color w:val="000000"/>
        </w:rPr>
        <w:t>Kekerdom</w:t>
      </w:r>
      <w:r w:rsidRPr="00E477DF">
        <w:rPr>
          <w:rFonts w:ascii="Comic Sans MS" w:hAnsi="Comic Sans MS"/>
          <w:color w:val="000000"/>
        </w:rPr>
        <w:t xml:space="preserve"> is een </w:t>
      </w:r>
      <w:hyperlink r:id="rId11" w:tooltip="Dorp" w:history="1">
        <w:r w:rsidRPr="00E477DF">
          <w:rPr>
            <w:rStyle w:val="Hyperlink"/>
            <w:rFonts w:ascii="Comic Sans MS" w:hAnsi="Comic Sans MS"/>
            <w:color w:val="000000"/>
            <w:u w:val="none"/>
          </w:rPr>
          <w:t>dorp</w:t>
        </w:r>
      </w:hyperlink>
      <w:r w:rsidRPr="00E477DF">
        <w:rPr>
          <w:rFonts w:ascii="Comic Sans MS" w:hAnsi="Comic Sans MS"/>
          <w:color w:val="000000"/>
        </w:rPr>
        <w:t xml:space="preserve"> in de gemeente </w:t>
      </w:r>
      <w:hyperlink r:id="rId12" w:tooltip="Ubbergen" w:history="1">
        <w:r w:rsidRPr="00E477DF">
          <w:rPr>
            <w:rStyle w:val="Hyperlink"/>
            <w:rFonts w:ascii="Comic Sans MS" w:hAnsi="Comic Sans MS"/>
            <w:color w:val="000000"/>
            <w:u w:val="none"/>
          </w:rPr>
          <w:t>Ubbergen</w:t>
        </w:r>
      </w:hyperlink>
      <w:r w:rsidRPr="00E477DF">
        <w:rPr>
          <w:rFonts w:ascii="Comic Sans MS" w:hAnsi="Comic Sans MS"/>
          <w:color w:val="000000"/>
        </w:rPr>
        <w:t xml:space="preserve"> in de </w:t>
      </w:r>
      <w:hyperlink r:id="rId13" w:tooltip="Nederland" w:history="1">
        <w:r w:rsidRPr="00E477DF">
          <w:rPr>
            <w:rStyle w:val="Hyperlink"/>
            <w:rFonts w:ascii="Comic Sans MS" w:hAnsi="Comic Sans MS"/>
            <w:color w:val="000000"/>
            <w:u w:val="none"/>
          </w:rPr>
          <w:t>Nederlandse</w:t>
        </w:r>
      </w:hyperlink>
      <w:r w:rsidRPr="00E477DF">
        <w:rPr>
          <w:rFonts w:ascii="Comic Sans MS" w:hAnsi="Comic Sans MS"/>
          <w:color w:val="000000"/>
        </w:rPr>
        <w:t xml:space="preserve"> </w:t>
      </w:r>
      <w:hyperlink r:id="rId14" w:tooltip="Provincie" w:history="1">
        <w:r w:rsidRPr="00E477DF">
          <w:rPr>
            <w:rStyle w:val="Hyperlink"/>
            <w:rFonts w:ascii="Comic Sans MS" w:hAnsi="Comic Sans MS"/>
            <w:color w:val="000000"/>
            <w:u w:val="none"/>
          </w:rPr>
          <w:t>provincie</w:t>
        </w:r>
      </w:hyperlink>
      <w:r w:rsidRPr="00E477DF">
        <w:rPr>
          <w:rFonts w:ascii="Comic Sans MS" w:hAnsi="Comic Sans MS"/>
          <w:color w:val="000000"/>
        </w:rPr>
        <w:t xml:space="preserve"> </w:t>
      </w:r>
      <w:hyperlink r:id="rId15" w:tooltip="Gelderland" w:history="1">
        <w:r w:rsidRPr="00E477DF">
          <w:rPr>
            <w:rStyle w:val="Hyperlink"/>
            <w:rFonts w:ascii="Comic Sans MS" w:hAnsi="Comic Sans MS"/>
            <w:color w:val="000000"/>
            <w:u w:val="none"/>
          </w:rPr>
          <w:t>Gelderland</w:t>
        </w:r>
      </w:hyperlink>
      <w:r w:rsidRPr="00E477DF">
        <w:rPr>
          <w:rFonts w:ascii="Comic Sans MS" w:hAnsi="Comic Sans MS"/>
          <w:color w:val="000000"/>
        </w:rPr>
        <w:t>.</w:t>
      </w:r>
    </w:p>
    <w:p w:rsidR="007664C2" w:rsidRPr="00E477DF" w:rsidRDefault="007664C2" w:rsidP="007664C2">
      <w:pPr>
        <w:pStyle w:val="Normaalweb"/>
        <w:numPr>
          <w:ilvl w:val="0"/>
          <w:numId w:val="19"/>
        </w:numPr>
        <w:spacing w:before="120" w:beforeAutospacing="0" w:after="120" w:afterAutospacing="0"/>
        <w:rPr>
          <w:rFonts w:ascii="Comic Sans MS" w:hAnsi="Comic Sans MS"/>
          <w:color w:val="000000"/>
        </w:rPr>
      </w:pPr>
      <w:r w:rsidRPr="00E477DF">
        <w:rPr>
          <w:rFonts w:ascii="Comic Sans MS" w:hAnsi="Comic Sans MS"/>
          <w:color w:val="000000"/>
        </w:rPr>
        <w:t xml:space="preserve">Kekerdom ligt ca 1,5 km ten westen van </w:t>
      </w:r>
      <w:hyperlink r:id="rId16" w:tooltip="Millingen a/d Rijn" w:history="1">
        <w:r w:rsidRPr="00E477DF">
          <w:rPr>
            <w:rStyle w:val="Hyperlink"/>
            <w:rFonts w:ascii="Comic Sans MS" w:hAnsi="Comic Sans MS"/>
            <w:color w:val="000000"/>
            <w:u w:val="none"/>
          </w:rPr>
          <w:t>Millingen a/d Rijn</w:t>
        </w:r>
      </w:hyperlink>
      <w:r w:rsidRPr="00E477DF">
        <w:rPr>
          <w:rFonts w:ascii="Comic Sans MS" w:hAnsi="Comic Sans MS"/>
          <w:color w:val="000000"/>
        </w:rPr>
        <w:t>. Het dorp telde in 2008 550 inwoners</w:t>
      </w:r>
    </w:p>
    <w:p w:rsidR="007664C2" w:rsidRPr="00E477DF" w:rsidRDefault="007664C2" w:rsidP="007664C2">
      <w:pPr>
        <w:pStyle w:val="Normaalweb"/>
        <w:numPr>
          <w:ilvl w:val="0"/>
          <w:numId w:val="19"/>
        </w:numPr>
        <w:spacing w:before="120" w:beforeAutospacing="0" w:after="120" w:afterAutospacing="0"/>
        <w:rPr>
          <w:rFonts w:ascii="Comic Sans MS" w:hAnsi="Comic Sans MS"/>
          <w:color w:val="000000"/>
        </w:rPr>
      </w:pPr>
      <w:r w:rsidRPr="00E477DF">
        <w:rPr>
          <w:rFonts w:ascii="Comic Sans MS" w:hAnsi="Comic Sans MS"/>
          <w:color w:val="000000"/>
        </w:rPr>
        <w:t xml:space="preserve">Er staan in het totaal 192 woningen. Een markant punt voor Kekerdom is de ronde </w:t>
      </w:r>
      <w:hyperlink r:id="rId17" w:tooltip="Beltmolen" w:history="1">
        <w:r w:rsidRPr="00E477DF">
          <w:rPr>
            <w:rStyle w:val="Hyperlink"/>
            <w:rFonts w:ascii="Comic Sans MS" w:hAnsi="Comic Sans MS"/>
            <w:color w:val="000000"/>
            <w:u w:val="none"/>
          </w:rPr>
          <w:t>beltmolen</w:t>
        </w:r>
      </w:hyperlink>
      <w:r w:rsidRPr="00E477DF">
        <w:rPr>
          <w:rFonts w:ascii="Comic Sans MS" w:hAnsi="Comic Sans MS"/>
          <w:color w:val="000000"/>
        </w:rPr>
        <w:t xml:space="preserve"> </w:t>
      </w:r>
      <w:hyperlink r:id="rId18" w:tooltip="De Duffelt (molen)" w:history="1">
        <w:r w:rsidRPr="00E477DF">
          <w:rPr>
            <w:rStyle w:val="Hyperlink"/>
            <w:rFonts w:ascii="Comic Sans MS" w:hAnsi="Comic Sans MS"/>
            <w:color w:val="000000"/>
            <w:u w:val="none"/>
          </w:rPr>
          <w:t>"De Duffelt"</w:t>
        </w:r>
      </w:hyperlink>
      <w:r w:rsidRPr="00E477DF">
        <w:rPr>
          <w:rFonts w:ascii="Comic Sans MS" w:hAnsi="Comic Sans MS"/>
          <w:color w:val="000000"/>
        </w:rPr>
        <w:t xml:space="preserve">, een </w:t>
      </w:r>
      <w:hyperlink r:id="rId19" w:tooltip="Korenmolen" w:history="1">
        <w:r w:rsidRPr="00E477DF">
          <w:rPr>
            <w:rStyle w:val="Hyperlink"/>
            <w:rFonts w:ascii="Comic Sans MS" w:hAnsi="Comic Sans MS"/>
            <w:color w:val="000000"/>
            <w:u w:val="none"/>
          </w:rPr>
          <w:t>korenmolen</w:t>
        </w:r>
      </w:hyperlink>
      <w:r w:rsidRPr="00E477DF">
        <w:rPr>
          <w:rFonts w:ascii="Comic Sans MS" w:hAnsi="Comic Sans MS"/>
          <w:color w:val="000000"/>
        </w:rPr>
        <w:t xml:space="preserve"> gebouwd in </w:t>
      </w:r>
      <w:hyperlink r:id="rId20" w:tooltip="1870" w:history="1">
        <w:r w:rsidRPr="00E477DF">
          <w:rPr>
            <w:rStyle w:val="Hyperlink"/>
            <w:rFonts w:ascii="Comic Sans MS" w:hAnsi="Comic Sans MS"/>
            <w:color w:val="000000"/>
            <w:u w:val="none"/>
          </w:rPr>
          <w:t>1870</w:t>
        </w:r>
      </w:hyperlink>
      <w:r w:rsidRPr="00E477DF">
        <w:rPr>
          <w:rFonts w:ascii="Comic Sans MS" w:hAnsi="Comic Sans MS"/>
          <w:color w:val="000000"/>
        </w:rPr>
        <w:t xml:space="preserve"> aan de Botsestraat. </w:t>
      </w:r>
    </w:p>
    <w:p w:rsidR="007664C2" w:rsidRPr="00E477DF" w:rsidRDefault="007664C2" w:rsidP="007664C2">
      <w:pPr>
        <w:pStyle w:val="Normaalweb"/>
        <w:numPr>
          <w:ilvl w:val="0"/>
          <w:numId w:val="19"/>
        </w:numPr>
        <w:spacing w:before="120" w:beforeAutospacing="0" w:after="120" w:afterAutospacing="0"/>
        <w:rPr>
          <w:rFonts w:ascii="Comic Sans MS" w:hAnsi="Comic Sans MS"/>
          <w:color w:val="000000"/>
        </w:rPr>
      </w:pPr>
      <w:r w:rsidRPr="00E477DF">
        <w:rPr>
          <w:rFonts w:ascii="Comic Sans MS" w:hAnsi="Comic Sans MS"/>
          <w:color w:val="000000"/>
        </w:rPr>
        <w:t xml:space="preserve">Er wordt alleen nog op vrijwillige basis graan gemalen. </w:t>
      </w:r>
    </w:p>
    <w:p w:rsidR="007664C2" w:rsidRPr="00E477DF" w:rsidRDefault="007664C2" w:rsidP="007664C2">
      <w:pPr>
        <w:pStyle w:val="Normaalweb"/>
        <w:numPr>
          <w:ilvl w:val="0"/>
          <w:numId w:val="19"/>
        </w:numPr>
        <w:spacing w:before="120" w:beforeAutospacing="0" w:after="120" w:afterAutospacing="0"/>
        <w:rPr>
          <w:rFonts w:ascii="Comic Sans MS" w:hAnsi="Comic Sans MS"/>
          <w:color w:val="000000"/>
        </w:rPr>
      </w:pPr>
      <w:r w:rsidRPr="00E477DF">
        <w:rPr>
          <w:rFonts w:ascii="Comic Sans MS" w:hAnsi="Comic Sans MS"/>
          <w:color w:val="000000"/>
        </w:rPr>
        <w:t xml:space="preserve">Daarnaast staat de kerk buitendijks (als enige in Nederland) waardoor de kerk tijdens hoog water alleen per boot te bereiken is. </w:t>
      </w:r>
    </w:p>
    <w:p w:rsidR="007664C2" w:rsidRDefault="007664C2" w:rsidP="007664C2">
      <w:pPr>
        <w:pStyle w:val="Normaalweb"/>
        <w:numPr>
          <w:ilvl w:val="0"/>
          <w:numId w:val="19"/>
        </w:numPr>
        <w:spacing w:before="120" w:beforeAutospacing="0" w:after="120" w:afterAutospacing="0"/>
      </w:pPr>
      <w:r w:rsidRPr="00E477DF">
        <w:rPr>
          <w:rFonts w:ascii="Comic Sans MS" w:hAnsi="Comic Sans MS"/>
          <w:color w:val="000000"/>
        </w:rPr>
        <w:t xml:space="preserve">De Kekerdomse waard (het uiterwaardengebied langs de Waal bij Kekerdom) maakt deel uit van het </w:t>
      </w:r>
      <w:hyperlink r:id="rId21" w:tooltip="Nationaal Landschap" w:history="1">
        <w:r w:rsidRPr="00E477DF">
          <w:rPr>
            <w:rStyle w:val="Hyperlink"/>
            <w:rFonts w:ascii="Comic Sans MS" w:hAnsi="Comic Sans MS"/>
            <w:color w:val="000000"/>
            <w:u w:val="none"/>
          </w:rPr>
          <w:t>Nationaal Landschap</w:t>
        </w:r>
      </w:hyperlink>
      <w:r w:rsidRPr="00E477DF">
        <w:rPr>
          <w:rFonts w:ascii="Comic Sans MS" w:hAnsi="Comic Sans MS"/>
          <w:color w:val="000000"/>
        </w:rPr>
        <w:t xml:space="preserve"> “</w:t>
      </w:r>
      <w:hyperlink r:id="rId22" w:tooltip="Gelderse Poort" w:history="1">
        <w:r w:rsidRPr="00E477DF">
          <w:rPr>
            <w:rStyle w:val="Hyperlink"/>
            <w:rFonts w:ascii="Comic Sans MS" w:hAnsi="Comic Sans MS"/>
            <w:color w:val="000000"/>
            <w:u w:val="none"/>
          </w:rPr>
          <w:t>De Gelderse Poort</w:t>
        </w:r>
      </w:hyperlink>
      <w:r w:rsidRPr="00E477DF">
        <w:rPr>
          <w:rFonts w:ascii="Comic Sans MS" w:hAnsi="Comic Sans MS"/>
          <w:color w:val="000000"/>
        </w:rPr>
        <w:t>”.</w:t>
      </w:r>
    </w:p>
    <w:p w:rsidR="007664C2" w:rsidRPr="007664C2" w:rsidRDefault="007664C2" w:rsidP="007664C2">
      <w:pPr>
        <w:pStyle w:val="Kop2"/>
        <w:rPr>
          <w:rFonts w:ascii="Comic Sans MS" w:hAnsi="Comic Sans MS"/>
          <w:i w:val="0"/>
          <w:sz w:val="24"/>
          <w:bdr w:val="single" w:sz="4" w:space="0" w:color="auto"/>
          <w:shd w:val="clear" w:color="auto" w:fill="FFFF00"/>
        </w:rPr>
      </w:pPr>
      <w:r w:rsidRPr="007664C2">
        <w:rPr>
          <w:rFonts w:ascii="Comic Sans MS" w:hAnsi="Comic Sans MS"/>
          <w:i w:val="0"/>
          <w:sz w:val="24"/>
          <w:bdr w:val="single" w:sz="4" w:space="0" w:color="auto"/>
          <w:shd w:val="clear" w:color="auto" w:fill="FFFF00"/>
        </w:rPr>
        <w:t xml:space="preserve"> </w:t>
      </w:r>
      <w:r w:rsidRPr="007664C2">
        <w:rPr>
          <w:rStyle w:val="mw-headline"/>
          <w:rFonts w:ascii="Comic Sans MS" w:hAnsi="Comic Sans MS"/>
          <w:i w:val="0"/>
          <w:sz w:val="24"/>
          <w:bdr w:val="single" w:sz="4" w:space="0" w:color="auto"/>
          <w:shd w:val="clear" w:color="auto" w:fill="FFFF00"/>
        </w:rPr>
        <w:t>Geschiedenis</w:t>
      </w:r>
    </w:p>
    <w:p w:rsidR="007664C2" w:rsidRPr="00E477DF" w:rsidRDefault="007664C2" w:rsidP="007664C2">
      <w:pPr>
        <w:pStyle w:val="Normaalweb"/>
        <w:numPr>
          <w:ilvl w:val="0"/>
          <w:numId w:val="21"/>
        </w:numPr>
        <w:spacing w:before="120" w:beforeAutospacing="0" w:after="120" w:afterAutospacing="0"/>
        <w:rPr>
          <w:rFonts w:ascii="Comic Sans MS" w:hAnsi="Comic Sans MS"/>
          <w:color w:val="000000"/>
        </w:rPr>
      </w:pPr>
      <w:r w:rsidRPr="00E477DF">
        <w:rPr>
          <w:rFonts w:ascii="Comic Sans MS" w:hAnsi="Comic Sans MS"/>
          <w:color w:val="000000"/>
        </w:rPr>
        <w:t xml:space="preserve">In de Romeinse tijd lag Kekerdom aan de grens van het </w:t>
      </w:r>
      <w:hyperlink r:id="rId23" w:tooltip="Romeinse Rijk" w:history="1">
        <w:r w:rsidRPr="00E477DF">
          <w:rPr>
            <w:rStyle w:val="Hyperlink"/>
            <w:rFonts w:ascii="Comic Sans MS" w:hAnsi="Comic Sans MS"/>
            <w:color w:val="000000"/>
            <w:u w:val="none"/>
          </w:rPr>
          <w:t>Romeinse Rijk</w:t>
        </w:r>
      </w:hyperlink>
      <w:r w:rsidRPr="00E477DF">
        <w:rPr>
          <w:rFonts w:ascii="Comic Sans MS" w:hAnsi="Comic Sans MS"/>
          <w:color w:val="000000"/>
        </w:rPr>
        <w:t xml:space="preserve">. </w:t>
      </w:r>
    </w:p>
    <w:p w:rsidR="007664C2" w:rsidRPr="00E477DF" w:rsidRDefault="007664C2" w:rsidP="007664C2">
      <w:pPr>
        <w:pStyle w:val="Normaalweb"/>
        <w:numPr>
          <w:ilvl w:val="0"/>
          <w:numId w:val="21"/>
        </w:numPr>
        <w:spacing w:before="120" w:beforeAutospacing="0" w:after="120" w:afterAutospacing="0"/>
        <w:rPr>
          <w:rFonts w:ascii="Comic Sans MS" w:hAnsi="Comic Sans MS"/>
          <w:color w:val="000000"/>
        </w:rPr>
      </w:pPr>
      <w:r w:rsidRPr="00E477DF">
        <w:rPr>
          <w:rFonts w:ascii="Comic Sans MS" w:hAnsi="Comic Sans MS"/>
          <w:color w:val="000000"/>
        </w:rPr>
        <w:t xml:space="preserve">De Romeinen bouwden hier een versterking. Kekerdom als dorp ontstond rond 800. </w:t>
      </w:r>
    </w:p>
    <w:p w:rsidR="007664C2" w:rsidRPr="00E477DF" w:rsidRDefault="007664C2" w:rsidP="007664C2">
      <w:pPr>
        <w:pStyle w:val="Normaalweb"/>
        <w:numPr>
          <w:ilvl w:val="0"/>
          <w:numId w:val="21"/>
        </w:numPr>
        <w:spacing w:before="120" w:beforeAutospacing="0" w:after="120" w:afterAutospacing="0"/>
        <w:rPr>
          <w:rFonts w:ascii="Comic Sans MS" w:hAnsi="Comic Sans MS"/>
          <w:color w:val="000000"/>
        </w:rPr>
      </w:pPr>
      <w:r w:rsidRPr="00E477DF">
        <w:rPr>
          <w:rFonts w:ascii="Comic Sans MS" w:hAnsi="Comic Sans MS"/>
          <w:color w:val="000000"/>
        </w:rPr>
        <w:t xml:space="preserve">Mensen vestigden zich op de oeverwal van de </w:t>
      </w:r>
      <w:hyperlink r:id="rId24" w:tooltip="Waal (rivier)" w:history="1">
        <w:r w:rsidRPr="00E477DF">
          <w:rPr>
            <w:rStyle w:val="Hyperlink"/>
            <w:rFonts w:ascii="Comic Sans MS" w:hAnsi="Comic Sans MS"/>
            <w:color w:val="000000"/>
            <w:u w:val="none"/>
          </w:rPr>
          <w:t>Waal</w:t>
        </w:r>
      </w:hyperlink>
      <w:r w:rsidRPr="00E477DF">
        <w:rPr>
          <w:rFonts w:ascii="Comic Sans MS" w:hAnsi="Comic Sans MS"/>
          <w:color w:val="000000"/>
        </w:rPr>
        <w:t xml:space="preserve"> en ontgonnen het beboste gebied. </w:t>
      </w:r>
    </w:p>
    <w:p w:rsidR="007664C2" w:rsidRPr="00E477DF" w:rsidRDefault="007664C2" w:rsidP="007664C2">
      <w:pPr>
        <w:pStyle w:val="Normaalweb"/>
        <w:numPr>
          <w:ilvl w:val="0"/>
          <w:numId w:val="21"/>
        </w:numPr>
        <w:spacing w:before="120" w:beforeAutospacing="0" w:after="120" w:afterAutospacing="0"/>
        <w:rPr>
          <w:rFonts w:ascii="Comic Sans MS" w:hAnsi="Comic Sans MS"/>
          <w:color w:val="000000"/>
        </w:rPr>
      </w:pPr>
      <w:r w:rsidRPr="00E477DF">
        <w:rPr>
          <w:rFonts w:ascii="Comic Sans MS" w:hAnsi="Comic Sans MS"/>
          <w:color w:val="000000"/>
        </w:rPr>
        <w:t xml:space="preserve">Ook bouwden zij een kapel op de plaats van de huidige kerk. </w:t>
      </w:r>
    </w:p>
    <w:p w:rsidR="007664C2" w:rsidRPr="00E477DF" w:rsidRDefault="007664C2" w:rsidP="007664C2">
      <w:pPr>
        <w:pStyle w:val="Normaalweb"/>
        <w:numPr>
          <w:ilvl w:val="0"/>
          <w:numId w:val="21"/>
        </w:numPr>
        <w:spacing w:before="120" w:beforeAutospacing="0" w:after="120" w:afterAutospacing="0"/>
        <w:rPr>
          <w:rFonts w:ascii="Comic Sans MS" w:hAnsi="Comic Sans MS"/>
          <w:color w:val="000000"/>
        </w:rPr>
      </w:pPr>
      <w:r w:rsidRPr="00E477DF">
        <w:rPr>
          <w:rFonts w:ascii="Comic Sans MS" w:hAnsi="Comic Sans MS"/>
          <w:color w:val="000000"/>
        </w:rPr>
        <w:t xml:space="preserve">Nadat Kekerdom eerst deel had uitgemaakt van het Karolingische rijk maakte het na de deling van dit rijk deel uit van het Heilige Roomse rijk. </w:t>
      </w:r>
    </w:p>
    <w:p w:rsidR="007664C2" w:rsidRPr="00E477DF" w:rsidRDefault="007664C2" w:rsidP="007664C2">
      <w:pPr>
        <w:pStyle w:val="Normaalweb"/>
        <w:numPr>
          <w:ilvl w:val="0"/>
          <w:numId w:val="21"/>
        </w:numPr>
        <w:spacing w:before="120" w:beforeAutospacing="0" w:after="120" w:afterAutospacing="0"/>
        <w:rPr>
          <w:rFonts w:ascii="Comic Sans MS" w:hAnsi="Comic Sans MS"/>
          <w:color w:val="000000"/>
        </w:rPr>
      </w:pPr>
      <w:r w:rsidRPr="00E477DF">
        <w:rPr>
          <w:rFonts w:ascii="Comic Sans MS" w:hAnsi="Comic Sans MS"/>
          <w:color w:val="000000"/>
        </w:rPr>
        <w:t xml:space="preserve">Toen ook dit rijk in het tweede millennium verder versnipperd raakte in heerlijkheden, ontstond in Kekerdom de heerlijkheid Spaldrop (een naam die nog steeds in de buurt voortleeft). </w:t>
      </w:r>
    </w:p>
    <w:p w:rsidR="007664C2" w:rsidRPr="00E477DF" w:rsidRDefault="007664C2" w:rsidP="007664C2">
      <w:pPr>
        <w:pStyle w:val="Normaalweb"/>
        <w:numPr>
          <w:ilvl w:val="0"/>
          <w:numId w:val="21"/>
        </w:numPr>
        <w:spacing w:before="120" w:beforeAutospacing="0" w:after="120" w:afterAutospacing="0"/>
        <w:rPr>
          <w:rFonts w:ascii="Comic Sans MS" w:hAnsi="Comic Sans MS"/>
          <w:color w:val="000000"/>
        </w:rPr>
      </w:pPr>
      <w:r w:rsidRPr="00E477DF">
        <w:rPr>
          <w:rFonts w:ascii="Comic Sans MS" w:hAnsi="Comic Sans MS"/>
          <w:color w:val="000000"/>
        </w:rPr>
        <w:t xml:space="preserve">In 1247 kwam Kekerdom in het bezit van de graven van </w:t>
      </w:r>
      <w:hyperlink r:id="rId25" w:tooltip="Hertogdom Gelre" w:history="1">
        <w:r w:rsidRPr="00E477DF">
          <w:rPr>
            <w:rStyle w:val="Hyperlink"/>
            <w:rFonts w:ascii="Comic Sans MS" w:hAnsi="Comic Sans MS"/>
            <w:color w:val="000000"/>
            <w:u w:val="none"/>
          </w:rPr>
          <w:t>Gelre</w:t>
        </w:r>
      </w:hyperlink>
      <w:r w:rsidRPr="00E477DF">
        <w:rPr>
          <w:rFonts w:ascii="Comic Sans MS" w:hAnsi="Comic Sans MS"/>
          <w:color w:val="000000"/>
        </w:rPr>
        <w:t xml:space="preserve">. </w:t>
      </w:r>
    </w:p>
    <w:p w:rsidR="007664C2" w:rsidRPr="00E477DF" w:rsidRDefault="007664C2" w:rsidP="007664C2">
      <w:pPr>
        <w:pStyle w:val="Normaalweb"/>
        <w:numPr>
          <w:ilvl w:val="0"/>
          <w:numId w:val="21"/>
        </w:numPr>
        <w:spacing w:before="120" w:beforeAutospacing="0" w:after="120" w:afterAutospacing="0"/>
        <w:rPr>
          <w:rFonts w:ascii="Comic Sans MS" w:hAnsi="Comic Sans MS"/>
          <w:color w:val="000000"/>
        </w:rPr>
      </w:pPr>
      <w:r w:rsidRPr="00E477DF">
        <w:rPr>
          <w:rFonts w:ascii="Comic Sans MS" w:hAnsi="Comic Sans MS"/>
          <w:color w:val="000000"/>
        </w:rPr>
        <w:t xml:space="preserve">In 1445 verpandde de toenmalige </w:t>
      </w:r>
      <w:hyperlink r:id="rId26" w:tooltip="Lijst van heersers van Gelre" w:history="1">
        <w:r w:rsidRPr="00E477DF">
          <w:rPr>
            <w:rStyle w:val="Hyperlink"/>
            <w:rFonts w:ascii="Comic Sans MS" w:hAnsi="Comic Sans MS"/>
            <w:color w:val="000000"/>
            <w:u w:val="none"/>
          </w:rPr>
          <w:t>hertog van Gelre</w:t>
        </w:r>
      </w:hyperlink>
      <w:r w:rsidRPr="00E477DF">
        <w:rPr>
          <w:rFonts w:ascii="Comic Sans MS" w:hAnsi="Comic Sans MS"/>
          <w:color w:val="000000"/>
        </w:rPr>
        <w:t xml:space="preserve"> vanwege financiële problemen het gebied rond Kekerdom aan de hertog van Kleef. </w:t>
      </w:r>
    </w:p>
    <w:p w:rsidR="007664C2" w:rsidRPr="00E477DF" w:rsidRDefault="007664C2" w:rsidP="007664C2">
      <w:pPr>
        <w:pStyle w:val="Normaalweb"/>
        <w:numPr>
          <w:ilvl w:val="0"/>
          <w:numId w:val="21"/>
        </w:numPr>
        <w:spacing w:before="120" w:beforeAutospacing="0" w:after="120" w:afterAutospacing="0"/>
        <w:rPr>
          <w:rFonts w:ascii="Comic Sans MS" w:hAnsi="Comic Sans MS"/>
          <w:color w:val="000000"/>
        </w:rPr>
      </w:pPr>
      <w:r w:rsidRPr="00E477DF">
        <w:rPr>
          <w:rFonts w:ascii="Comic Sans MS" w:hAnsi="Comic Sans MS"/>
          <w:color w:val="000000"/>
        </w:rPr>
        <w:t xml:space="preserve">In 1701 kwamen alle enclaves van het hertogdom Kleef in </w:t>
      </w:r>
      <w:hyperlink r:id="rId27" w:tooltip="Pruisen" w:history="1">
        <w:r w:rsidRPr="00E477DF">
          <w:rPr>
            <w:rStyle w:val="Hyperlink"/>
            <w:rFonts w:ascii="Comic Sans MS" w:hAnsi="Comic Sans MS"/>
            <w:color w:val="000000"/>
            <w:u w:val="none"/>
          </w:rPr>
          <w:t>Pruisisch</w:t>
        </w:r>
      </w:hyperlink>
      <w:r w:rsidRPr="00E477DF">
        <w:rPr>
          <w:rFonts w:ascii="Comic Sans MS" w:hAnsi="Comic Sans MS"/>
          <w:color w:val="000000"/>
        </w:rPr>
        <w:t xml:space="preserve"> bezit. </w:t>
      </w:r>
    </w:p>
    <w:p w:rsidR="007664C2" w:rsidRPr="00E477DF" w:rsidRDefault="007664C2" w:rsidP="007664C2">
      <w:pPr>
        <w:pStyle w:val="Normaalweb"/>
        <w:numPr>
          <w:ilvl w:val="0"/>
          <w:numId w:val="21"/>
        </w:numPr>
        <w:spacing w:before="120" w:beforeAutospacing="0" w:after="120" w:afterAutospacing="0"/>
        <w:rPr>
          <w:rFonts w:ascii="Comic Sans MS" w:hAnsi="Comic Sans MS"/>
          <w:color w:val="000000"/>
        </w:rPr>
      </w:pPr>
      <w:r w:rsidRPr="00E477DF">
        <w:rPr>
          <w:rFonts w:ascii="Comic Sans MS" w:hAnsi="Comic Sans MS"/>
          <w:color w:val="000000"/>
        </w:rPr>
        <w:t xml:space="preserve">Kekerdom bleef Pruisisch tot het </w:t>
      </w:r>
      <w:hyperlink r:id="rId28" w:tooltip="Congres van Wenen" w:history="1">
        <w:r w:rsidRPr="00E477DF">
          <w:rPr>
            <w:rStyle w:val="Hyperlink"/>
            <w:rFonts w:ascii="Comic Sans MS" w:hAnsi="Comic Sans MS"/>
            <w:color w:val="000000"/>
            <w:u w:val="none"/>
          </w:rPr>
          <w:t>Wener Congres</w:t>
        </w:r>
      </w:hyperlink>
      <w:r w:rsidRPr="00E477DF">
        <w:rPr>
          <w:rFonts w:ascii="Comic Sans MS" w:hAnsi="Comic Sans MS"/>
          <w:color w:val="000000"/>
        </w:rPr>
        <w:t xml:space="preserve"> van 1815. </w:t>
      </w:r>
    </w:p>
    <w:p w:rsidR="007664C2" w:rsidRPr="00E477DF" w:rsidRDefault="007664C2" w:rsidP="007664C2">
      <w:pPr>
        <w:pStyle w:val="Normaalweb"/>
        <w:numPr>
          <w:ilvl w:val="0"/>
          <w:numId w:val="21"/>
        </w:numPr>
        <w:spacing w:before="120" w:beforeAutospacing="0" w:after="120" w:afterAutospacing="0"/>
        <w:rPr>
          <w:rFonts w:ascii="Comic Sans MS" w:hAnsi="Comic Sans MS"/>
          <w:color w:val="000000"/>
        </w:rPr>
      </w:pPr>
      <w:r w:rsidRPr="00E477DF">
        <w:rPr>
          <w:rFonts w:ascii="Comic Sans MS" w:hAnsi="Comic Sans MS"/>
          <w:color w:val="000000"/>
        </w:rPr>
        <w:t xml:space="preserve">Op dit congres, waar de Europese grootmachten na de val van Napoleon probeerden om orde te scheppen in de Europese lappendeken, werd besloten dat Kekerdom (en het buurdorp Leuth) vanaf 1817 in Nederlandse handen zou komen. </w:t>
      </w:r>
    </w:p>
    <w:p w:rsidR="007664C2" w:rsidRPr="00E477DF" w:rsidRDefault="007664C2" w:rsidP="007664C2">
      <w:pPr>
        <w:pStyle w:val="Normaalweb"/>
        <w:numPr>
          <w:ilvl w:val="0"/>
          <w:numId w:val="21"/>
        </w:numPr>
        <w:spacing w:before="120" w:beforeAutospacing="0" w:after="120" w:afterAutospacing="0"/>
        <w:rPr>
          <w:rFonts w:ascii="Comic Sans MS" w:hAnsi="Comic Sans MS"/>
          <w:color w:val="000000"/>
        </w:rPr>
      </w:pPr>
      <w:r w:rsidRPr="00E477DF">
        <w:rPr>
          <w:rFonts w:ascii="Comic Sans MS" w:hAnsi="Comic Sans MS"/>
          <w:color w:val="000000"/>
        </w:rPr>
        <w:t xml:space="preserve">Pruisen kreeg in ruil hiervoor het tot dan toe Nederlandse </w:t>
      </w:r>
      <w:hyperlink r:id="rId29" w:tooltip="Schenkenschanz" w:history="1">
        <w:r w:rsidRPr="00E477DF">
          <w:rPr>
            <w:rStyle w:val="Hyperlink"/>
            <w:rFonts w:ascii="Comic Sans MS" w:hAnsi="Comic Sans MS"/>
            <w:color w:val="000000"/>
            <w:u w:val="none"/>
          </w:rPr>
          <w:t>Schenkenschans</w:t>
        </w:r>
      </w:hyperlink>
      <w:r w:rsidRPr="00E477DF">
        <w:rPr>
          <w:rFonts w:ascii="Comic Sans MS" w:hAnsi="Comic Sans MS"/>
          <w:color w:val="000000"/>
        </w:rPr>
        <w:t xml:space="preserve"> toebedeeld. </w:t>
      </w:r>
    </w:p>
    <w:p w:rsidR="00241F12" w:rsidRPr="007664C2" w:rsidRDefault="007664C2" w:rsidP="007664C2">
      <w:pPr>
        <w:pStyle w:val="Normaalweb"/>
        <w:numPr>
          <w:ilvl w:val="0"/>
          <w:numId w:val="21"/>
        </w:numPr>
        <w:spacing w:before="120" w:beforeAutospacing="0" w:after="120" w:afterAutospacing="0"/>
      </w:pPr>
      <w:r w:rsidRPr="00E477DF">
        <w:rPr>
          <w:rFonts w:ascii="Comic Sans MS" w:hAnsi="Comic Sans MS"/>
          <w:color w:val="000000"/>
        </w:rPr>
        <w:t>Vanaf 1817 maakt Kekerdom deel uit van de Gelderse gemeente Ubbergen.</w:t>
      </w:r>
    </w:p>
    <w:sectPr w:rsidR="00241F12" w:rsidRPr="007664C2" w:rsidSect="003D6C7A">
      <w:headerReference w:type="even" r:id="rId30"/>
      <w:headerReference w:type="default" r:id="rId31"/>
      <w:footerReference w:type="even" r:id="rId32"/>
      <w:footerReference w:type="default" r:id="rId33"/>
      <w:headerReference w:type="first" r:id="rId34"/>
      <w:footerReference w:type="first" r:id="rId35"/>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F42" w:rsidRDefault="000F4F42">
      <w:r>
        <w:separator/>
      </w:r>
    </w:p>
  </w:endnote>
  <w:endnote w:type="continuationSeparator" w:id="0">
    <w:p w:rsidR="000F4F42" w:rsidRDefault="000F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26F88">
      <w:rPr>
        <w:rStyle w:val="Paginanummer"/>
        <w:noProof/>
      </w:rPr>
      <w:t>1</w:t>
    </w:r>
    <w:r>
      <w:rPr>
        <w:rStyle w:val="Paginanummer"/>
      </w:rPr>
      <w:fldChar w:fldCharType="end"/>
    </w:r>
  </w:p>
  <w:p w:rsidR="007632FD" w:rsidRDefault="007632F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F42" w:rsidRDefault="000F4F42">
      <w:r>
        <w:separator/>
      </w:r>
    </w:p>
  </w:footnote>
  <w:footnote w:type="continuationSeparator" w:id="0">
    <w:p w:rsidR="000F4F42" w:rsidRDefault="000F4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v:shape>
      </w:pict>
    </w:r>
    <w:r w:rsidR="00F26F88">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7632FD" w:rsidP="00096912">
    <w:pPr>
      <w:pStyle w:val="Koptekst"/>
      <w:jc w:val="right"/>
      <w:rPr>
        <w:rFonts w:ascii="Comic Sans MS" w:hAnsi="Comic Sans MS"/>
        <w:b/>
        <w:color w:val="0000FF"/>
      </w:rPr>
    </w:pPr>
    <w:r w:rsidRPr="00096912">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7BF"/>
    <w:multiLevelType w:val="hybridMultilevel"/>
    <w:tmpl w:val="6B564B74"/>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A256FB"/>
    <w:multiLevelType w:val="hybridMultilevel"/>
    <w:tmpl w:val="61D0FBEE"/>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010F01"/>
    <w:multiLevelType w:val="hybridMultilevel"/>
    <w:tmpl w:val="7974B586"/>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AD53DE4"/>
    <w:multiLevelType w:val="hybridMultilevel"/>
    <w:tmpl w:val="0D02834C"/>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4516607"/>
    <w:multiLevelType w:val="hybridMultilevel"/>
    <w:tmpl w:val="CAFA7698"/>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A065DD3"/>
    <w:multiLevelType w:val="multilevel"/>
    <w:tmpl w:val="4A16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722C08"/>
    <w:multiLevelType w:val="hybridMultilevel"/>
    <w:tmpl w:val="B2B69F6A"/>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8BC35E6"/>
    <w:multiLevelType w:val="hybridMultilevel"/>
    <w:tmpl w:val="F57C1D2A"/>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0DF6686"/>
    <w:multiLevelType w:val="hybridMultilevel"/>
    <w:tmpl w:val="BC6AC4EE"/>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637703E"/>
    <w:multiLevelType w:val="hybridMultilevel"/>
    <w:tmpl w:val="8760CD36"/>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3744792"/>
    <w:multiLevelType w:val="hybridMultilevel"/>
    <w:tmpl w:val="F1AE5F3E"/>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C0A2764"/>
    <w:multiLevelType w:val="hybridMultilevel"/>
    <w:tmpl w:val="BC20B5F0"/>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272706B"/>
    <w:multiLevelType w:val="hybridMultilevel"/>
    <w:tmpl w:val="138EB4CC"/>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6B92395"/>
    <w:multiLevelType w:val="hybridMultilevel"/>
    <w:tmpl w:val="AC4ED772"/>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85E2A2B"/>
    <w:multiLevelType w:val="hybridMultilevel"/>
    <w:tmpl w:val="C838B160"/>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11F0565"/>
    <w:multiLevelType w:val="hybridMultilevel"/>
    <w:tmpl w:val="3DC2C000"/>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27118B9"/>
    <w:multiLevelType w:val="hybridMultilevel"/>
    <w:tmpl w:val="3EB2A5FE"/>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0"/>
  </w:num>
  <w:num w:numId="4">
    <w:abstractNumId w:val="19"/>
  </w:num>
  <w:num w:numId="5">
    <w:abstractNumId w:val="14"/>
  </w:num>
  <w:num w:numId="6">
    <w:abstractNumId w:val="9"/>
  </w:num>
  <w:num w:numId="7">
    <w:abstractNumId w:val="1"/>
  </w:num>
  <w:num w:numId="8">
    <w:abstractNumId w:val="13"/>
  </w:num>
  <w:num w:numId="9">
    <w:abstractNumId w:val="8"/>
  </w:num>
  <w:num w:numId="10">
    <w:abstractNumId w:val="17"/>
  </w:num>
  <w:num w:numId="11">
    <w:abstractNumId w:val="3"/>
  </w:num>
  <w:num w:numId="12">
    <w:abstractNumId w:val="11"/>
  </w:num>
  <w:num w:numId="13">
    <w:abstractNumId w:val="10"/>
  </w:num>
  <w:num w:numId="14">
    <w:abstractNumId w:val="2"/>
  </w:num>
  <w:num w:numId="15">
    <w:abstractNumId w:val="5"/>
  </w:num>
  <w:num w:numId="16">
    <w:abstractNumId w:val="18"/>
  </w:num>
  <w:num w:numId="17">
    <w:abstractNumId w:val="6"/>
  </w:num>
  <w:num w:numId="18">
    <w:abstractNumId w:val="15"/>
  </w:num>
  <w:num w:numId="19">
    <w:abstractNumId w:val="0"/>
  </w:num>
  <w:num w:numId="20">
    <w:abstractNumId w:val="7"/>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0F4F42"/>
    <w:rsid w:val="00120CFC"/>
    <w:rsid w:val="00143DC4"/>
    <w:rsid w:val="00145D04"/>
    <w:rsid w:val="001541B9"/>
    <w:rsid w:val="00171BD5"/>
    <w:rsid w:val="001A2522"/>
    <w:rsid w:val="001A3C78"/>
    <w:rsid w:val="001C7D1F"/>
    <w:rsid w:val="001D0AD6"/>
    <w:rsid w:val="001F3663"/>
    <w:rsid w:val="002057AA"/>
    <w:rsid w:val="00215BFF"/>
    <w:rsid w:val="002247B6"/>
    <w:rsid w:val="00241F12"/>
    <w:rsid w:val="0026522B"/>
    <w:rsid w:val="00266284"/>
    <w:rsid w:val="00271CFD"/>
    <w:rsid w:val="00284DB7"/>
    <w:rsid w:val="00297F37"/>
    <w:rsid w:val="002B7874"/>
    <w:rsid w:val="002E081E"/>
    <w:rsid w:val="002F4D97"/>
    <w:rsid w:val="003021FE"/>
    <w:rsid w:val="003129FA"/>
    <w:rsid w:val="00335E36"/>
    <w:rsid w:val="00357D4A"/>
    <w:rsid w:val="00362E2A"/>
    <w:rsid w:val="0038543A"/>
    <w:rsid w:val="003A0744"/>
    <w:rsid w:val="003C3ABA"/>
    <w:rsid w:val="003D324F"/>
    <w:rsid w:val="003D6C7A"/>
    <w:rsid w:val="003D7320"/>
    <w:rsid w:val="003D77DD"/>
    <w:rsid w:val="00421E4D"/>
    <w:rsid w:val="00427675"/>
    <w:rsid w:val="00433F05"/>
    <w:rsid w:val="00446A43"/>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8093F"/>
    <w:rsid w:val="006B0DDB"/>
    <w:rsid w:val="006B7DD2"/>
    <w:rsid w:val="006F1371"/>
    <w:rsid w:val="0073544A"/>
    <w:rsid w:val="00737B62"/>
    <w:rsid w:val="007632FD"/>
    <w:rsid w:val="007664C2"/>
    <w:rsid w:val="00775B2A"/>
    <w:rsid w:val="007D758A"/>
    <w:rsid w:val="007F528D"/>
    <w:rsid w:val="00812D6B"/>
    <w:rsid w:val="0082682A"/>
    <w:rsid w:val="00853FF6"/>
    <w:rsid w:val="00864C47"/>
    <w:rsid w:val="00876DC1"/>
    <w:rsid w:val="00883777"/>
    <w:rsid w:val="00893123"/>
    <w:rsid w:val="008B4B8B"/>
    <w:rsid w:val="00905922"/>
    <w:rsid w:val="0091601D"/>
    <w:rsid w:val="00924585"/>
    <w:rsid w:val="0093788A"/>
    <w:rsid w:val="009441DA"/>
    <w:rsid w:val="00945A13"/>
    <w:rsid w:val="00950762"/>
    <w:rsid w:val="00996F05"/>
    <w:rsid w:val="009B0DB8"/>
    <w:rsid w:val="009B5DDF"/>
    <w:rsid w:val="009C53DD"/>
    <w:rsid w:val="009D3978"/>
    <w:rsid w:val="009E09F8"/>
    <w:rsid w:val="009F7214"/>
    <w:rsid w:val="00A120DF"/>
    <w:rsid w:val="00A41F5A"/>
    <w:rsid w:val="00A53DE8"/>
    <w:rsid w:val="00A601F3"/>
    <w:rsid w:val="00A87A75"/>
    <w:rsid w:val="00A950C2"/>
    <w:rsid w:val="00B029CC"/>
    <w:rsid w:val="00B10CD5"/>
    <w:rsid w:val="00B12A30"/>
    <w:rsid w:val="00B162E2"/>
    <w:rsid w:val="00B24D69"/>
    <w:rsid w:val="00B342B2"/>
    <w:rsid w:val="00B7758D"/>
    <w:rsid w:val="00B82086"/>
    <w:rsid w:val="00B84DAB"/>
    <w:rsid w:val="00B93469"/>
    <w:rsid w:val="00BC006C"/>
    <w:rsid w:val="00C056D7"/>
    <w:rsid w:val="00C42D2D"/>
    <w:rsid w:val="00C71B8E"/>
    <w:rsid w:val="00CA6D5E"/>
    <w:rsid w:val="00CE6A29"/>
    <w:rsid w:val="00CF1AAB"/>
    <w:rsid w:val="00CF4E26"/>
    <w:rsid w:val="00CF7735"/>
    <w:rsid w:val="00D31551"/>
    <w:rsid w:val="00D33B82"/>
    <w:rsid w:val="00D607C6"/>
    <w:rsid w:val="00D65D52"/>
    <w:rsid w:val="00D73E58"/>
    <w:rsid w:val="00D747C3"/>
    <w:rsid w:val="00DB1C6A"/>
    <w:rsid w:val="00DB7D84"/>
    <w:rsid w:val="00DC3A4A"/>
    <w:rsid w:val="00E04931"/>
    <w:rsid w:val="00E477DF"/>
    <w:rsid w:val="00E60283"/>
    <w:rsid w:val="00E8021D"/>
    <w:rsid w:val="00E94CBC"/>
    <w:rsid w:val="00EA19A8"/>
    <w:rsid w:val="00EA7F8F"/>
    <w:rsid w:val="00EF211F"/>
    <w:rsid w:val="00F105DD"/>
    <w:rsid w:val="00F173C6"/>
    <w:rsid w:val="00F26F88"/>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52452">
      <w:bodyDiv w:val="1"/>
      <w:marLeft w:val="0"/>
      <w:marRight w:val="0"/>
      <w:marTop w:val="0"/>
      <w:marBottom w:val="0"/>
      <w:divBdr>
        <w:top w:val="none" w:sz="0" w:space="0" w:color="auto"/>
        <w:left w:val="none" w:sz="0" w:space="0" w:color="auto"/>
        <w:bottom w:val="none" w:sz="0" w:space="0" w:color="auto"/>
        <w:right w:val="none" w:sz="0" w:space="0" w:color="auto"/>
      </w:divBdr>
      <w:divsChild>
        <w:div w:id="1531992312">
          <w:marLeft w:val="0"/>
          <w:marRight w:val="0"/>
          <w:marTop w:val="0"/>
          <w:marBottom w:val="0"/>
          <w:divBdr>
            <w:top w:val="none" w:sz="0" w:space="0" w:color="auto"/>
            <w:left w:val="none" w:sz="0" w:space="0" w:color="auto"/>
            <w:bottom w:val="none" w:sz="0" w:space="0" w:color="auto"/>
            <w:right w:val="none" w:sz="0" w:space="0" w:color="auto"/>
          </w:divBdr>
          <w:divsChild>
            <w:div w:id="1008364390">
              <w:marLeft w:val="0"/>
              <w:marRight w:val="0"/>
              <w:marTop w:val="0"/>
              <w:marBottom w:val="0"/>
              <w:divBdr>
                <w:top w:val="none" w:sz="0" w:space="0" w:color="auto"/>
                <w:left w:val="none" w:sz="0" w:space="0" w:color="auto"/>
                <w:bottom w:val="none" w:sz="0" w:space="0" w:color="auto"/>
                <w:right w:val="none" w:sz="0" w:space="0" w:color="auto"/>
              </w:divBdr>
              <w:divsChild>
                <w:div w:id="149368286">
                  <w:marLeft w:val="0"/>
                  <w:marRight w:val="0"/>
                  <w:marTop w:val="0"/>
                  <w:marBottom w:val="0"/>
                  <w:divBdr>
                    <w:top w:val="none" w:sz="0" w:space="0" w:color="auto"/>
                    <w:left w:val="none" w:sz="0" w:space="0" w:color="auto"/>
                    <w:bottom w:val="none" w:sz="0" w:space="0" w:color="auto"/>
                    <w:right w:val="none" w:sz="0" w:space="0" w:color="auto"/>
                  </w:divBdr>
                </w:div>
                <w:div w:id="195973888">
                  <w:marLeft w:val="0"/>
                  <w:marRight w:val="0"/>
                  <w:marTop w:val="0"/>
                  <w:marBottom w:val="0"/>
                  <w:divBdr>
                    <w:top w:val="none" w:sz="0" w:space="0" w:color="auto"/>
                    <w:left w:val="none" w:sz="0" w:space="0" w:color="auto"/>
                    <w:bottom w:val="none" w:sz="0" w:space="0" w:color="auto"/>
                    <w:right w:val="none" w:sz="0" w:space="0" w:color="auto"/>
                  </w:divBdr>
                  <w:divsChild>
                    <w:div w:id="1506625364">
                      <w:marLeft w:val="0"/>
                      <w:marRight w:val="0"/>
                      <w:marTop w:val="0"/>
                      <w:marBottom w:val="0"/>
                      <w:divBdr>
                        <w:top w:val="none" w:sz="0" w:space="0" w:color="auto"/>
                        <w:left w:val="none" w:sz="0" w:space="0" w:color="auto"/>
                        <w:bottom w:val="none" w:sz="0" w:space="0" w:color="auto"/>
                        <w:right w:val="none" w:sz="0" w:space="0" w:color="auto"/>
                      </w:divBdr>
                    </w:div>
                  </w:divsChild>
                </w:div>
                <w:div w:id="1544443185">
                  <w:marLeft w:val="0"/>
                  <w:marRight w:val="0"/>
                  <w:marTop w:val="0"/>
                  <w:marBottom w:val="0"/>
                  <w:divBdr>
                    <w:top w:val="none" w:sz="0" w:space="0" w:color="auto"/>
                    <w:left w:val="none" w:sz="0" w:space="0" w:color="auto"/>
                    <w:bottom w:val="none" w:sz="0" w:space="0" w:color="auto"/>
                    <w:right w:val="none" w:sz="0" w:space="0" w:color="auto"/>
                  </w:divBdr>
                  <w:divsChild>
                    <w:div w:id="739711924">
                      <w:marLeft w:val="0"/>
                      <w:marRight w:val="0"/>
                      <w:marTop w:val="0"/>
                      <w:marBottom w:val="0"/>
                      <w:divBdr>
                        <w:top w:val="single" w:sz="6" w:space="0" w:color="A8A8A8"/>
                        <w:left w:val="single" w:sz="6" w:space="0" w:color="A8A8A8"/>
                        <w:bottom w:val="single" w:sz="6" w:space="0" w:color="A8A8A8"/>
                        <w:right w:val="single" w:sz="6" w:space="0" w:color="A8A8A8"/>
                      </w:divBdr>
                      <w:divsChild>
                        <w:div w:id="952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18">
      <w:bodyDiv w:val="1"/>
      <w:marLeft w:val="0"/>
      <w:marRight w:val="0"/>
      <w:marTop w:val="0"/>
      <w:marBottom w:val="0"/>
      <w:divBdr>
        <w:top w:val="none" w:sz="0" w:space="0" w:color="auto"/>
        <w:left w:val="none" w:sz="0" w:space="0" w:color="auto"/>
        <w:bottom w:val="none" w:sz="0" w:space="0" w:color="auto"/>
        <w:right w:val="none" w:sz="0" w:space="0" w:color="auto"/>
      </w:divBdr>
      <w:divsChild>
        <w:div w:id="1220558471">
          <w:marLeft w:val="0"/>
          <w:marRight w:val="0"/>
          <w:marTop w:val="0"/>
          <w:marBottom w:val="0"/>
          <w:divBdr>
            <w:top w:val="none" w:sz="0" w:space="0" w:color="auto"/>
            <w:left w:val="none" w:sz="0" w:space="0" w:color="auto"/>
            <w:bottom w:val="none" w:sz="0" w:space="0" w:color="auto"/>
            <w:right w:val="none" w:sz="0" w:space="0" w:color="auto"/>
          </w:divBdr>
          <w:divsChild>
            <w:div w:id="1691837375">
              <w:marLeft w:val="0"/>
              <w:marRight w:val="0"/>
              <w:marTop w:val="0"/>
              <w:marBottom w:val="0"/>
              <w:divBdr>
                <w:top w:val="none" w:sz="0" w:space="0" w:color="auto"/>
                <w:left w:val="none" w:sz="0" w:space="0" w:color="auto"/>
                <w:bottom w:val="none" w:sz="0" w:space="0" w:color="auto"/>
                <w:right w:val="none" w:sz="0" w:space="0" w:color="auto"/>
              </w:divBdr>
              <w:divsChild>
                <w:div w:id="1153529292">
                  <w:marLeft w:val="0"/>
                  <w:marRight w:val="0"/>
                  <w:marTop w:val="0"/>
                  <w:marBottom w:val="0"/>
                  <w:divBdr>
                    <w:top w:val="none" w:sz="0" w:space="0" w:color="auto"/>
                    <w:left w:val="none" w:sz="0" w:space="0" w:color="auto"/>
                    <w:bottom w:val="none" w:sz="0" w:space="0" w:color="auto"/>
                    <w:right w:val="none" w:sz="0" w:space="0" w:color="auto"/>
                  </w:divBdr>
                  <w:divsChild>
                    <w:div w:id="2027368089">
                      <w:marLeft w:val="0"/>
                      <w:marRight w:val="0"/>
                      <w:marTop w:val="0"/>
                      <w:marBottom w:val="0"/>
                      <w:divBdr>
                        <w:top w:val="none" w:sz="0" w:space="0" w:color="auto"/>
                        <w:left w:val="none" w:sz="0" w:space="0" w:color="auto"/>
                        <w:bottom w:val="none" w:sz="0" w:space="0" w:color="auto"/>
                        <w:right w:val="none" w:sz="0" w:space="0" w:color="auto"/>
                      </w:divBdr>
                    </w:div>
                  </w:divsChild>
                </w:div>
                <w:div w:id="1587767015">
                  <w:marLeft w:val="0"/>
                  <w:marRight w:val="0"/>
                  <w:marTop w:val="0"/>
                  <w:marBottom w:val="0"/>
                  <w:divBdr>
                    <w:top w:val="none" w:sz="0" w:space="0" w:color="auto"/>
                    <w:left w:val="none" w:sz="0" w:space="0" w:color="auto"/>
                    <w:bottom w:val="none" w:sz="0" w:space="0" w:color="auto"/>
                    <w:right w:val="none" w:sz="0" w:space="0" w:color="auto"/>
                  </w:divBdr>
                </w:div>
                <w:div w:id="1840123191">
                  <w:marLeft w:val="0"/>
                  <w:marRight w:val="0"/>
                  <w:marTop w:val="0"/>
                  <w:marBottom w:val="0"/>
                  <w:divBdr>
                    <w:top w:val="none" w:sz="0" w:space="0" w:color="auto"/>
                    <w:left w:val="none" w:sz="0" w:space="0" w:color="auto"/>
                    <w:bottom w:val="none" w:sz="0" w:space="0" w:color="auto"/>
                    <w:right w:val="none" w:sz="0" w:space="0" w:color="auto"/>
                  </w:divBdr>
                  <w:divsChild>
                    <w:div w:id="511724936">
                      <w:marLeft w:val="0"/>
                      <w:marRight w:val="0"/>
                      <w:marTop w:val="0"/>
                      <w:marBottom w:val="0"/>
                      <w:divBdr>
                        <w:top w:val="single" w:sz="6" w:space="0" w:color="A8A8A8"/>
                        <w:left w:val="single" w:sz="6" w:space="0" w:color="A8A8A8"/>
                        <w:bottom w:val="single" w:sz="6" w:space="0" w:color="A8A8A8"/>
                        <w:right w:val="single" w:sz="6" w:space="0" w:color="A8A8A8"/>
                      </w:divBdr>
                      <w:divsChild>
                        <w:div w:id="10804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4843">
                  <w:marLeft w:val="0"/>
                  <w:marRight w:val="0"/>
                  <w:marTop w:val="0"/>
                  <w:marBottom w:val="0"/>
                  <w:divBdr>
                    <w:top w:val="none" w:sz="0" w:space="0" w:color="auto"/>
                    <w:left w:val="none" w:sz="0" w:space="0" w:color="auto"/>
                    <w:bottom w:val="none" w:sz="0" w:space="0" w:color="auto"/>
                    <w:right w:val="none" w:sz="0" w:space="0" w:color="auto"/>
                  </w:divBdr>
                </w:div>
                <w:div w:id="2131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28">
      <w:bodyDiv w:val="1"/>
      <w:marLeft w:val="0"/>
      <w:marRight w:val="0"/>
      <w:marTop w:val="0"/>
      <w:marBottom w:val="0"/>
      <w:divBdr>
        <w:top w:val="none" w:sz="0" w:space="0" w:color="auto"/>
        <w:left w:val="none" w:sz="0" w:space="0" w:color="auto"/>
        <w:bottom w:val="none" w:sz="0" w:space="0" w:color="auto"/>
        <w:right w:val="none" w:sz="0" w:space="0" w:color="auto"/>
      </w:divBdr>
      <w:divsChild>
        <w:div w:id="161972068">
          <w:marLeft w:val="0"/>
          <w:marRight w:val="0"/>
          <w:marTop w:val="0"/>
          <w:marBottom w:val="0"/>
          <w:divBdr>
            <w:top w:val="none" w:sz="0" w:space="0" w:color="auto"/>
            <w:left w:val="none" w:sz="0" w:space="0" w:color="auto"/>
            <w:bottom w:val="none" w:sz="0" w:space="0" w:color="auto"/>
            <w:right w:val="none" w:sz="0" w:space="0" w:color="auto"/>
          </w:divBdr>
          <w:divsChild>
            <w:div w:id="1861234641">
              <w:marLeft w:val="0"/>
              <w:marRight w:val="0"/>
              <w:marTop w:val="0"/>
              <w:marBottom w:val="0"/>
              <w:divBdr>
                <w:top w:val="none" w:sz="0" w:space="0" w:color="auto"/>
                <w:left w:val="none" w:sz="0" w:space="0" w:color="auto"/>
                <w:bottom w:val="none" w:sz="0" w:space="0" w:color="auto"/>
                <w:right w:val="none" w:sz="0" w:space="0" w:color="auto"/>
              </w:divBdr>
              <w:divsChild>
                <w:div w:id="377896000">
                  <w:marLeft w:val="0"/>
                  <w:marRight w:val="0"/>
                  <w:marTop w:val="0"/>
                  <w:marBottom w:val="0"/>
                  <w:divBdr>
                    <w:top w:val="none" w:sz="0" w:space="0" w:color="auto"/>
                    <w:left w:val="none" w:sz="0" w:space="0" w:color="auto"/>
                    <w:bottom w:val="none" w:sz="0" w:space="0" w:color="auto"/>
                    <w:right w:val="none" w:sz="0" w:space="0" w:color="auto"/>
                  </w:divBdr>
                  <w:divsChild>
                    <w:div w:id="1758088715">
                      <w:marLeft w:val="0"/>
                      <w:marRight w:val="0"/>
                      <w:marTop w:val="0"/>
                      <w:marBottom w:val="0"/>
                      <w:divBdr>
                        <w:top w:val="single" w:sz="6" w:space="0" w:color="A8A8A8"/>
                        <w:left w:val="single" w:sz="6" w:space="0" w:color="A8A8A8"/>
                        <w:bottom w:val="single" w:sz="6" w:space="0" w:color="A8A8A8"/>
                        <w:right w:val="single" w:sz="6" w:space="0" w:color="A8A8A8"/>
                      </w:divBdr>
                      <w:divsChild>
                        <w:div w:id="13245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797">
                  <w:marLeft w:val="0"/>
                  <w:marRight w:val="0"/>
                  <w:marTop w:val="0"/>
                  <w:marBottom w:val="0"/>
                  <w:divBdr>
                    <w:top w:val="none" w:sz="0" w:space="0" w:color="auto"/>
                    <w:left w:val="none" w:sz="0" w:space="0" w:color="auto"/>
                    <w:bottom w:val="none" w:sz="0" w:space="0" w:color="auto"/>
                    <w:right w:val="none" w:sz="0" w:space="0" w:color="auto"/>
                  </w:divBdr>
                  <w:divsChild>
                    <w:div w:id="1523401970">
                      <w:marLeft w:val="0"/>
                      <w:marRight w:val="0"/>
                      <w:marTop w:val="0"/>
                      <w:marBottom w:val="0"/>
                      <w:divBdr>
                        <w:top w:val="none" w:sz="0" w:space="0" w:color="auto"/>
                        <w:left w:val="none" w:sz="0" w:space="0" w:color="auto"/>
                        <w:bottom w:val="none" w:sz="0" w:space="0" w:color="auto"/>
                        <w:right w:val="none" w:sz="0" w:space="0" w:color="auto"/>
                      </w:divBdr>
                    </w:div>
                  </w:divsChild>
                </w:div>
                <w:div w:id="1650744459">
                  <w:marLeft w:val="0"/>
                  <w:marRight w:val="0"/>
                  <w:marTop w:val="0"/>
                  <w:marBottom w:val="0"/>
                  <w:divBdr>
                    <w:top w:val="none" w:sz="0" w:space="0" w:color="auto"/>
                    <w:left w:val="none" w:sz="0" w:space="0" w:color="auto"/>
                    <w:bottom w:val="none" w:sz="0" w:space="0" w:color="auto"/>
                    <w:right w:val="none" w:sz="0" w:space="0" w:color="auto"/>
                  </w:divBdr>
                </w:div>
                <w:div w:id="16846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4354">
      <w:bodyDiv w:val="1"/>
      <w:marLeft w:val="0"/>
      <w:marRight w:val="0"/>
      <w:marTop w:val="0"/>
      <w:marBottom w:val="0"/>
      <w:divBdr>
        <w:top w:val="none" w:sz="0" w:space="0" w:color="auto"/>
        <w:left w:val="none" w:sz="0" w:space="0" w:color="auto"/>
        <w:bottom w:val="none" w:sz="0" w:space="0" w:color="auto"/>
        <w:right w:val="none" w:sz="0" w:space="0" w:color="auto"/>
      </w:divBdr>
      <w:divsChild>
        <w:div w:id="331840983">
          <w:marLeft w:val="0"/>
          <w:marRight w:val="0"/>
          <w:marTop w:val="0"/>
          <w:marBottom w:val="0"/>
          <w:divBdr>
            <w:top w:val="none" w:sz="0" w:space="0" w:color="auto"/>
            <w:left w:val="none" w:sz="0" w:space="0" w:color="auto"/>
            <w:bottom w:val="none" w:sz="0" w:space="0" w:color="auto"/>
            <w:right w:val="none" w:sz="0" w:space="0" w:color="auto"/>
          </w:divBdr>
          <w:divsChild>
            <w:div w:id="340204563">
              <w:marLeft w:val="0"/>
              <w:marRight w:val="0"/>
              <w:marTop w:val="0"/>
              <w:marBottom w:val="0"/>
              <w:divBdr>
                <w:top w:val="none" w:sz="0" w:space="0" w:color="auto"/>
                <w:left w:val="none" w:sz="0" w:space="0" w:color="auto"/>
                <w:bottom w:val="none" w:sz="0" w:space="0" w:color="auto"/>
                <w:right w:val="none" w:sz="0" w:space="0" w:color="auto"/>
              </w:divBdr>
              <w:divsChild>
                <w:div w:id="174541946">
                  <w:marLeft w:val="0"/>
                  <w:marRight w:val="0"/>
                  <w:marTop w:val="0"/>
                  <w:marBottom w:val="0"/>
                  <w:divBdr>
                    <w:top w:val="none" w:sz="0" w:space="0" w:color="auto"/>
                    <w:left w:val="none" w:sz="0" w:space="0" w:color="auto"/>
                    <w:bottom w:val="none" w:sz="0" w:space="0" w:color="auto"/>
                    <w:right w:val="none" w:sz="0" w:space="0" w:color="auto"/>
                  </w:divBdr>
                  <w:divsChild>
                    <w:div w:id="876240589">
                      <w:marLeft w:val="0"/>
                      <w:marRight w:val="0"/>
                      <w:marTop w:val="0"/>
                      <w:marBottom w:val="0"/>
                      <w:divBdr>
                        <w:top w:val="single" w:sz="6" w:space="0" w:color="A8A8A8"/>
                        <w:left w:val="single" w:sz="6" w:space="0" w:color="A8A8A8"/>
                        <w:bottom w:val="single" w:sz="6" w:space="0" w:color="A8A8A8"/>
                        <w:right w:val="single" w:sz="6" w:space="0" w:color="A8A8A8"/>
                      </w:divBdr>
                      <w:divsChild>
                        <w:div w:id="1001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526">
                  <w:marLeft w:val="0"/>
                  <w:marRight w:val="0"/>
                  <w:marTop w:val="0"/>
                  <w:marBottom w:val="0"/>
                  <w:divBdr>
                    <w:top w:val="none" w:sz="0" w:space="0" w:color="auto"/>
                    <w:left w:val="none" w:sz="0" w:space="0" w:color="auto"/>
                    <w:bottom w:val="none" w:sz="0" w:space="0" w:color="auto"/>
                    <w:right w:val="none" w:sz="0" w:space="0" w:color="auto"/>
                  </w:divBdr>
                </w:div>
                <w:div w:id="797069946">
                  <w:marLeft w:val="0"/>
                  <w:marRight w:val="0"/>
                  <w:marTop w:val="0"/>
                  <w:marBottom w:val="0"/>
                  <w:divBdr>
                    <w:top w:val="none" w:sz="0" w:space="0" w:color="auto"/>
                    <w:left w:val="none" w:sz="0" w:space="0" w:color="auto"/>
                    <w:bottom w:val="none" w:sz="0" w:space="0" w:color="auto"/>
                    <w:right w:val="none" w:sz="0" w:space="0" w:color="auto"/>
                  </w:divBdr>
                </w:div>
                <w:div w:id="1219509091">
                  <w:marLeft w:val="0"/>
                  <w:marRight w:val="0"/>
                  <w:marTop w:val="0"/>
                  <w:marBottom w:val="0"/>
                  <w:divBdr>
                    <w:top w:val="none" w:sz="0" w:space="0" w:color="auto"/>
                    <w:left w:val="none" w:sz="0" w:space="0" w:color="auto"/>
                    <w:bottom w:val="none" w:sz="0" w:space="0" w:color="auto"/>
                    <w:right w:val="none" w:sz="0" w:space="0" w:color="auto"/>
                  </w:divBdr>
                  <w:divsChild>
                    <w:div w:id="15509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 TargetMode="External"/><Relationship Id="rId18" Type="http://schemas.openxmlformats.org/officeDocument/2006/relationships/hyperlink" Target="http://nl.wikipedia.org/wiki/De_Duffelt_(molen)" TargetMode="External"/><Relationship Id="rId26" Type="http://schemas.openxmlformats.org/officeDocument/2006/relationships/hyperlink" Target="http://nl.wikipedia.org/wiki/Lijst_van_heersers_van_Gelre" TargetMode="External"/><Relationship Id="rId21" Type="http://schemas.openxmlformats.org/officeDocument/2006/relationships/hyperlink" Target="http://nl.wikipedia.org/wiki/Nationaal_Landschap"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wikipedia.org/wiki/Ubbergen" TargetMode="External"/><Relationship Id="rId17" Type="http://schemas.openxmlformats.org/officeDocument/2006/relationships/hyperlink" Target="http://nl.wikipedia.org/wiki/Beltmolen" TargetMode="External"/><Relationship Id="rId25" Type="http://schemas.openxmlformats.org/officeDocument/2006/relationships/hyperlink" Target="http://nl.wikipedia.org/wiki/Hertogdom_Gelre"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Millingen_a/d_Rijn" TargetMode="External"/><Relationship Id="rId20" Type="http://schemas.openxmlformats.org/officeDocument/2006/relationships/hyperlink" Target="http://nl.wikipedia.org/wiki/1870" TargetMode="External"/><Relationship Id="rId29" Type="http://schemas.openxmlformats.org/officeDocument/2006/relationships/hyperlink" Target="http://nl.wikipedia.org/wiki/Schenkenschan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orp" TargetMode="External"/><Relationship Id="rId24" Type="http://schemas.openxmlformats.org/officeDocument/2006/relationships/hyperlink" Target="http://nl.wikipedia.org/wiki/Waal_(rivier)"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Gelderland" TargetMode="External"/><Relationship Id="rId23" Type="http://schemas.openxmlformats.org/officeDocument/2006/relationships/hyperlink" Target="http://nl.wikipedia.org/wiki/Romeinse_Rijk" TargetMode="External"/><Relationship Id="rId28" Type="http://schemas.openxmlformats.org/officeDocument/2006/relationships/hyperlink" Target="http://nl.wikipedia.org/wiki/Congres_van_Wenen" TargetMode="External"/><Relationship Id="rId36" Type="http://schemas.openxmlformats.org/officeDocument/2006/relationships/fontTable" Target="fontTable.xml"/><Relationship Id="rId10" Type="http://schemas.openxmlformats.org/officeDocument/2006/relationships/hyperlink" Target="http://toolserver.org/~geohack/geohack.php?language=nl&amp;params=51_51_53_N_6_0_30_E_region:NL_scale:100000&amp;pagename=Kekerdom" TargetMode="External"/><Relationship Id="rId19" Type="http://schemas.openxmlformats.org/officeDocument/2006/relationships/hyperlink" Target="http://nl.wikipedia.org/wiki/Korenmol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Provincie" TargetMode="External"/><Relationship Id="rId22" Type="http://schemas.openxmlformats.org/officeDocument/2006/relationships/hyperlink" Target="http://nl.wikipedia.org/wiki/Gelderse_Poort" TargetMode="External"/><Relationship Id="rId27" Type="http://schemas.openxmlformats.org/officeDocument/2006/relationships/hyperlink" Target="http://nl.wikipedia.org/wiki/Pruise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3634</CharactersWithSpaces>
  <SharedDoc>false</SharedDoc>
  <HLinks>
    <vt:vector size="126" baseType="variant">
      <vt:variant>
        <vt:i4>7405622</vt:i4>
      </vt:variant>
      <vt:variant>
        <vt:i4>60</vt:i4>
      </vt:variant>
      <vt:variant>
        <vt:i4>0</vt:i4>
      </vt:variant>
      <vt:variant>
        <vt:i4>5</vt:i4>
      </vt:variant>
      <vt:variant>
        <vt:lpwstr>http://nl.wikipedia.org/wiki/Schenkenschanz</vt:lpwstr>
      </vt:variant>
      <vt:variant>
        <vt:lpwstr/>
      </vt:variant>
      <vt:variant>
        <vt:i4>7798843</vt:i4>
      </vt:variant>
      <vt:variant>
        <vt:i4>57</vt:i4>
      </vt:variant>
      <vt:variant>
        <vt:i4>0</vt:i4>
      </vt:variant>
      <vt:variant>
        <vt:i4>5</vt:i4>
      </vt:variant>
      <vt:variant>
        <vt:lpwstr>http://nl.wikipedia.org/wiki/Congres_van_Wenen</vt:lpwstr>
      </vt:variant>
      <vt:variant>
        <vt:lpwstr/>
      </vt:variant>
      <vt:variant>
        <vt:i4>786505</vt:i4>
      </vt:variant>
      <vt:variant>
        <vt:i4>54</vt:i4>
      </vt:variant>
      <vt:variant>
        <vt:i4>0</vt:i4>
      </vt:variant>
      <vt:variant>
        <vt:i4>5</vt:i4>
      </vt:variant>
      <vt:variant>
        <vt:lpwstr>http://nl.wikipedia.org/wiki/Pruisen</vt:lpwstr>
      </vt:variant>
      <vt:variant>
        <vt:lpwstr/>
      </vt:variant>
      <vt:variant>
        <vt:i4>262238</vt:i4>
      </vt:variant>
      <vt:variant>
        <vt:i4>51</vt:i4>
      </vt:variant>
      <vt:variant>
        <vt:i4>0</vt:i4>
      </vt:variant>
      <vt:variant>
        <vt:i4>5</vt:i4>
      </vt:variant>
      <vt:variant>
        <vt:lpwstr>http://nl.wikipedia.org/wiki/Lijst_van_heersers_van_Gelre</vt:lpwstr>
      </vt:variant>
      <vt:variant>
        <vt:lpwstr/>
      </vt:variant>
      <vt:variant>
        <vt:i4>393318</vt:i4>
      </vt:variant>
      <vt:variant>
        <vt:i4>48</vt:i4>
      </vt:variant>
      <vt:variant>
        <vt:i4>0</vt:i4>
      </vt:variant>
      <vt:variant>
        <vt:i4>5</vt:i4>
      </vt:variant>
      <vt:variant>
        <vt:lpwstr>http://nl.wikipedia.org/wiki/Hertogdom_Gelre</vt:lpwstr>
      </vt:variant>
      <vt:variant>
        <vt:lpwstr/>
      </vt:variant>
      <vt:variant>
        <vt:i4>1376352</vt:i4>
      </vt:variant>
      <vt:variant>
        <vt:i4>45</vt:i4>
      </vt:variant>
      <vt:variant>
        <vt:i4>0</vt:i4>
      </vt:variant>
      <vt:variant>
        <vt:i4>5</vt:i4>
      </vt:variant>
      <vt:variant>
        <vt:lpwstr>http://nl.wikipedia.org/wiki/Waal_(rivier)</vt:lpwstr>
      </vt:variant>
      <vt:variant>
        <vt:lpwstr/>
      </vt:variant>
      <vt:variant>
        <vt:i4>4980782</vt:i4>
      </vt:variant>
      <vt:variant>
        <vt:i4>42</vt:i4>
      </vt:variant>
      <vt:variant>
        <vt:i4>0</vt:i4>
      </vt:variant>
      <vt:variant>
        <vt:i4>5</vt:i4>
      </vt:variant>
      <vt:variant>
        <vt:lpwstr>http://nl.wikipedia.org/wiki/Romeinse_Rijk</vt:lpwstr>
      </vt:variant>
      <vt:variant>
        <vt:lpwstr/>
      </vt:variant>
      <vt:variant>
        <vt:i4>4915262</vt:i4>
      </vt:variant>
      <vt:variant>
        <vt:i4>39</vt:i4>
      </vt:variant>
      <vt:variant>
        <vt:i4>0</vt:i4>
      </vt:variant>
      <vt:variant>
        <vt:i4>5</vt:i4>
      </vt:variant>
      <vt:variant>
        <vt:lpwstr>http://nl.wikipedia.org/wiki/Gelderse_Poort</vt:lpwstr>
      </vt:variant>
      <vt:variant>
        <vt:lpwstr/>
      </vt:variant>
      <vt:variant>
        <vt:i4>327784</vt:i4>
      </vt:variant>
      <vt:variant>
        <vt:i4>36</vt:i4>
      </vt:variant>
      <vt:variant>
        <vt:i4>0</vt:i4>
      </vt:variant>
      <vt:variant>
        <vt:i4>5</vt:i4>
      </vt:variant>
      <vt:variant>
        <vt:lpwstr>http://nl.wikipedia.org/wiki/Nationaal_Landschap</vt:lpwstr>
      </vt:variant>
      <vt:variant>
        <vt:lpwstr/>
      </vt:variant>
      <vt:variant>
        <vt:i4>1179663</vt:i4>
      </vt:variant>
      <vt:variant>
        <vt:i4>33</vt:i4>
      </vt:variant>
      <vt:variant>
        <vt:i4>0</vt:i4>
      </vt:variant>
      <vt:variant>
        <vt:i4>5</vt:i4>
      </vt:variant>
      <vt:variant>
        <vt:lpwstr>http://nl.wikipedia.org/wiki/1870</vt:lpwstr>
      </vt:variant>
      <vt:variant>
        <vt:lpwstr/>
      </vt:variant>
      <vt:variant>
        <vt:i4>6881340</vt:i4>
      </vt:variant>
      <vt:variant>
        <vt:i4>30</vt:i4>
      </vt:variant>
      <vt:variant>
        <vt:i4>0</vt:i4>
      </vt:variant>
      <vt:variant>
        <vt:i4>5</vt:i4>
      </vt:variant>
      <vt:variant>
        <vt:lpwstr>http://nl.wikipedia.org/wiki/Korenmolen</vt:lpwstr>
      </vt:variant>
      <vt:variant>
        <vt:lpwstr/>
      </vt:variant>
      <vt:variant>
        <vt:i4>6291555</vt:i4>
      </vt:variant>
      <vt:variant>
        <vt:i4>27</vt:i4>
      </vt:variant>
      <vt:variant>
        <vt:i4>0</vt:i4>
      </vt:variant>
      <vt:variant>
        <vt:i4>5</vt:i4>
      </vt:variant>
      <vt:variant>
        <vt:lpwstr>http://nl.wikipedia.org/wiki/De_Duffelt_(molen)</vt:lpwstr>
      </vt:variant>
      <vt:variant>
        <vt:lpwstr/>
      </vt:variant>
      <vt:variant>
        <vt:i4>7667756</vt:i4>
      </vt:variant>
      <vt:variant>
        <vt:i4>24</vt:i4>
      </vt:variant>
      <vt:variant>
        <vt:i4>0</vt:i4>
      </vt:variant>
      <vt:variant>
        <vt:i4>5</vt:i4>
      </vt:variant>
      <vt:variant>
        <vt:lpwstr>http://nl.wikipedia.org/wiki/Beltmolen</vt:lpwstr>
      </vt:variant>
      <vt:variant>
        <vt:lpwstr/>
      </vt:variant>
      <vt:variant>
        <vt:i4>6815871</vt:i4>
      </vt:variant>
      <vt:variant>
        <vt:i4>21</vt:i4>
      </vt:variant>
      <vt:variant>
        <vt:i4>0</vt:i4>
      </vt:variant>
      <vt:variant>
        <vt:i4>5</vt:i4>
      </vt:variant>
      <vt:variant>
        <vt:lpwstr>http://nl.wikipedia.org/wiki/Millingen_a/d_Rijn</vt:lpwstr>
      </vt:variant>
      <vt:variant>
        <vt:lpwstr/>
      </vt:variant>
      <vt:variant>
        <vt:i4>7864357</vt:i4>
      </vt:variant>
      <vt:variant>
        <vt:i4>18</vt:i4>
      </vt:variant>
      <vt:variant>
        <vt:i4>0</vt:i4>
      </vt:variant>
      <vt:variant>
        <vt:i4>5</vt:i4>
      </vt:variant>
      <vt:variant>
        <vt:lpwstr>http://nl.wikipedia.org/wiki/Gelderland</vt:lpwstr>
      </vt:variant>
      <vt:variant>
        <vt:lpwstr/>
      </vt:variant>
      <vt:variant>
        <vt:i4>6553652</vt:i4>
      </vt:variant>
      <vt:variant>
        <vt:i4>15</vt:i4>
      </vt:variant>
      <vt:variant>
        <vt:i4>0</vt:i4>
      </vt:variant>
      <vt:variant>
        <vt:i4>5</vt:i4>
      </vt:variant>
      <vt:variant>
        <vt:lpwstr>http://nl.wikipedia.org/wiki/Provincie</vt:lpwstr>
      </vt:variant>
      <vt:variant>
        <vt:lpwstr/>
      </vt:variant>
      <vt:variant>
        <vt:i4>6881333</vt:i4>
      </vt:variant>
      <vt:variant>
        <vt:i4>12</vt:i4>
      </vt:variant>
      <vt:variant>
        <vt:i4>0</vt:i4>
      </vt:variant>
      <vt:variant>
        <vt:i4>5</vt:i4>
      </vt:variant>
      <vt:variant>
        <vt:lpwstr>http://nl.wikipedia.org/wiki/Nederland</vt:lpwstr>
      </vt:variant>
      <vt:variant>
        <vt:lpwstr/>
      </vt:variant>
      <vt:variant>
        <vt:i4>1310807</vt:i4>
      </vt:variant>
      <vt:variant>
        <vt:i4>9</vt:i4>
      </vt:variant>
      <vt:variant>
        <vt:i4>0</vt:i4>
      </vt:variant>
      <vt:variant>
        <vt:i4>5</vt:i4>
      </vt:variant>
      <vt:variant>
        <vt:lpwstr>http://nl.wikipedia.org/wiki/Ubbergen</vt:lpwstr>
      </vt:variant>
      <vt:variant>
        <vt:lpwstr/>
      </vt:variant>
      <vt:variant>
        <vt:i4>131160</vt:i4>
      </vt:variant>
      <vt:variant>
        <vt:i4>6</vt:i4>
      </vt:variant>
      <vt:variant>
        <vt:i4>0</vt:i4>
      </vt:variant>
      <vt:variant>
        <vt:i4>5</vt:i4>
      </vt:variant>
      <vt:variant>
        <vt:lpwstr>http://nl.wikipedia.org/wiki/Dorp</vt:lpwstr>
      </vt:variant>
      <vt:variant>
        <vt:lpwstr/>
      </vt:variant>
      <vt:variant>
        <vt:i4>7405592</vt:i4>
      </vt:variant>
      <vt:variant>
        <vt:i4>3</vt:i4>
      </vt:variant>
      <vt:variant>
        <vt:i4>0</vt:i4>
      </vt:variant>
      <vt:variant>
        <vt:i4>5</vt:i4>
      </vt:variant>
      <vt:variant>
        <vt:lpwstr>http://toolserver.org/~geohack/geohack.php?language=nl&amp;params=51_51_53_N_6_0_30_E_region:NL_scale:100000&amp;pagename=Kekerdom</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2011-05-16T07:00:00Z</dcterms:created>
  <dcterms:modified xsi:type="dcterms:W3CDTF">2011-05-16T07:00:00Z</dcterms:modified>
</cp:coreProperties>
</file>