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EC" w:rsidRPr="005B57EC" w:rsidRDefault="005B57EC" w:rsidP="005B57EC">
      <w:pPr>
        <w:pStyle w:val="Kop1"/>
        <w:rPr>
          <w:rFonts w:ascii="Comic Sans MS" w:hAnsi="Comic Sans MS"/>
          <w:sz w:val="24"/>
          <w:szCs w:val="24"/>
          <w:bdr w:val="single" w:sz="4" w:space="0" w:color="auto"/>
          <w:shd w:val="clear" w:color="auto" w:fill="FFFF00"/>
        </w:rPr>
      </w:pPr>
      <w:bookmarkStart w:id="0" w:name="_GoBack"/>
      <w:r w:rsidRPr="005B57EC">
        <w:rPr>
          <w:rFonts w:ascii="Comic Sans MS" w:hAnsi="Comic Sans MS"/>
          <w:sz w:val="24"/>
          <w:szCs w:val="24"/>
          <w:bdr w:val="single" w:sz="4" w:space="0" w:color="auto"/>
          <w:shd w:val="clear" w:color="auto" w:fill="FFFF00"/>
        </w:rPr>
        <w:t>Elburg</w:t>
      </w:r>
      <w:r w:rsidRPr="005B57EC">
        <w:rPr>
          <w:rFonts w:ascii="Comic Sans MS" w:hAnsi="Comic Sans MS"/>
          <w:sz w:val="24"/>
          <w:szCs w:val="24"/>
          <w:bdr w:val="single" w:sz="4" w:space="0" w:color="auto"/>
          <w:shd w:val="clear" w:color="auto" w:fill="FFFF00"/>
        </w:rPr>
        <w:t xml:space="preserve"> (GLD)  </w:t>
      </w:r>
      <w:bookmarkEnd w:id="0"/>
      <w:r w:rsidRPr="005B57EC">
        <w:rPr>
          <w:rFonts w:ascii="Comic Sans MS" w:hAnsi="Comic Sans MS"/>
          <w:sz w:val="24"/>
          <w:szCs w:val="24"/>
          <w:bdr w:val="single" w:sz="4" w:space="0" w:color="auto"/>
          <w:shd w:val="clear" w:color="auto" w:fill="FFFF00"/>
        </w:rPr>
        <w:tab/>
      </w:r>
      <w:r>
        <w:rPr>
          <w:rFonts w:ascii="Comic Sans MS" w:hAnsi="Comic Sans MS"/>
          <w:sz w:val="24"/>
          <w:szCs w:val="24"/>
          <w:bdr w:val="single" w:sz="4" w:space="0" w:color="auto"/>
          <w:shd w:val="clear" w:color="auto" w:fill="FFFF00"/>
        </w:rPr>
        <w:tab/>
      </w:r>
      <w:r>
        <w:rPr>
          <w:rFonts w:ascii="Comic Sans MS" w:hAnsi="Comic Sans MS"/>
          <w:sz w:val="24"/>
          <w:szCs w:val="24"/>
          <w:bdr w:val="single" w:sz="4" w:space="0" w:color="auto"/>
          <w:shd w:val="clear" w:color="auto" w:fill="FFFF00"/>
        </w:rPr>
        <w:tab/>
      </w:r>
      <w:r w:rsidRPr="005B57EC">
        <w:rPr>
          <w:rFonts w:ascii="Comic Sans MS" w:hAnsi="Comic Sans MS"/>
          <w:noProof/>
          <w:color w:val="0000FF"/>
          <w:sz w:val="24"/>
          <w:szCs w:val="24"/>
          <w:bdr w:val="single" w:sz="4" w:space="0" w:color="auto"/>
          <w:shd w:val="clear" w:color="auto" w:fill="FFFF00"/>
        </w:rPr>
        <w:drawing>
          <wp:inline distT="0" distB="0" distL="0" distR="0" wp14:anchorId="4734A2E2" wp14:editId="49599FE1">
            <wp:extent cx="222885" cy="222885"/>
            <wp:effectExtent l="0" t="0" r="5715" b="5715"/>
            <wp:docPr id="24" name="Afbeelding 2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5B57EC">
          <w:rPr>
            <w:rFonts w:ascii="Comic Sans MS" w:hAnsi="Comic Sans MS"/>
            <w:color w:val="0000FF"/>
            <w:sz w:val="24"/>
            <w:szCs w:val="24"/>
            <w:u w:val="single"/>
            <w:bdr w:val="single" w:sz="4" w:space="0" w:color="auto"/>
            <w:shd w:val="clear" w:color="auto" w:fill="FFFF00"/>
          </w:rPr>
          <w:t>52°26'N, 5°51'O</w:t>
        </w:r>
      </w:hyperlink>
    </w:p>
    <w:p w:rsidR="005B57EC" w:rsidRDefault="005B57EC" w:rsidP="005B57EC">
      <w:pPr>
        <w:pStyle w:val="Normaalweb"/>
        <w:numPr>
          <w:ilvl w:val="0"/>
          <w:numId w:val="12"/>
        </w:numPr>
        <w:spacing w:before="120" w:beforeAutospacing="0" w:after="120" w:afterAutospacing="0"/>
        <w:rPr>
          <w:rFonts w:ascii="Comic Sans MS" w:hAnsi="Comic Sans MS"/>
          <w:color w:val="000000" w:themeColor="text1"/>
        </w:rPr>
      </w:pPr>
      <w:r w:rsidRPr="005B57EC">
        <w:rPr>
          <w:rFonts w:ascii="Comic Sans MS" w:hAnsi="Comic Sans MS"/>
          <w:noProof/>
          <w:color w:val="000000" w:themeColor="text1"/>
        </w:rPr>
        <w:drawing>
          <wp:anchor distT="0" distB="0" distL="114300" distR="114300" simplePos="0" relativeHeight="251658240" behindDoc="0" locked="0" layoutInCell="1" allowOverlap="1" wp14:anchorId="212D5BD4" wp14:editId="64288BFC">
            <wp:simplePos x="0" y="0"/>
            <wp:positionH relativeFrom="column">
              <wp:posOffset>4523105</wp:posOffset>
            </wp:positionH>
            <wp:positionV relativeFrom="paragraph">
              <wp:posOffset>147320</wp:posOffset>
            </wp:positionV>
            <wp:extent cx="2096135" cy="3088640"/>
            <wp:effectExtent l="171450" t="171450" r="380365" b="359410"/>
            <wp:wrapSquare wrapText="bothSides"/>
            <wp:docPr id="14" name="Afbeelding 14" descr="http://upload.wikimedia.org/wikipedia/commons/thumb/5/5d/Elburg_stadspoort.jpg/220px-Elburg_stads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5/5d/Elburg_stadspoort.jpg/220px-Elburg_stadspoort.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135" cy="3088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B57EC">
        <w:rPr>
          <w:rFonts w:ascii="Comic Sans MS" w:hAnsi="Comic Sans MS"/>
          <w:b/>
          <w:bCs/>
          <w:color w:val="000000" w:themeColor="text1"/>
        </w:rPr>
        <w:t>Elburg</w:t>
      </w:r>
      <w:r w:rsidRPr="005B57EC">
        <w:rPr>
          <w:rFonts w:ascii="Comic Sans MS" w:hAnsi="Comic Sans MS"/>
          <w:color w:val="000000" w:themeColor="text1"/>
        </w:rPr>
        <w:t xml:space="preserve"> is een gemeente en </w:t>
      </w:r>
      <w:hyperlink r:id="rId13" w:tooltip="Lijst van Nederlandse steden met stadsrechten" w:history="1">
        <w:r w:rsidRPr="005B57EC">
          <w:rPr>
            <w:rStyle w:val="Hyperlink"/>
            <w:rFonts w:ascii="Comic Sans MS" w:hAnsi="Comic Sans MS"/>
            <w:color w:val="000000" w:themeColor="text1"/>
            <w:u w:val="none"/>
          </w:rPr>
          <w:t>vestingstad</w:t>
        </w:r>
      </w:hyperlink>
      <w:r w:rsidRPr="005B57EC">
        <w:rPr>
          <w:rFonts w:ascii="Comic Sans MS" w:hAnsi="Comic Sans MS"/>
          <w:color w:val="000000" w:themeColor="text1"/>
        </w:rPr>
        <w:t xml:space="preserve"> (</w:t>
      </w:r>
      <w:hyperlink r:id="rId14" w:tooltip="Hanzestad" w:history="1">
        <w:r w:rsidRPr="005B57EC">
          <w:rPr>
            <w:rStyle w:val="Hyperlink"/>
            <w:rFonts w:ascii="Comic Sans MS" w:hAnsi="Comic Sans MS"/>
            <w:color w:val="000000" w:themeColor="text1"/>
            <w:u w:val="none"/>
          </w:rPr>
          <w:t>Hanzestad</w:t>
        </w:r>
      </w:hyperlink>
      <w:r w:rsidRPr="005B57EC">
        <w:rPr>
          <w:rFonts w:ascii="Comic Sans MS" w:hAnsi="Comic Sans MS"/>
          <w:color w:val="000000" w:themeColor="text1"/>
        </w:rPr>
        <w:t xml:space="preserve">) in </w:t>
      </w:r>
      <w:hyperlink r:id="rId15" w:tooltip="Nederland" w:history="1">
        <w:r w:rsidRPr="005B57EC">
          <w:rPr>
            <w:rStyle w:val="Hyperlink"/>
            <w:rFonts w:ascii="Comic Sans MS" w:hAnsi="Comic Sans MS"/>
            <w:color w:val="000000" w:themeColor="text1"/>
            <w:u w:val="none"/>
          </w:rPr>
          <w:t>Nederland</w:t>
        </w:r>
      </w:hyperlink>
      <w:r w:rsidRPr="005B57EC">
        <w:rPr>
          <w:rFonts w:ascii="Comic Sans MS" w:hAnsi="Comic Sans MS"/>
          <w:color w:val="000000" w:themeColor="text1"/>
        </w:rPr>
        <w:t xml:space="preserve">, gelegen aan het </w:t>
      </w:r>
      <w:hyperlink r:id="rId16" w:tooltip="Veluwemeer" w:history="1">
        <w:r w:rsidRPr="005B57EC">
          <w:rPr>
            <w:rStyle w:val="Hyperlink"/>
            <w:rFonts w:ascii="Comic Sans MS" w:hAnsi="Comic Sans MS"/>
            <w:color w:val="000000" w:themeColor="text1"/>
            <w:u w:val="none"/>
          </w:rPr>
          <w:t>Veluwemeer</w:t>
        </w:r>
      </w:hyperlink>
      <w:r w:rsidRPr="005B57EC">
        <w:rPr>
          <w:rFonts w:ascii="Comic Sans MS" w:hAnsi="Comic Sans MS"/>
          <w:color w:val="000000" w:themeColor="text1"/>
        </w:rPr>
        <w:t xml:space="preserve"> en het </w:t>
      </w:r>
      <w:hyperlink r:id="rId17" w:tooltip="Drontermeer" w:history="1">
        <w:r w:rsidRPr="005B57EC">
          <w:rPr>
            <w:rStyle w:val="Hyperlink"/>
            <w:rFonts w:ascii="Comic Sans MS" w:hAnsi="Comic Sans MS"/>
            <w:color w:val="000000" w:themeColor="text1"/>
            <w:u w:val="none"/>
          </w:rPr>
          <w:t>Drontermeer</w:t>
        </w:r>
      </w:hyperlink>
      <w:r w:rsidRPr="005B57EC">
        <w:rPr>
          <w:rFonts w:ascii="Comic Sans MS" w:hAnsi="Comic Sans MS"/>
          <w:color w:val="000000" w:themeColor="text1"/>
        </w:rPr>
        <w:t xml:space="preserve">, provincie </w:t>
      </w:r>
      <w:hyperlink r:id="rId18" w:tooltip="Gelderland" w:history="1">
        <w:r w:rsidRPr="005B57EC">
          <w:rPr>
            <w:rStyle w:val="Hyperlink"/>
            <w:rFonts w:ascii="Comic Sans MS" w:hAnsi="Comic Sans MS"/>
            <w:color w:val="000000" w:themeColor="text1"/>
            <w:u w:val="none"/>
          </w:rPr>
          <w:t>Gelderland</w:t>
        </w:r>
      </w:hyperlink>
      <w:r w:rsidRPr="005B57EC">
        <w:rPr>
          <w:rFonts w:ascii="Comic Sans MS" w:hAnsi="Comic Sans MS"/>
          <w:color w:val="000000" w:themeColor="text1"/>
        </w:rPr>
        <w:t>.</w:t>
      </w:r>
    </w:p>
    <w:p w:rsidR="005B57EC" w:rsidRDefault="005B57EC" w:rsidP="005B57EC">
      <w:pPr>
        <w:pStyle w:val="Normaalweb"/>
        <w:numPr>
          <w:ilvl w:val="0"/>
          <w:numId w:val="12"/>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 Per 31 december 2010 heeft de gemeente 22.314 inwoners (bron: CBS) op een oppervlakte van 65,95 km². </w:t>
      </w:r>
    </w:p>
    <w:p w:rsidR="005B57EC" w:rsidRDefault="005B57EC" w:rsidP="005B57EC">
      <w:pPr>
        <w:pStyle w:val="Normaalweb"/>
        <w:numPr>
          <w:ilvl w:val="0"/>
          <w:numId w:val="12"/>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Het gemeentehuis is gevestigd in het aangrenzende buurtschap </w:t>
      </w:r>
      <w:hyperlink r:id="rId19" w:tooltip="Oostendorp" w:history="1">
        <w:r w:rsidRPr="005B57EC">
          <w:rPr>
            <w:rStyle w:val="Hyperlink"/>
            <w:rFonts w:ascii="Comic Sans MS" w:hAnsi="Comic Sans MS"/>
            <w:color w:val="000000" w:themeColor="text1"/>
            <w:u w:val="none"/>
          </w:rPr>
          <w:t>Oostendorp</w:t>
        </w:r>
      </w:hyperlink>
      <w:r w:rsidRPr="005B57EC">
        <w:rPr>
          <w:rFonts w:ascii="Comic Sans MS" w:hAnsi="Comic Sans MS"/>
          <w:color w:val="000000" w:themeColor="text1"/>
        </w:rPr>
        <w:t xml:space="preserve">. </w:t>
      </w:r>
    </w:p>
    <w:p w:rsidR="005B57EC" w:rsidRPr="005B57EC" w:rsidRDefault="005B57EC" w:rsidP="005B57EC">
      <w:pPr>
        <w:pStyle w:val="Normaalweb"/>
        <w:numPr>
          <w:ilvl w:val="0"/>
          <w:numId w:val="12"/>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Het oude </w:t>
      </w:r>
      <w:hyperlink r:id="rId20" w:tooltip="Gemeentehuis" w:history="1">
        <w:r w:rsidRPr="005B57EC">
          <w:rPr>
            <w:rStyle w:val="Hyperlink"/>
            <w:rFonts w:ascii="Comic Sans MS" w:hAnsi="Comic Sans MS"/>
            <w:color w:val="000000" w:themeColor="text1"/>
            <w:u w:val="none"/>
          </w:rPr>
          <w:t>gemeentehuis</w:t>
        </w:r>
      </w:hyperlink>
      <w:r w:rsidRPr="005B57EC">
        <w:rPr>
          <w:rFonts w:ascii="Comic Sans MS" w:hAnsi="Comic Sans MS"/>
          <w:color w:val="000000" w:themeColor="text1"/>
        </w:rPr>
        <w:t xml:space="preserve"> is te vinden in de vesting Elburg zelf.</w:t>
      </w:r>
      <w:r w:rsidRPr="005B57EC">
        <w:rPr>
          <w:rFonts w:ascii="Comic Sans MS" w:hAnsi="Comic Sans MS"/>
          <w:color w:val="000000" w:themeColor="text1"/>
        </w:rPr>
        <w:t xml:space="preserve"> </w:t>
      </w:r>
    </w:p>
    <w:p w:rsidR="005B57EC" w:rsidRPr="005B57EC" w:rsidRDefault="005B57EC" w:rsidP="005B57EC">
      <w:pPr>
        <w:pStyle w:val="Kop2"/>
        <w:rPr>
          <w:rFonts w:ascii="Comic Sans MS" w:hAnsi="Comic Sans MS"/>
          <w:i w:val="0"/>
          <w:sz w:val="24"/>
          <w:szCs w:val="24"/>
          <w:bdr w:val="single" w:sz="4" w:space="0" w:color="auto"/>
          <w:shd w:val="clear" w:color="auto" w:fill="FFFF00"/>
        </w:rPr>
      </w:pPr>
      <w:r w:rsidRPr="005B57EC">
        <w:rPr>
          <w:rStyle w:val="mw-headline"/>
          <w:rFonts w:ascii="Comic Sans MS" w:hAnsi="Comic Sans MS"/>
          <w:i w:val="0"/>
          <w:sz w:val="24"/>
          <w:szCs w:val="24"/>
          <w:bdr w:val="single" w:sz="4" w:space="0" w:color="auto"/>
          <w:shd w:val="clear" w:color="auto" w:fill="FFFF00"/>
        </w:rPr>
        <w:t>Geschiedenis</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Ooit was Elburg een vissers- en handelsplaatsje dat rechtstreeks op de </w:t>
      </w:r>
      <w:hyperlink r:id="rId21" w:tooltip="Zuiderzee (water)" w:history="1">
        <w:r w:rsidRPr="005B57EC">
          <w:rPr>
            <w:rStyle w:val="Hyperlink"/>
            <w:rFonts w:ascii="Comic Sans MS" w:hAnsi="Comic Sans MS"/>
            <w:color w:val="000000" w:themeColor="text1"/>
            <w:u w:val="none"/>
          </w:rPr>
          <w:t>Zuiderzee</w:t>
        </w:r>
      </w:hyperlink>
      <w:r w:rsidRPr="005B57EC">
        <w:rPr>
          <w:rFonts w:ascii="Comic Sans MS" w:hAnsi="Comic Sans MS"/>
          <w:color w:val="000000" w:themeColor="text1"/>
        </w:rPr>
        <w:t xml:space="preserve"> uitkeek. </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Na eeuwenlang te kampen hebben gehad met </w:t>
      </w:r>
      <w:hyperlink r:id="rId22" w:tooltip="Overstroming" w:history="1">
        <w:r w:rsidRPr="005B57EC">
          <w:rPr>
            <w:rStyle w:val="Hyperlink"/>
            <w:rFonts w:ascii="Comic Sans MS" w:hAnsi="Comic Sans MS"/>
            <w:color w:val="000000" w:themeColor="text1"/>
            <w:u w:val="none"/>
          </w:rPr>
          <w:t>overstromingen</w:t>
        </w:r>
      </w:hyperlink>
      <w:r w:rsidRPr="005B57EC">
        <w:rPr>
          <w:rFonts w:ascii="Comic Sans MS" w:hAnsi="Comic Sans MS"/>
          <w:color w:val="000000" w:themeColor="text1"/>
        </w:rPr>
        <w:t xml:space="preserve"> werd, na de </w:t>
      </w:r>
      <w:hyperlink r:id="rId23" w:tooltip="Sint-Marcellusvloed (1362)" w:history="1">
        <w:r w:rsidRPr="005B57EC">
          <w:rPr>
            <w:rStyle w:val="Hyperlink"/>
            <w:rFonts w:ascii="Comic Sans MS" w:hAnsi="Comic Sans MS"/>
            <w:color w:val="000000" w:themeColor="text1"/>
            <w:u w:val="none"/>
          </w:rPr>
          <w:t>tweede Sint Marcellusvloed (1362)</w:t>
        </w:r>
      </w:hyperlink>
      <w:r w:rsidRPr="005B57EC">
        <w:rPr>
          <w:rFonts w:ascii="Comic Sans MS" w:hAnsi="Comic Sans MS"/>
          <w:color w:val="000000" w:themeColor="text1"/>
        </w:rPr>
        <w:t xml:space="preserve"> en de watervloed van </w:t>
      </w:r>
      <w:hyperlink r:id="rId24" w:tooltip="1367" w:history="1">
        <w:r w:rsidRPr="005B57EC">
          <w:rPr>
            <w:rStyle w:val="Hyperlink"/>
            <w:rFonts w:ascii="Comic Sans MS" w:hAnsi="Comic Sans MS"/>
            <w:color w:val="000000" w:themeColor="text1"/>
            <w:u w:val="none"/>
          </w:rPr>
          <w:t>1367</w:t>
        </w:r>
      </w:hyperlink>
      <w:r w:rsidRPr="005B57EC">
        <w:rPr>
          <w:rFonts w:ascii="Comic Sans MS" w:hAnsi="Comic Sans MS"/>
          <w:color w:val="000000" w:themeColor="text1"/>
        </w:rPr>
        <w:t xml:space="preserve"> het besluit genomen dat Elburg moest worden verplaatst. </w:t>
      </w:r>
    </w:p>
    <w:p w:rsidR="005B57EC" w:rsidRP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Willem van Gulick, de toenmalige </w:t>
      </w:r>
      <w:hyperlink r:id="rId25" w:tooltip="Hertog van Gelre" w:history="1">
        <w:r w:rsidRPr="005B57EC">
          <w:rPr>
            <w:rStyle w:val="Hyperlink"/>
            <w:rFonts w:ascii="Comic Sans MS" w:hAnsi="Comic Sans MS"/>
            <w:color w:val="000000" w:themeColor="text1"/>
            <w:u w:val="none"/>
          </w:rPr>
          <w:t>hertog van Gelre</w:t>
        </w:r>
      </w:hyperlink>
      <w:r w:rsidRPr="005B57EC">
        <w:rPr>
          <w:rFonts w:ascii="Comic Sans MS" w:hAnsi="Comic Sans MS"/>
          <w:color w:val="000000" w:themeColor="text1"/>
        </w:rPr>
        <w:t xml:space="preserve">, gaf zijn rentmeester </w:t>
      </w:r>
      <w:hyperlink r:id="rId26" w:tooltip="Arent Thoe Boecop (de pagina bestaat niet)" w:history="1">
        <w:r w:rsidRPr="005B57EC">
          <w:rPr>
            <w:rStyle w:val="Hyperlink"/>
            <w:rFonts w:ascii="Comic Sans MS" w:hAnsi="Comic Sans MS"/>
            <w:color w:val="000000" w:themeColor="text1"/>
            <w:u w:val="none"/>
          </w:rPr>
          <w:t>Arent Thoe Boecop</w:t>
        </w:r>
      </w:hyperlink>
      <w:r w:rsidRPr="005B57EC">
        <w:rPr>
          <w:rFonts w:ascii="Comic Sans MS" w:hAnsi="Comic Sans MS"/>
          <w:color w:val="000000" w:themeColor="text1"/>
        </w:rPr>
        <w:t xml:space="preserve"> de volgende opdracht:</w:t>
      </w:r>
    </w:p>
    <w:p w:rsidR="005B57EC" w:rsidRP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w:t>
      </w:r>
      <w:r w:rsidRPr="005B57EC">
        <w:rPr>
          <w:rFonts w:ascii="Comic Sans MS" w:hAnsi="Comic Sans MS"/>
          <w:iCs/>
          <w:color w:val="000000" w:themeColor="text1"/>
        </w:rPr>
        <w:t>Wij willen dat sy onze stat versetten sullen op een andere stede.</w:t>
      </w:r>
      <w:r w:rsidRPr="005B57EC">
        <w:rPr>
          <w:rFonts w:ascii="Comic Sans MS" w:hAnsi="Comic Sans MS"/>
          <w:color w:val="000000" w:themeColor="text1"/>
        </w:rPr>
        <w:t>"</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Dit plan kon worden uitgevoerd dankzij de welvarendheid die Elburg als </w:t>
      </w:r>
      <w:hyperlink r:id="rId27" w:tooltip="Hanzestad" w:history="1">
        <w:r w:rsidRPr="005B57EC">
          <w:rPr>
            <w:rStyle w:val="Hyperlink"/>
            <w:rFonts w:ascii="Comic Sans MS" w:hAnsi="Comic Sans MS"/>
            <w:color w:val="000000" w:themeColor="text1"/>
            <w:u w:val="none"/>
          </w:rPr>
          <w:t>Hanzestad</w:t>
        </w:r>
      </w:hyperlink>
      <w:r w:rsidRPr="005B57EC">
        <w:rPr>
          <w:rFonts w:ascii="Comic Sans MS" w:hAnsi="Comic Sans MS"/>
          <w:color w:val="000000" w:themeColor="text1"/>
        </w:rPr>
        <w:t xml:space="preserve"> in die tijd kende. Arend Thoe Boecop bouwde in vier jaar tijd (1392-1396) een stad met een rechthoekige </w:t>
      </w:r>
      <w:hyperlink r:id="rId28" w:tooltip="Plattegrond" w:history="1">
        <w:r w:rsidRPr="005B57EC">
          <w:rPr>
            <w:rStyle w:val="Hyperlink"/>
            <w:rFonts w:ascii="Comic Sans MS" w:hAnsi="Comic Sans MS"/>
            <w:color w:val="000000" w:themeColor="text1"/>
            <w:u w:val="none"/>
          </w:rPr>
          <w:t>plattegrond</w:t>
        </w:r>
      </w:hyperlink>
      <w:r w:rsidRPr="005B57EC">
        <w:rPr>
          <w:rFonts w:ascii="Comic Sans MS" w:hAnsi="Comic Sans MS"/>
          <w:color w:val="000000" w:themeColor="text1"/>
        </w:rPr>
        <w:t xml:space="preserve">, waarin de straten planmatig werden aangelegd. </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Deze planmatigheid, met recht op elkaar staande straten, was een gevolg van het feit dat de stad op de </w:t>
      </w:r>
      <w:hyperlink r:id="rId29" w:tooltip="Tekentafel" w:history="1">
        <w:r w:rsidRPr="005B57EC">
          <w:rPr>
            <w:rStyle w:val="Hyperlink"/>
            <w:rFonts w:ascii="Comic Sans MS" w:hAnsi="Comic Sans MS"/>
            <w:color w:val="000000" w:themeColor="text1"/>
            <w:u w:val="none"/>
          </w:rPr>
          <w:t>tekentafel</w:t>
        </w:r>
      </w:hyperlink>
      <w:r w:rsidRPr="005B57EC">
        <w:rPr>
          <w:rFonts w:ascii="Comic Sans MS" w:hAnsi="Comic Sans MS"/>
          <w:color w:val="000000" w:themeColor="text1"/>
        </w:rPr>
        <w:t xml:space="preserve"> werd ontworpen. Na de bouw van de nieuwe stad stond het </w:t>
      </w:r>
      <w:hyperlink r:id="rId30" w:tooltip="Kerkgebouw" w:history="1">
        <w:r w:rsidRPr="005B57EC">
          <w:rPr>
            <w:rStyle w:val="Hyperlink"/>
            <w:rFonts w:ascii="Comic Sans MS" w:hAnsi="Comic Sans MS"/>
            <w:color w:val="000000" w:themeColor="text1"/>
            <w:u w:val="none"/>
          </w:rPr>
          <w:t>kerkgebouw</w:t>
        </w:r>
      </w:hyperlink>
      <w:r w:rsidRPr="005B57EC">
        <w:rPr>
          <w:rFonts w:ascii="Comic Sans MS" w:hAnsi="Comic Sans MS"/>
          <w:color w:val="000000" w:themeColor="text1"/>
        </w:rPr>
        <w:t xml:space="preserve"> nog altijd op de oude plaats buiten de nieuwe </w:t>
      </w:r>
      <w:hyperlink r:id="rId31" w:tooltip="Stadsmuur" w:history="1">
        <w:r w:rsidRPr="005B57EC">
          <w:rPr>
            <w:rStyle w:val="Hyperlink"/>
            <w:rFonts w:ascii="Comic Sans MS" w:hAnsi="Comic Sans MS"/>
            <w:color w:val="000000" w:themeColor="text1"/>
            <w:u w:val="none"/>
          </w:rPr>
          <w:t>stadsmuren</w:t>
        </w:r>
      </w:hyperlink>
      <w:r w:rsidRPr="005B57EC">
        <w:rPr>
          <w:rFonts w:ascii="Comic Sans MS" w:hAnsi="Comic Sans MS"/>
          <w:color w:val="000000" w:themeColor="text1"/>
        </w:rPr>
        <w:t xml:space="preserve">. </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Pas in </w:t>
      </w:r>
      <w:hyperlink r:id="rId32" w:tooltip="1397" w:history="1">
        <w:r w:rsidRPr="005B57EC">
          <w:rPr>
            <w:rStyle w:val="Hyperlink"/>
            <w:rFonts w:ascii="Comic Sans MS" w:hAnsi="Comic Sans MS"/>
            <w:color w:val="000000" w:themeColor="text1"/>
            <w:u w:val="none"/>
          </w:rPr>
          <w:t>1397</w:t>
        </w:r>
      </w:hyperlink>
      <w:r w:rsidRPr="005B57EC">
        <w:rPr>
          <w:rFonts w:ascii="Comic Sans MS" w:hAnsi="Comic Sans MS"/>
          <w:color w:val="000000" w:themeColor="text1"/>
        </w:rPr>
        <w:t xml:space="preserve"> gaf de bisschop zijn goedkeuring om de huidige </w:t>
      </w:r>
      <w:hyperlink r:id="rId33" w:tooltip="Grote of Sint-Nicolaaskerk (Elburg)" w:history="1">
        <w:r w:rsidRPr="005B57EC">
          <w:rPr>
            <w:rStyle w:val="Hyperlink"/>
            <w:rFonts w:ascii="Comic Sans MS" w:hAnsi="Comic Sans MS"/>
            <w:color w:val="000000" w:themeColor="text1"/>
            <w:u w:val="none"/>
          </w:rPr>
          <w:t>Grote of Sint-Nicolaaskerk</w:t>
        </w:r>
      </w:hyperlink>
      <w:r w:rsidRPr="005B57EC">
        <w:rPr>
          <w:rFonts w:ascii="Comic Sans MS" w:hAnsi="Comic Sans MS"/>
          <w:color w:val="000000" w:themeColor="text1"/>
        </w:rPr>
        <w:t xml:space="preserve"> binnen het nieuwe stadje te herbouwen. </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Op dat moment was er nog een plaats in de hoek vrij en dus is Elburg een van de weinige oude steden waar de kerk niet centraal maar aan de rand staat. </w:t>
      </w:r>
    </w:p>
    <w:p w:rsid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De bouw van deze oorspronkelijk </w:t>
      </w:r>
      <w:hyperlink r:id="rId34" w:tooltip="Katholieke" w:history="1">
        <w:r w:rsidRPr="005B57EC">
          <w:rPr>
            <w:rStyle w:val="Hyperlink"/>
            <w:rFonts w:ascii="Comic Sans MS" w:hAnsi="Comic Sans MS"/>
            <w:color w:val="000000" w:themeColor="text1"/>
            <w:u w:val="none"/>
          </w:rPr>
          <w:t>katholieke</w:t>
        </w:r>
      </w:hyperlink>
      <w:r w:rsidRPr="005B57EC">
        <w:rPr>
          <w:rFonts w:ascii="Comic Sans MS" w:hAnsi="Comic Sans MS"/>
          <w:color w:val="000000" w:themeColor="text1"/>
        </w:rPr>
        <w:t xml:space="preserve"> kerk en na </w:t>
      </w:r>
      <w:hyperlink r:id="rId35" w:tooltip="Reformatie" w:history="1">
        <w:r w:rsidRPr="005B57EC">
          <w:rPr>
            <w:rStyle w:val="Hyperlink"/>
            <w:rFonts w:ascii="Comic Sans MS" w:hAnsi="Comic Sans MS"/>
            <w:color w:val="000000" w:themeColor="text1"/>
            <w:u w:val="none"/>
          </w:rPr>
          <w:t>hervorming</w:t>
        </w:r>
      </w:hyperlink>
      <w:r w:rsidRPr="005B57EC">
        <w:rPr>
          <w:rFonts w:ascii="Comic Sans MS" w:hAnsi="Comic Sans MS"/>
          <w:color w:val="000000" w:themeColor="text1"/>
        </w:rPr>
        <w:t xml:space="preserve"> eind 16e eeuw </w:t>
      </w:r>
      <w:hyperlink r:id="rId36" w:tooltip="Protestantisme" w:history="1">
        <w:r w:rsidRPr="005B57EC">
          <w:rPr>
            <w:rStyle w:val="Hyperlink"/>
            <w:rFonts w:ascii="Comic Sans MS" w:hAnsi="Comic Sans MS"/>
            <w:color w:val="000000" w:themeColor="text1"/>
            <w:u w:val="none"/>
          </w:rPr>
          <w:t>protestant</w:t>
        </w:r>
      </w:hyperlink>
      <w:r w:rsidRPr="005B57EC">
        <w:rPr>
          <w:rFonts w:ascii="Comic Sans MS" w:hAnsi="Comic Sans MS"/>
          <w:color w:val="000000" w:themeColor="text1"/>
        </w:rPr>
        <w:t xml:space="preserve"> geworden kerk gebeurde nogal overhaast, want al na vijftig jaar moest de kerk gerenoveerd worden. </w:t>
      </w:r>
    </w:p>
    <w:p w:rsidR="005B57EC" w:rsidRPr="005B57EC" w:rsidRDefault="005B57EC" w:rsidP="005B57EC">
      <w:pPr>
        <w:pStyle w:val="Normaalweb"/>
        <w:numPr>
          <w:ilvl w:val="0"/>
          <w:numId w:val="13"/>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De puntige </w:t>
      </w:r>
      <w:hyperlink r:id="rId37" w:tooltip="Torenspits" w:history="1">
        <w:r w:rsidRPr="005B57EC">
          <w:rPr>
            <w:rStyle w:val="Hyperlink"/>
            <w:rFonts w:ascii="Comic Sans MS" w:hAnsi="Comic Sans MS"/>
            <w:color w:val="000000" w:themeColor="text1"/>
            <w:u w:val="none"/>
          </w:rPr>
          <w:t>torenspits</w:t>
        </w:r>
      </w:hyperlink>
      <w:r w:rsidRPr="005B57EC">
        <w:rPr>
          <w:rFonts w:ascii="Comic Sans MS" w:hAnsi="Comic Sans MS"/>
          <w:color w:val="000000" w:themeColor="text1"/>
        </w:rPr>
        <w:t xml:space="preserve"> die ooit op de kerk stond brandde in </w:t>
      </w:r>
      <w:hyperlink r:id="rId38" w:tooltip="1693" w:history="1">
        <w:r w:rsidRPr="005B57EC">
          <w:rPr>
            <w:rStyle w:val="Hyperlink"/>
            <w:rFonts w:ascii="Comic Sans MS" w:hAnsi="Comic Sans MS"/>
            <w:color w:val="000000" w:themeColor="text1"/>
            <w:u w:val="none"/>
          </w:rPr>
          <w:t>1693</w:t>
        </w:r>
      </w:hyperlink>
      <w:r w:rsidRPr="005B57EC">
        <w:rPr>
          <w:rFonts w:ascii="Comic Sans MS" w:hAnsi="Comic Sans MS"/>
          <w:color w:val="000000" w:themeColor="text1"/>
        </w:rPr>
        <w:t xml:space="preserve"> na een blikseminslag volledig af, waardoor nu alleen nog maar de hoekige bovenbouw zichtbaar is.</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lastRenderedPageBreak/>
        <w:t xml:space="preserve">Nu was Elburg niet alleen herbouwd, maar ook een </w:t>
      </w:r>
      <w:hyperlink r:id="rId39" w:tooltip="Vesting (verdedigingswerk)" w:history="1">
        <w:r w:rsidRPr="005B57EC">
          <w:rPr>
            <w:rStyle w:val="Hyperlink"/>
            <w:rFonts w:ascii="Comic Sans MS" w:hAnsi="Comic Sans MS"/>
            <w:color w:val="000000" w:themeColor="text1"/>
            <w:u w:val="none"/>
          </w:rPr>
          <w:t>vesting</w:t>
        </w:r>
      </w:hyperlink>
      <w:r w:rsidRPr="005B57EC">
        <w:rPr>
          <w:rFonts w:ascii="Comic Sans MS" w:hAnsi="Comic Sans MS"/>
          <w:color w:val="000000" w:themeColor="text1"/>
        </w:rPr>
        <w:t xml:space="preserve"> geworden met grachten, muren en een ruim aantal verdedigingstorens.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In de 19e eeuw werd een groot deel van de vesting geslecht om ruimte te maken voor nieuwe behuizing van de groeiende bevolking.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Een van de grachten en de </w:t>
      </w:r>
      <w:hyperlink r:id="rId40" w:tooltip="Vischpoort (Elburg)" w:history="1">
        <w:r w:rsidRPr="005B57EC">
          <w:rPr>
            <w:rStyle w:val="Hyperlink"/>
            <w:rFonts w:ascii="Comic Sans MS" w:hAnsi="Comic Sans MS"/>
            <w:color w:val="000000" w:themeColor="text1"/>
            <w:u w:val="none"/>
          </w:rPr>
          <w:t>Vischpoort</w:t>
        </w:r>
      </w:hyperlink>
      <w:r w:rsidRPr="005B57EC">
        <w:rPr>
          <w:rFonts w:ascii="Comic Sans MS" w:hAnsi="Comic Sans MS"/>
          <w:color w:val="000000" w:themeColor="text1"/>
        </w:rPr>
        <w:t xml:space="preserve"> (waarin nu het Visserijmuseum is ondergebracht) zijn nog altijd intact. Verder heeft Elburg een </w:t>
      </w:r>
      <w:hyperlink r:id="rId41" w:tooltip="Monument (erfgoed)" w:history="1">
        <w:r w:rsidRPr="005B57EC">
          <w:rPr>
            <w:rStyle w:val="Hyperlink"/>
            <w:rFonts w:ascii="Comic Sans MS" w:hAnsi="Comic Sans MS"/>
            <w:color w:val="000000" w:themeColor="text1"/>
            <w:u w:val="none"/>
          </w:rPr>
          <w:t>monumentaal</w:t>
        </w:r>
      </w:hyperlink>
      <w:r w:rsidRPr="005B57EC">
        <w:rPr>
          <w:rFonts w:ascii="Comic Sans MS" w:hAnsi="Comic Sans MS"/>
          <w:color w:val="000000" w:themeColor="text1"/>
        </w:rPr>
        <w:t xml:space="preserve"> karakter, grotendeels daterend uit de 14e eeuw. </w:t>
      </w:r>
    </w:p>
    <w:p w:rsidR="005B57EC" w:rsidRP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Het feit dat Elburg naast Hanzestad ook als vestingstad bekend staat vormt een belangrijke reden voor toeristen om een bezoek aan Elburg brengen.</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Elburg heeft een kleine </w:t>
      </w:r>
      <w:hyperlink r:id="rId42" w:tooltip="Haven" w:history="1">
        <w:r w:rsidRPr="005B57EC">
          <w:rPr>
            <w:rStyle w:val="Hyperlink"/>
            <w:rFonts w:ascii="Comic Sans MS" w:hAnsi="Comic Sans MS"/>
            <w:color w:val="000000" w:themeColor="text1"/>
            <w:u w:val="none"/>
          </w:rPr>
          <w:t>haven</w:t>
        </w:r>
      </w:hyperlink>
      <w:r w:rsidRPr="005B57EC">
        <w:rPr>
          <w:rFonts w:ascii="Comic Sans MS" w:hAnsi="Comic Sans MS"/>
          <w:color w:val="000000" w:themeColor="text1"/>
        </w:rPr>
        <w:t xml:space="preserve"> en een </w:t>
      </w:r>
      <w:hyperlink r:id="rId43" w:tooltip="Vischpoort (Elburg)" w:history="1">
        <w:r w:rsidRPr="005B57EC">
          <w:rPr>
            <w:rStyle w:val="Hyperlink"/>
            <w:rFonts w:ascii="Comic Sans MS" w:hAnsi="Comic Sans MS"/>
            <w:color w:val="000000" w:themeColor="text1"/>
            <w:u w:val="none"/>
          </w:rPr>
          <w:t>Vischpoort</w:t>
        </w:r>
      </w:hyperlink>
      <w:r w:rsidRPr="005B57EC">
        <w:rPr>
          <w:rFonts w:ascii="Comic Sans MS" w:hAnsi="Comic Sans MS"/>
          <w:color w:val="000000" w:themeColor="text1"/>
        </w:rPr>
        <w:t>.</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 Deze Vischpoort werd als Visscherstoren nabij de haven als dichte verdedigingspoort gebouwd, maar werd in </w:t>
      </w:r>
      <w:hyperlink r:id="rId44" w:tooltip="1592" w:history="1">
        <w:r w:rsidRPr="005B57EC">
          <w:rPr>
            <w:rStyle w:val="Hyperlink"/>
            <w:rFonts w:ascii="Comic Sans MS" w:hAnsi="Comic Sans MS"/>
            <w:color w:val="000000" w:themeColor="text1"/>
            <w:u w:val="none"/>
          </w:rPr>
          <w:t>1592</w:t>
        </w:r>
      </w:hyperlink>
      <w:r w:rsidRPr="005B57EC">
        <w:rPr>
          <w:rFonts w:ascii="Comic Sans MS" w:hAnsi="Comic Sans MS"/>
          <w:color w:val="000000" w:themeColor="text1"/>
        </w:rPr>
        <w:t xml:space="preserve"> voorzien van de huidige open doorgang.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In </w:t>
      </w:r>
      <w:hyperlink r:id="rId45" w:tooltip="1992" w:history="1">
        <w:r w:rsidRPr="005B57EC">
          <w:rPr>
            <w:rStyle w:val="Hyperlink"/>
            <w:rFonts w:ascii="Comic Sans MS" w:hAnsi="Comic Sans MS"/>
            <w:color w:val="000000" w:themeColor="text1"/>
            <w:u w:val="none"/>
          </w:rPr>
          <w:t>1992</w:t>
        </w:r>
      </w:hyperlink>
      <w:r w:rsidRPr="005B57EC">
        <w:rPr>
          <w:rFonts w:ascii="Comic Sans MS" w:hAnsi="Comic Sans MS"/>
          <w:color w:val="000000" w:themeColor="text1"/>
        </w:rPr>
        <w:t xml:space="preserve"> werden hier voor de tweede keer de huidige zwarthouten poortdeuren aangebracht.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In de Jufferenstraat staat met een </w:t>
      </w:r>
      <w:hyperlink r:id="rId46" w:tooltip="Neoclassicistisch" w:history="1">
        <w:r w:rsidRPr="005B57EC">
          <w:rPr>
            <w:rStyle w:val="Hyperlink"/>
            <w:rFonts w:ascii="Comic Sans MS" w:hAnsi="Comic Sans MS"/>
            <w:color w:val="000000" w:themeColor="text1"/>
            <w:u w:val="none"/>
          </w:rPr>
          <w:t>neoclassicistisch</w:t>
        </w:r>
      </w:hyperlink>
      <w:r w:rsidRPr="005B57EC">
        <w:rPr>
          <w:rFonts w:ascii="Comic Sans MS" w:hAnsi="Comic Sans MS"/>
          <w:color w:val="000000" w:themeColor="text1"/>
        </w:rPr>
        <w:t xml:space="preserve"> bakstenen poortje de voormalige in </w:t>
      </w:r>
      <w:hyperlink r:id="rId47" w:tooltip="1854" w:history="1">
        <w:r w:rsidRPr="005B57EC">
          <w:rPr>
            <w:rStyle w:val="Hyperlink"/>
            <w:rFonts w:ascii="Comic Sans MS" w:hAnsi="Comic Sans MS"/>
            <w:color w:val="000000" w:themeColor="text1"/>
            <w:u w:val="none"/>
          </w:rPr>
          <w:t>1854</w:t>
        </w:r>
      </w:hyperlink>
      <w:r w:rsidRPr="005B57EC">
        <w:rPr>
          <w:rFonts w:ascii="Comic Sans MS" w:hAnsi="Comic Sans MS"/>
          <w:color w:val="000000" w:themeColor="text1"/>
        </w:rPr>
        <w:t xml:space="preserve"> door de </w:t>
      </w:r>
      <w:hyperlink r:id="rId48" w:tooltip="Joodse" w:history="1">
        <w:r w:rsidRPr="005B57EC">
          <w:rPr>
            <w:rStyle w:val="Hyperlink"/>
            <w:rFonts w:ascii="Comic Sans MS" w:hAnsi="Comic Sans MS"/>
            <w:color w:val="000000" w:themeColor="text1"/>
            <w:u w:val="none"/>
          </w:rPr>
          <w:t>Joodse</w:t>
        </w:r>
      </w:hyperlink>
      <w:r w:rsidRPr="005B57EC">
        <w:rPr>
          <w:rFonts w:ascii="Comic Sans MS" w:hAnsi="Comic Sans MS"/>
          <w:color w:val="000000" w:themeColor="text1"/>
        </w:rPr>
        <w:t xml:space="preserve"> gemeenschap gebouwde </w:t>
      </w:r>
      <w:hyperlink r:id="rId49" w:tooltip="Synagoge Elburg" w:history="1">
        <w:r w:rsidRPr="005B57EC">
          <w:rPr>
            <w:rStyle w:val="Hyperlink"/>
            <w:rFonts w:ascii="Comic Sans MS" w:hAnsi="Comic Sans MS"/>
            <w:color w:val="000000" w:themeColor="text1"/>
            <w:u w:val="none"/>
          </w:rPr>
          <w:t>synagoge</w:t>
        </w:r>
      </w:hyperlink>
      <w:r w:rsidRPr="005B57EC">
        <w:rPr>
          <w:rFonts w:ascii="Comic Sans MS" w:hAnsi="Comic Sans MS"/>
          <w:color w:val="000000" w:themeColor="text1"/>
        </w:rPr>
        <w:t xml:space="preserve">, op de fundamenten van het huis van de voormalige staatsvijand graaf </w:t>
      </w:r>
      <w:hyperlink r:id="rId50" w:tooltip="Hendrik van den Bergh" w:history="1">
        <w:r w:rsidRPr="005B57EC">
          <w:rPr>
            <w:rStyle w:val="Hyperlink"/>
            <w:rFonts w:ascii="Comic Sans MS" w:hAnsi="Comic Sans MS"/>
            <w:color w:val="000000" w:themeColor="text1"/>
            <w:u w:val="none"/>
          </w:rPr>
          <w:t>Hendrik van den Bergh</w:t>
        </w:r>
      </w:hyperlink>
      <w:r w:rsidRPr="005B57EC">
        <w:rPr>
          <w:rFonts w:ascii="Comic Sans MS" w:hAnsi="Comic Sans MS"/>
          <w:color w:val="000000" w:themeColor="text1"/>
        </w:rPr>
        <w:t xml:space="preserve">, die pas in </w:t>
      </w:r>
      <w:hyperlink r:id="rId51" w:tooltip="1632" w:history="1">
        <w:r w:rsidRPr="005B57EC">
          <w:rPr>
            <w:rStyle w:val="Hyperlink"/>
            <w:rFonts w:ascii="Comic Sans MS" w:hAnsi="Comic Sans MS"/>
            <w:color w:val="000000" w:themeColor="text1"/>
            <w:u w:val="none"/>
          </w:rPr>
          <w:t>1632</w:t>
        </w:r>
      </w:hyperlink>
      <w:r w:rsidRPr="005B57EC">
        <w:rPr>
          <w:rFonts w:ascii="Comic Sans MS" w:hAnsi="Comic Sans MS"/>
          <w:color w:val="000000" w:themeColor="text1"/>
        </w:rPr>
        <w:t xml:space="preserve"> de zijde van de </w:t>
      </w:r>
      <w:hyperlink r:id="rId52" w:tooltip="Staatse leger" w:history="1">
        <w:r w:rsidRPr="005B57EC">
          <w:rPr>
            <w:rStyle w:val="Hyperlink"/>
            <w:rFonts w:ascii="Comic Sans MS" w:hAnsi="Comic Sans MS"/>
            <w:color w:val="000000" w:themeColor="text1"/>
            <w:u w:val="none"/>
          </w:rPr>
          <w:t>Staatse troepen</w:t>
        </w:r>
      </w:hyperlink>
      <w:r w:rsidRPr="005B57EC">
        <w:rPr>
          <w:rFonts w:ascii="Comic Sans MS" w:hAnsi="Comic Sans MS"/>
          <w:color w:val="000000" w:themeColor="text1"/>
        </w:rPr>
        <w:t xml:space="preserve"> en de zijde van zijn volle neef prins </w:t>
      </w:r>
      <w:hyperlink r:id="rId53" w:tooltip="Frederik Hendrik" w:history="1">
        <w:r w:rsidRPr="005B57EC">
          <w:rPr>
            <w:rStyle w:val="Hyperlink"/>
            <w:rFonts w:ascii="Comic Sans MS" w:hAnsi="Comic Sans MS"/>
            <w:color w:val="000000" w:themeColor="text1"/>
            <w:u w:val="none"/>
          </w:rPr>
          <w:t>Frederik Hendrik</w:t>
        </w:r>
      </w:hyperlink>
      <w:r w:rsidRPr="005B57EC">
        <w:rPr>
          <w:rFonts w:ascii="Comic Sans MS" w:hAnsi="Comic Sans MS"/>
          <w:color w:val="000000" w:themeColor="text1"/>
        </w:rPr>
        <w:t xml:space="preserve"> gekozen had.</w:t>
      </w:r>
    </w:p>
    <w:p w:rsidR="005B57EC" w:rsidRP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Hoewel er nu geen synagoge meer is, is er nog wel een het Joods museum </w:t>
      </w:r>
      <w:hyperlink r:id="rId54" w:tooltip="Sjoel Elburg" w:history="1">
        <w:r w:rsidRPr="005B57EC">
          <w:rPr>
            <w:rStyle w:val="Hyperlink"/>
            <w:rFonts w:ascii="Comic Sans MS" w:hAnsi="Comic Sans MS"/>
            <w:color w:val="000000" w:themeColor="text1"/>
            <w:u w:val="none"/>
          </w:rPr>
          <w:t>Sjoel Elburg</w:t>
        </w:r>
      </w:hyperlink>
      <w:r w:rsidRPr="005B57EC">
        <w:rPr>
          <w:rFonts w:ascii="Comic Sans MS" w:hAnsi="Comic Sans MS"/>
          <w:color w:val="000000" w:themeColor="text1"/>
        </w:rPr>
        <w:t xml:space="preserve"> (Hebreeuws voor synagoge) gevestigd.</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Verder kent Elburg ook een Munthuis in de Vischpoortstraat.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En het heeft langs de stadsmuur nabij de haven ook nog de oudste nog werkende </w:t>
      </w:r>
      <w:hyperlink r:id="rId55" w:tooltip="Touwslager" w:history="1">
        <w:r w:rsidRPr="005B57EC">
          <w:rPr>
            <w:rStyle w:val="Hyperlink"/>
            <w:rFonts w:ascii="Comic Sans MS" w:hAnsi="Comic Sans MS"/>
            <w:color w:val="000000" w:themeColor="text1"/>
            <w:u w:val="none"/>
          </w:rPr>
          <w:t>touwbaan</w:t>
        </w:r>
      </w:hyperlink>
      <w:r w:rsidRPr="005B57EC">
        <w:rPr>
          <w:rFonts w:ascii="Comic Sans MS" w:hAnsi="Comic Sans MS"/>
          <w:color w:val="000000" w:themeColor="text1"/>
        </w:rPr>
        <w:t xml:space="preserve"> van Nederland van de familie Deetman.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In de Schapesteeg staat het Arent Thoe Boecophuis in Gotische bouwstijl. Dit gebouw had de rentmeester/bouwer voor zijn opdrachtgever de hertog van Gelre laten bouwen, die het op zijn beurt aan de rentmeester schonk, wiens kinderen het in </w:t>
      </w:r>
      <w:hyperlink r:id="rId56" w:tooltip="1401" w:history="1">
        <w:r w:rsidRPr="005B57EC">
          <w:rPr>
            <w:rStyle w:val="Hyperlink"/>
            <w:rFonts w:ascii="Comic Sans MS" w:hAnsi="Comic Sans MS"/>
            <w:color w:val="000000" w:themeColor="text1"/>
            <w:u w:val="none"/>
          </w:rPr>
          <w:t>1401</w:t>
        </w:r>
      </w:hyperlink>
      <w:r w:rsidRPr="005B57EC">
        <w:rPr>
          <w:rFonts w:ascii="Comic Sans MS" w:hAnsi="Comic Sans MS"/>
          <w:color w:val="000000" w:themeColor="text1"/>
        </w:rPr>
        <w:t xml:space="preserve"> verkochten aan de stad Elburg. </w:t>
      </w:r>
    </w:p>
    <w:p w:rsid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 xml:space="preserve">Vanaf 1401 tot </w:t>
      </w:r>
      <w:hyperlink r:id="rId57" w:tooltip="1954" w:history="1">
        <w:r w:rsidRPr="005B57EC">
          <w:rPr>
            <w:rStyle w:val="Hyperlink"/>
            <w:rFonts w:ascii="Comic Sans MS" w:hAnsi="Comic Sans MS"/>
            <w:color w:val="000000" w:themeColor="text1"/>
            <w:u w:val="none"/>
          </w:rPr>
          <w:t>1954</w:t>
        </w:r>
      </w:hyperlink>
      <w:r w:rsidRPr="005B57EC">
        <w:rPr>
          <w:rFonts w:ascii="Comic Sans MS" w:hAnsi="Comic Sans MS"/>
          <w:color w:val="000000" w:themeColor="text1"/>
        </w:rPr>
        <w:t xml:space="preserve"> was hier het stadhuis van Elburg gevestigd. En in de Zuiderwalstraat is achter een groene houten deur de voormalige kloostertuin van het uit de 15e eeuw stammende voormalige Agnietenklooster van de Zusters van St. Agnes behorende tot de derde orde van St. Franciscus in o.a. Gotische bouwstijl te zien. </w:t>
      </w:r>
    </w:p>
    <w:p w:rsidR="005B57EC" w:rsidRP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t>Hier was later het gemeentehuis gevestigd en is nu het Museum Elburg. De voormalige refter van het klooster doet nu dienst als raad- en trouwzaal.</w:t>
      </w:r>
    </w:p>
    <w:p w:rsidR="005B57EC" w:rsidRPr="005B57EC" w:rsidRDefault="005B57EC" w:rsidP="005B57EC">
      <w:pPr>
        <w:pStyle w:val="Normaalweb"/>
        <w:numPr>
          <w:ilvl w:val="0"/>
          <w:numId w:val="14"/>
        </w:numPr>
        <w:spacing w:before="120" w:beforeAutospacing="0" w:after="120" w:afterAutospacing="0"/>
        <w:rPr>
          <w:rFonts w:ascii="Comic Sans MS" w:hAnsi="Comic Sans MS"/>
          <w:color w:val="000000" w:themeColor="text1"/>
        </w:rPr>
      </w:pPr>
      <w:r w:rsidRPr="005B57EC">
        <w:rPr>
          <w:rFonts w:ascii="Comic Sans MS" w:hAnsi="Comic Sans MS"/>
          <w:color w:val="000000" w:themeColor="text1"/>
        </w:rPr>
        <w:lastRenderedPageBreak/>
        <w:t xml:space="preserve">In Oostendorp staat </w:t>
      </w:r>
      <w:hyperlink r:id="rId58" w:tooltip="De Tijd (Elburg)" w:history="1">
        <w:r w:rsidRPr="005B57EC">
          <w:rPr>
            <w:rStyle w:val="Hyperlink"/>
            <w:rFonts w:ascii="Comic Sans MS" w:hAnsi="Comic Sans MS"/>
            <w:color w:val="000000" w:themeColor="text1"/>
            <w:u w:val="none"/>
          </w:rPr>
          <w:t>De Tijd</w:t>
        </w:r>
      </w:hyperlink>
      <w:r w:rsidRPr="005B57EC">
        <w:rPr>
          <w:rFonts w:ascii="Comic Sans MS" w:hAnsi="Comic Sans MS"/>
          <w:color w:val="000000" w:themeColor="text1"/>
        </w:rPr>
        <w:t xml:space="preserve">, een </w:t>
      </w:r>
      <w:hyperlink r:id="rId59" w:tooltip="Stellingmolen" w:history="1">
        <w:r w:rsidRPr="005B57EC">
          <w:rPr>
            <w:rStyle w:val="Hyperlink"/>
            <w:rFonts w:ascii="Comic Sans MS" w:hAnsi="Comic Sans MS"/>
            <w:color w:val="000000" w:themeColor="text1"/>
            <w:u w:val="none"/>
          </w:rPr>
          <w:t>stellingmolen</w:t>
        </w:r>
      </w:hyperlink>
      <w:r w:rsidRPr="005B57EC">
        <w:rPr>
          <w:rFonts w:ascii="Comic Sans MS" w:hAnsi="Comic Sans MS"/>
          <w:color w:val="000000" w:themeColor="text1"/>
        </w:rPr>
        <w:t xml:space="preserve"> die regelmatig op zaterdag in bedrijf is.</w:t>
      </w:r>
      <w:hyperlink r:id="rId60" w:anchor="cite_note-0" w:history="1">
        <w:r w:rsidRPr="005B57EC">
          <w:rPr>
            <w:rStyle w:val="Hyperlink"/>
            <w:rFonts w:ascii="Comic Sans MS" w:hAnsi="Comic Sans MS"/>
            <w:color w:val="000000" w:themeColor="text1"/>
            <w:u w:val="none"/>
            <w:vertAlign w:val="superscript"/>
          </w:rPr>
          <w:t>[1]</w:t>
        </w:r>
      </w:hyperlink>
      <w:r w:rsidRPr="005B57EC">
        <w:rPr>
          <w:rFonts w:ascii="Comic Sans MS" w:hAnsi="Comic Sans MS"/>
          <w:color w:val="000000" w:themeColor="text1"/>
        </w:rPr>
        <w:t xml:space="preserve">. Elburg kent ook het Nationaal Historisch Orgelmuseum aan de Brouwersteeg. </w:t>
      </w:r>
      <w:hyperlink r:id="rId61" w:anchor="cite_note-1" w:history="1">
        <w:r w:rsidRPr="005B57EC">
          <w:rPr>
            <w:rStyle w:val="Hyperlink"/>
            <w:rFonts w:ascii="Comic Sans MS" w:hAnsi="Comic Sans MS"/>
            <w:color w:val="000000" w:themeColor="text1"/>
            <w:u w:val="none"/>
            <w:vertAlign w:val="superscript"/>
          </w:rPr>
          <w:t>[2]</w:t>
        </w:r>
      </w:hyperlink>
    </w:p>
    <w:p w:rsidR="00241F12" w:rsidRPr="005B57EC" w:rsidRDefault="00241F12" w:rsidP="005B57EC">
      <w:pPr>
        <w:spacing w:before="120" w:after="120"/>
        <w:ind w:left="720" w:hanging="363"/>
        <w:rPr>
          <w:rFonts w:ascii="Comic Sans MS" w:hAnsi="Comic Sans MS"/>
          <w:color w:val="000000" w:themeColor="text1"/>
          <w:sz w:val="24"/>
        </w:rPr>
      </w:pPr>
    </w:p>
    <w:sectPr w:rsidR="00241F12" w:rsidRPr="005B57EC" w:rsidSect="003D6C7A">
      <w:headerReference w:type="even" r:id="rId62"/>
      <w:headerReference w:type="default" r:id="rId63"/>
      <w:footerReference w:type="even" r:id="rId64"/>
      <w:footerReference w:type="default" r:id="rId65"/>
      <w:headerReference w:type="first" r:id="rId66"/>
      <w:footerReference w:type="first" r:id="rId6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E1" w:rsidRDefault="00D112E1">
      <w:r>
        <w:separator/>
      </w:r>
    </w:p>
  </w:endnote>
  <w:endnote w:type="continuationSeparator" w:id="0">
    <w:p w:rsidR="00D112E1" w:rsidRDefault="00D1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57EC">
      <w:rPr>
        <w:rStyle w:val="Paginanummer"/>
        <w:noProof/>
      </w:rPr>
      <w:t>3</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E1" w:rsidRDefault="00D112E1">
      <w:r>
        <w:separator/>
      </w:r>
    </w:p>
  </w:footnote>
  <w:footnote w:type="continuationSeparator" w:id="0">
    <w:p w:rsidR="00D112E1" w:rsidRDefault="00D11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57283A">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403DCC"/>
    <w:multiLevelType w:val="hybridMultilevel"/>
    <w:tmpl w:val="100CEEAA"/>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EB0D49"/>
    <w:multiLevelType w:val="multilevel"/>
    <w:tmpl w:val="C3BA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97D89"/>
    <w:multiLevelType w:val="hybridMultilevel"/>
    <w:tmpl w:val="7B9EE7A0"/>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8569DB"/>
    <w:multiLevelType w:val="hybridMultilevel"/>
    <w:tmpl w:val="7F1842C8"/>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3933914"/>
    <w:multiLevelType w:val="multilevel"/>
    <w:tmpl w:val="FD7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66F8D"/>
    <w:multiLevelType w:val="hybridMultilevel"/>
    <w:tmpl w:val="73DADB6E"/>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2A3535"/>
    <w:multiLevelType w:val="hybridMultilevel"/>
    <w:tmpl w:val="F176FC3E"/>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FB50A27"/>
    <w:multiLevelType w:val="hybridMultilevel"/>
    <w:tmpl w:val="6F4E7DC2"/>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7048D1"/>
    <w:multiLevelType w:val="hybridMultilevel"/>
    <w:tmpl w:val="5D64602A"/>
    <w:lvl w:ilvl="0" w:tplc="2918F8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D967D1"/>
    <w:multiLevelType w:val="multilevel"/>
    <w:tmpl w:val="2D1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2"/>
  </w:num>
  <w:num w:numId="5">
    <w:abstractNumId w:val="10"/>
  </w:num>
  <w:num w:numId="6">
    <w:abstractNumId w:val="3"/>
  </w:num>
  <w:num w:numId="7">
    <w:abstractNumId w:val="8"/>
  </w:num>
  <w:num w:numId="8">
    <w:abstractNumId w:val="4"/>
  </w:num>
  <w:num w:numId="9">
    <w:abstractNumId w:val="2"/>
  </w:num>
  <w:num w:numId="10">
    <w:abstractNumId w:val="5"/>
  </w:num>
  <w:num w:numId="11">
    <w:abstractNumId w:val="7"/>
  </w:num>
  <w:num w:numId="12">
    <w:abstractNumId w:val="6"/>
  </w:num>
  <w:num w:numId="13">
    <w:abstractNumId w:val="9"/>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22256"/>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5128D3"/>
    <w:rsid w:val="00521797"/>
    <w:rsid w:val="005410C1"/>
    <w:rsid w:val="0056505E"/>
    <w:rsid w:val="0057283A"/>
    <w:rsid w:val="0059171C"/>
    <w:rsid w:val="005B57EC"/>
    <w:rsid w:val="005C09B6"/>
    <w:rsid w:val="005E2B19"/>
    <w:rsid w:val="00623919"/>
    <w:rsid w:val="00630C92"/>
    <w:rsid w:val="006432D2"/>
    <w:rsid w:val="0065718F"/>
    <w:rsid w:val="0068093F"/>
    <w:rsid w:val="006B0DDB"/>
    <w:rsid w:val="006B7DD2"/>
    <w:rsid w:val="006F1371"/>
    <w:rsid w:val="0073544A"/>
    <w:rsid w:val="00737B62"/>
    <w:rsid w:val="007632FD"/>
    <w:rsid w:val="00775B2A"/>
    <w:rsid w:val="007D758A"/>
    <w:rsid w:val="007F528D"/>
    <w:rsid w:val="00812D6B"/>
    <w:rsid w:val="0082682A"/>
    <w:rsid w:val="00853FF6"/>
    <w:rsid w:val="00864C47"/>
    <w:rsid w:val="00876DC1"/>
    <w:rsid w:val="00883777"/>
    <w:rsid w:val="00893123"/>
    <w:rsid w:val="008B4B8B"/>
    <w:rsid w:val="00902DE8"/>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112E1"/>
    <w:rsid w:val="00D31551"/>
    <w:rsid w:val="00D33B82"/>
    <w:rsid w:val="00D65D52"/>
    <w:rsid w:val="00D73E58"/>
    <w:rsid w:val="00D747C3"/>
    <w:rsid w:val="00DB1C6A"/>
    <w:rsid w:val="00DB7D84"/>
    <w:rsid w:val="00DC3A4A"/>
    <w:rsid w:val="00E04931"/>
    <w:rsid w:val="00E60283"/>
    <w:rsid w:val="00E613CE"/>
    <w:rsid w:val="00E8021D"/>
    <w:rsid w:val="00E94CBC"/>
    <w:rsid w:val="00EA19A8"/>
    <w:rsid w:val="00EA7F8F"/>
    <w:rsid w:val="00F105DD"/>
    <w:rsid w:val="00F173C6"/>
    <w:rsid w:val="00F56D9A"/>
    <w:rsid w:val="00F622FD"/>
    <w:rsid w:val="00F65536"/>
    <w:rsid w:val="00F76417"/>
    <w:rsid w:val="00F77038"/>
    <w:rsid w:val="00F7783E"/>
    <w:rsid w:val="00F87A67"/>
    <w:rsid w:val="00FB13C1"/>
    <w:rsid w:val="00FB3E16"/>
    <w:rsid w:val="00FD4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E613CE"/>
    <w:rPr>
      <w:rFonts w:ascii="Tahoma" w:hAnsi="Tahoma" w:cs="Tahoma"/>
      <w:sz w:val="16"/>
      <w:szCs w:val="16"/>
    </w:rPr>
  </w:style>
  <w:style w:type="character" w:customStyle="1" w:styleId="BallontekstChar">
    <w:name w:val="Ballontekst Char"/>
    <w:basedOn w:val="Standaardalinea-lettertype"/>
    <w:link w:val="Ballontekst"/>
    <w:rsid w:val="00E613CE"/>
    <w:rPr>
      <w:rFonts w:ascii="Tahoma" w:hAnsi="Tahoma" w:cs="Tahoma"/>
      <w:sz w:val="16"/>
      <w:szCs w:val="16"/>
      <w:lang w:val="en-US"/>
    </w:rPr>
  </w:style>
  <w:style w:type="character" w:customStyle="1" w:styleId="plainlinks">
    <w:name w:val="plainlinks"/>
    <w:basedOn w:val="Standaardalinea-lettertype"/>
    <w:rsid w:val="00E613CE"/>
  </w:style>
  <w:style w:type="paragraph" w:styleId="Lijstalinea">
    <w:name w:val="List Paragraph"/>
    <w:basedOn w:val="Standaard"/>
    <w:uiPriority w:val="34"/>
    <w:qFormat/>
    <w:rsid w:val="00E61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E613CE"/>
    <w:rPr>
      <w:rFonts w:ascii="Tahoma" w:hAnsi="Tahoma" w:cs="Tahoma"/>
      <w:sz w:val="16"/>
      <w:szCs w:val="16"/>
    </w:rPr>
  </w:style>
  <w:style w:type="character" w:customStyle="1" w:styleId="BallontekstChar">
    <w:name w:val="Ballontekst Char"/>
    <w:basedOn w:val="Standaardalinea-lettertype"/>
    <w:link w:val="Ballontekst"/>
    <w:rsid w:val="00E613CE"/>
    <w:rPr>
      <w:rFonts w:ascii="Tahoma" w:hAnsi="Tahoma" w:cs="Tahoma"/>
      <w:sz w:val="16"/>
      <w:szCs w:val="16"/>
      <w:lang w:val="en-US"/>
    </w:rPr>
  </w:style>
  <w:style w:type="character" w:customStyle="1" w:styleId="plainlinks">
    <w:name w:val="plainlinks"/>
    <w:basedOn w:val="Standaardalinea-lettertype"/>
    <w:rsid w:val="00E613CE"/>
  </w:style>
  <w:style w:type="paragraph" w:styleId="Lijstalinea">
    <w:name w:val="List Paragraph"/>
    <w:basedOn w:val="Standaard"/>
    <w:uiPriority w:val="34"/>
    <w:qFormat/>
    <w:rsid w:val="00E6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0742">
      <w:bodyDiv w:val="1"/>
      <w:marLeft w:val="0"/>
      <w:marRight w:val="0"/>
      <w:marTop w:val="0"/>
      <w:marBottom w:val="0"/>
      <w:divBdr>
        <w:top w:val="none" w:sz="0" w:space="0" w:color="auto"/>
        <w:left w:val="none" w:sz="0" w:space="0" w:color="auto"/>
        <w:bottom w:val="none" w:sz="0" w:space="0" w:color="auto"/>
        <w:right w:val="none" w:sz="0" w:space="0" w:color="auto"/>
      </w:divBdr>
      <w:divsChild>
        <w:div w:id="1505707268">
          <w:marLeft w:val="0"/>
          <w:marRight w:val="0"/>
          <w:marTop w:val="0"/>
          <w:marBottom w:val="0"/>
          <w:divBdr>
            <w:top w:val="none" w:sz="0" w:space="0" w:color="auto"/>
            <w:left w:val="none" w:sz="0" w:space="0" w:color="auto"/>
            <w:bottom w:val="none" w:sz="0" w:space="0" w:color="auto"/>
            <w:right w:val="none" w:sz="0" w:space="0" w:color="auto"/>
          </w:divBdr>
          <w:divsChild>
            <w:div w:id="1742825104">
              <w:marLeft w:val="0"/>
              <w:marRight w:val="0"/>
              <w:marTop w:val="0"/>
              <w:marBottom w:val="0"/>
              <w:divBdr>
                <w:top w:val="none" w:sz="0" w:space="0" w:color="auto"/>
                <w:left w:val="none" w:sz="0" w:space="0" w:color="auto"/>
                <w:bottom w:val="none" w:sz="0" w:space="0" w:color="auto"/>
                <w:right w:val="none" w:sz="0" w:space="0" w:color="auto"/>
              </w:divBdr>
              <w:divsChild>
                <w:div w:id="2050493918">
                  <w:marLeft w:val="0"/>
                  <w:marRight w:val="0"/>
                  <w:marTop w:val="0"/>
                  <w:marBottom w:val="0"/>
                  <w:divBdr>
                    <w:top w:val="none" w:sz="0" w:space="0" w:color="auto"/>
                    <w:left w:val="none" w:sz="0" w:space="0" w:color="auto"/>
                    <w:bottom w:val="none" w:sz="0" w:space="0" w:color="auto"/>
                    <w:right w:val="none" w:sz="0" w:space="0" w:color="auto"/>
                  </w:divBdr>
                </w:div>
                <w:div w:id="130632063">
                  <w:marLeft w:val="0"/>
                  <w:marRight w:val="0"/>
                  <w:marTop w:val="0"/>
                  <w:marBottom w:val="0"/>
                  <w:divBdr>
                    <w:top w:val="none" w:sz="0" w:space="0" w:color="auto"/>
                    <w:left w:val="none" w:sz="0" w:space="0" w:color="auto"/>
                    <w:bottom w:val="none" w:sz="0" w:space="0" w:color="auto"/>
                    <w:right w:val="none" w:sz="0" w:space="0" w:color="auto"/>
                  </w:divBdr>
                </w:div>
                <w:div w:id="109594128">
                  <w:marLeft w:val="0"/>
                  <w:marRight w:val="0"/>
                  <w:marTop w:val="0"/>
                  <w:marBottom w:val="0"/>
                  <w:divBdr>
                    <w:top w:val="none" w:sz="0" w:space="0" w:color="auto"/>
                    <w:left w:val="none" w:sz="0" w:space="0" w:color="auto"/>
                    <w:bottom w:val="none" w:sz="0" w:space="0" w:color="auto"/>
                    <w:right w:val="none" w:sz="0" w:space="0" w:color="auto"/>
                  </w:divBdr>
                  <w:divsChild>
                    <w:div w:id="1028993157">
                      <w:marLeft w:val="0"/>
                      <w:marRight w:val="0"/>
                      <w:marTop w:val="0"/>
                      <w:marBottom w:val="0"/>
                      <w:divBdr>
                        <w:top w:val="none" w:sz="0" w:space="0" w:color="auto"/>
                        <w:left w:val="none" w:sz="0" w:space="0" w:color="auto"/>
                        <w:bottom w:val="none" w:sz="0" w:space="0" w:color="auto"/>
                        <w:right w:val="none" w:sz="0" w:space="0" w:color="auto"/>
                      </w:divBdr>
                    </w:div>
                  </w:divsChild>
                </w:div>
                <w:div w:id="1397896051">
                  <w:marLeft w:val="0"/>
                  <w:marRight w:val="0"/>
                  <w:marTop w:val="0"/>
                  <w:marBottom w:val="0"/>
                  <w:divBdr>
                    <w:top w:val="none" w:sz="0" w:space="0" w:color="auto"/>
                    <w:left w:val="none" w:sz="0" w:space="0" w:color="auto"/>
                    <w:bottom w:val="none" w:sz="0" w:space="0" w:color="auto"/>
                    <w:right w:val="none" w:sz="0" w:space="0" w:color="auto"/>
                  </w:divBdr>
                </w:div>
                <w:div w:id="1527912335">
                  <w:marLeft w:val="0"/>
                  <w:marRight w:val="0"/>
                  <w:marTop w:val="0"/>
                  <w:marBottom w:val="0"/>
                  <w:divBdr>
                    <w:top w:val="none" w:sz="0" w:space="0" w:color="auto"/>
                    <w:left w:val="none" w:sz="0" w:space="0" w:color="auto"/>
                    <w:bottom w:val="none" w:sz="0" w:space="0" w:color="auto"/>
                    <w:right w:val="none" w:sz="0" w:space="0" w:color="auto"/>
                  </w:divBdr>
                  <w:divsChild>
                    <w:div w:id="2047832501">
                      <w:marLeft w:val="0"/>
                      <w:marRight w:val="0"/>
                      <w:marTop w:val="0"/>
                      <w:marBottom w:val="0"/>
                      <w:divBdr>
                        <w:top w:val="none" w:sz="0" w:space="0" w:color="auto"/>
                        <w:left w:val="none" w:sz="0" w:space="0" w:color="auto"/>
                        <w:bottom w:val="none" w:sz="0" w:space="0" w:color="auto"/>
                        <w:right w:val="none" w:sz="0" w:space="0" w:color="auto"/>
                      </w:divBdr>
                      <w:divsChild>
                        <w:div w:id="1695568044">
                          <w:marLeft w:val="0"/>
                          <w:marRight w:val="0"/>
                          <w:marTop w:val="0"/>
                          <w:marBottom w:val="0"/>
                          <w:divBdr>
                            <w:top w:val="none" w:sz="0" w:space="0" w:color="auto"/>
                            <w:left w:val="none" w:sz="0" w:space="0" w:color="auto"/>
                            <w:bottom w:val="none" w:sz="0" w:space="0" w:color="auto"/>
                            <w:right w:val="none" w:sz="0" w:space="0" w:color="auto"/>
                          </w:divBdr>
                          <w:divsChild>
                            <w:div w:id="15823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8227">
      <w:bodyDiv w:val="1"/>
      <w:marLeft w:val="0"/>
      <w:marRight w:val="0"/>
      <w:marTop w:val="0"/>
      <w:marBottom w:val="0"/>
      <w:divBdr>
        <w:top w:val="none" w:sz="0" w:space="0" w:color="auto"/>
        <w:left w:val="none" w:sz="0" w:space="0" w:color="auto"/>
        <w:bottom w:val="none" w:sz="0" w:space="0" w:color="auto"/>
        <w:right w:val="none" w:sz="0" w:space="0" w:color="auto"/>
      </w:divBdr>
      <w:divsChild>
        <w:div w:id="708140307">
          <w:marLeft w:val="0"/>
          <w:marRight w:val="0"/>
          <w:marTop w:val="0"/>
          <w:marBottom w:val="0"/>
          <w:divBdr>
            <w:top w:val="none" w:sz="0" w:space="0" w:color="auto"/>
            <w:left w:val="none" w:sz="0" w:space="0" w:color="auto"/>
            <w:bottom w:val="none" w:sz="0" w:space="0" w:color="auto"/>
            <w:right w:val="none" w:sz="0" w:space="0" w:color="auto"/>
          </w:divBdr>
          <w:divsChild>
            <w:div w:id="1982689622">
              <w:marLeft w:val="0"/>
              <w:marRight w:val="0"/>
              <w:marTop w:val="0"/>
              <w:marBottom w:val="0"/>
              <w:divBdr>
                <w:top w:val="none" w:sz="0" w:space="0" w:color="auto"/>
                <w:left w:val="none" w:sz="0" w:space="0" w:color="auto"/>
                <w:bottom w:val="none" w:sz="0" w:space="0" w:color="auto"/>
                <w:right w:val="none" w:sz="0" w:space="0" w:color="auto"/>
              </w:divBdr>
              <w:divsChild>
                <w:div w:id="1061246436">
                  <w:marLeft w:val="0"/>
                  <w:marRight w:val="0"/>
                  <w:marTop w:val="0"/>
                  <w:marBottom w:val="0"/>
                  <w:divBdr>
                    <w:top w:val="none" w:sz="0" w:space="0" w:color="auto"/>
                    <w:left w:val="none" w:sz="0" w:space="0" w:color="auto"/>
                    <w:bottom w:val="none" w:sz="0" w:space="0" w:color="auto"/>
                    <w:right w:val="none" w:sz="0" w:space="0" w:color="auto"/>
                  </w:divBdr>
                </w:div>
                <w:div w:id="735125859">
                  <w:marLeft w:val="0"/>
                  <w:marRight w:val="0"/>
                  <w:marTop w:val="0"/>
                  <w:marBottom w:val="0"/>
                  <w:divBdr>
                    <w:top w:val="none" w:sz="0" w:space="0" w:color="auto"/>
                    <w:left w:val="none" w:sz="0" w:space="0" w:color="auto"/>
                    <w:bottom w:val="none" w:sz="0" w:space="0" w:color="auto"/>
                    <w:right w:val="none" w:sz="0" w:space="0" w:color="auto"/>
                  </w:divBdr>
                </w:div>
                <w:div w:id="775515095">
                  <w:marLeft w:val="0"/>
                  <w:marRight w:val="0"/>
                  <w:marTop w:val="0"/>
                  <w:marBottom w:val="0"/>
                  <w:divBdr>
                    <w:top w:val="none" w:sz="0" w:space="0" w:color="auto"/>
                    <w:left w:val="none" w:sz="0" w:space="0" w:color="auto"/>
                    <w:bottom w:val="none" w:sz="0" w:space="0" w:color="auto"/>
                    <w:right w:val="none" w:sz="0" w:space="0" w:color="auto"/>
                  </w:divBdr>
                  <w:divsChild>
                    <w:div w:id="1525899625">
                      <w:marLeft w:val="0"/>
                      <w:marRight w:val="0"/>
                      <w:marTop w:val="0"/>
                      <w:marBottom w:val="0"/>
                      <w:divBdr>
                        <w:top w:val="none" w:sz="0" w:space="0" w:color="auto"/>
                        <w:left w:val="none" w:sz="0" w:space="0" w:color="auto"/>
                        <w:bottom w:val="none" w:sz="0" w:space="0" w:color="auto"/>
                        <w:right w:val="none" w:sz="0" w:space="0" w:color="auto"/>
                      </w:divBdr>
                    </w:div>
                  </w:divsChild>
                </w:div>
                <w:div w:id="313340198">
                  <w:marLeft w:val="0"/>
                  <w:marRight w:val="0"/>
                  <w:marTop w:val="0"/>
                  <w:marBottom w:val="0"/>
                  <w:divBdr>
                    <w:top w:val="none" w:sz="0" w:space="0" w:color="auto"/>
                    <w:left w:val="none" w:sz="0" w:space="0" w:color="auto"/>
                    <w:bottom w:val="none" w:sz="0" w:space="0" w:color="auto"/>
                    <w:right w:val="none" w:sz="0" w:space="0" w:color="auto"/>
                  </w:divBdr>
                </w:div>
                <w:div w:id="1092049919">
                  <w:marLeft w:val="0"/>
                  <w:marRight w:val="0"/>
                  <w:marTop w:val="0"/>
                  <w:marBottom w:val="0"/>
                  <w:divBdr>
                    <w:top w:val="none" w:sz="0" w:space="0" w:color="auto"/>
                    <w:left w:val="none" w:sz="0" w:space="0" w:color="auto"/>
                    <w:bottom w:val="none" w:sz="0" w:space="0" w:color="auto"/>
                    <w:right w:val="none" w:sz="0" w:space="0" w:color="auto"/>
                  </w:divBdr>
                  <w:divsChild>
                    <w:div w:id="1734935961">
                      <w:marLeft w:val="0"/>
                      <w:marRight w:val="0"/>
                      <w:marTop w:val="0"/>
                      <w:marBottom w:val="0"/>
                      <w:divBdr>
                        <w:top w:val="none" w:sz="0" w:space="0" w:color="auto"/>
                        <w:left w:val="none" w:sz="0" w:space="0" w:color="auto"/>
                        <w:bottom w:val="none" w:sz="0" w:space="0" w:color="auto"/>
                        <w:right w:val="none" w:sz="0" w:space="0" w:color="auto"/>
                      </w:divBdr>
                      <w:divsChild>
                        <w:div w:id="276182232">
                          <w:marLeft w:val="0"/>
                          <w:marRight w:val="0"/>
                          <w:marTop w:val="0"/>
                          <w:marBottom w:val="0"/>
                          <w:divBdr>
                            <w:top w:val="none" w:sz="0" w:space="0" w:color="auto"/>
                            <w:left w:val="none" w:sz="0" w:space="0" w:color="auto"/>
                            <w:bottom w:val="none" w:sz="0" w:space="0" w:color="auto"/>
                            <w:right w:val="none" w:sz="0" w:space="0" w:color="auto"/>
                          </w:divBdr>
                          <w:divsChild>
                            <w:div w:id="9132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29103">
      <w:bodyDiv w:val="1"/>
      <w:marLeft w:val="0"/>
      <w:marRight w:val="0"/>
      <w:marTop w:val="0"/>
      <w:marBottom w:val="0"/>
      <w:divBdr>
        <w:top w:val="none" w:sz="0" w:space="0" w:color="auto"/>
        <w:left w:val="none" w:sz="0" w:space="0" w:color="auto"/>
        <w:bottom w:val="none" w:sz="0" w:space="0" w:color="auto"/>
        <w:right w:val="none" w:sz="0" w:space="0" w:color="auto"/>
      </w:divBdr>
      <w:divsChild>
        <w:div w:id="21825619">
          <w:marLeft w:val="0"/>
          <w:marRight w:val="0"/>
          <w:marTop w:val="0"/>
          <w:marBottom w:val="0"/>
          <w:divBdr>
            <w:top w:val="none" w:sz="0" w:space="0" w:color="auto"/>
            <w:left w:val="none" w:sz="0" w:space="0" w:color="auto"/>
            <w:bottom w:val="none" w:sz="0" w:space="0" w:color="auto"/>
            <w:right w:val="none" w:sz="0" w:space="0" w:color="auto"/>
          </w:divBdr>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3998">
      <w:bodyDiv w:val="1"/>
      <w:marLeft w:val="0"/>
      <w:marRight w:val="0"/>
      <w:marTop w:val="0"/>
      <w:marBottom w:val="0"/>
      <w:divBdr>
        <w:top w:val="none" w:sz="0" w:space="0" w:color="auto"/>
        <w:left w:val="none" w:sz="0" w:space="0" w:color="auto"/>
        <w:bottom w:val="none" w:sz="0" w:space="0" w:color="auto"/>
        <w:right w:val="none" w:sz="0" w:space="0" w:color="auto"/>
      </w:divBdr>
      <w:divsChild>
        <w:div w:id="685057283">
          <w:marLeft w:val="0"/>
          <w:marRight w:val="0"/>
          <w:marTop w:val="0"/>
          <w:marBottom w:val="0"/>
          <w:divBdr>
            <w:top w:val="none" w:sz="0" w:space="0" w:color="auto"/>
            <w:left w:val="none" w:sz="0" w:space="0" w:color="auto"/>
            <w:bottom w:val="none" w:sz="0" w:space="0" w:color="auto"/>
            <w:right w:val="none" w:sz="0" w:space="0" w:color="auto"/>
          </w:divBdr>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ndex.php?title=Arent_Thoe_Boecop&amp;action=edit&amp;redlink=1" TargetMode="External"/><Relationship Id="rId21" Type="http://schemas.openxmlformats.org/officeDocument/2006/relationships/hyperlink" Target="http://nl.wikipedia.org/wiki/Zuiderzee_(water)" TargetMode="External"/><Relationship Id="rId42" Type="http://schemas.openxmlformats.org/officeDocument/2006/relationships/hyperlink" Target="http://nl.wikipedia.org/wiki/Haven" TargetMode="External"/><Relationship Id="rId47" Type="http://schemas.openxmlformats.org/officeDocument/2006/relationships/hyperlink" Target="http://nl.wikipedia.org/wiki/1854"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Veluwemeer" TargetMode="External"/><Relationship Id="rId29" Type="http://schemas.openxmlformats.org/officeDocument/2006/relationships/hyperlink" Target="http://nl.wikipedia.org/wiki/Tekentafel" TargetMode="External"/><Relationship Id="rId11" Type="http://schemas.openxmlformats.org/officeDocument/2006/relationships/hyperlink" Target="http://nl.wikipedia.org/wiki/Bestand:Elburg_stadspoort.jpg" TargetMode="External"/><Relationship Id="rId24" Type="http://schemas.openxmlformats.org/officeDocument/2006/relationships/hyperlink" Target="http://nl.wikipedia.org/wiki/1367" TargetMode="External"/><Relationship Id="rId32" Type="http://schemas.openxmlformats.org/officeDocument/2006/relationships/hyperlink" Target="http://nl.wikipedia.org/wiki/1397" TargetMode="External"/><Relationship Id="rId37" Type="http://schemas.openxmlformats.org/officeDocument/2006/relationships/hyperlink" Target="http://nl.wikipedia.org/wiki/Torenspits" TargetMode="External"/><Relationship Id="rId40" Type="http://schemas.openxmlformats.org/officeDocument/2006/relationships/hyperlink" Target="http://nl.wikipedia.org/wiki/Vischpoort_(Elburg)" TargetMode="External"/><Relationship Id="rId45" Type="http://schemas.openxmlformats.org/officeDocument/2006/relationships/hyperlink" Target="http://nl.wikipedia.org/wiki/1992" TargetMode="External"/><Relationship Id="rId53" Type="http://schemas.openxmlformats.org/officeDocument/2006/relationships/hyperlink" Target="http://nl.wikipedia.org/wiki/Frederik_Hendrik" TargetMode="External"/><Relationship Id="rId58" Type="http://schemas.openxmlformats.org/officeDocument/2006/relationships/hyperlink" Target="http://nl.wikipedia.org/wiki/De_Tijd_(Elburg)"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nl.wikipedia.org/wiki/Elburg" TargetMode="External"/><Relationship Id="rId19" Type="http://schemas.openxmlformats.org/officeDocument/2006/relationships/hyperlink" Target="http://nl.wikipedia.org/wiki/Oostendorp" TargetMode="External"/><Relationship Id="rId14" Type="http://schemas.openxmlformats.org/officeDocument/2006/relationships/hyperlink" Target="http://nl.wikipedia.org/wiki/Hanzestad" TargetMode="External"/><Relationship Id="rId22" Type="http://schemas.openxmlformats.org/officeDocument/2006/relationships/hyperlink" Target="http://nl.wikipedia.org/wiki/Overstroming" TargetMode="External"/><Relationship Id="rId27" Type="http://schemas.openxmlformats.org/officeDocument/2006/relationships/hyperlink" Target="http://nl.wikipedia.org/wiki/Hanzestad" TargetMode="External"/><Relationship Id="rId30" Type="http://schemas.openxmlformats.org/officeDocument/2006/relationships/hyperlink" Target="http://nl.wikipedia.org/wiki/Kerkgebouw" TargetMode="External"/><Relationship Id="rId35" Type="http://schemas.openxmlformats.org/officeDocument/2006/relationships/hyperlink" Target="http://nl.wikipedia.org/wiki/Reformatie" TargetMode="External"/><Relationship Id="rId43" Type="http://schemas.openxmlformats.org/officeDocument/2006/relationships/hyperlink" Target="http://nl.wikipedia.org/wiki/Vischpoort_(Elburg)" TargetMode="External"/><Relationship Id="rId48" Type="http://schemas.openxmlformats.org/officeDocument/2006/relationships/hyperlink" Target="http://nl.wikipedia.org/wiki/Joodse" TargetMode="External"/><Relationship Id="rId56" Type="http://schemas.openxmlformats.org/officeDocument/2006/relationships/hyperlink" Target="http://nl.wikipedia.org/wiki/140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1632"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nl.wikipedia.org/wiki/Drontermeer" TargetMode="External"/><Relationship Id="rId25" Type="http://schemas.openxmlformats.org/officeDocument/2006/relationships/hyperlink" Target="http://nl.wikipedia.org/wiki/Hertog_van_Gelre" TargetMode="External"/><Relationship Id="rId33" Type="http://schemas.openxmlformats.org/officeDocument/2006/relationships/hyperlink" Target="http://nl.wikipedia.org/wiki/Grote_of_Sint-Nicolaaskerk_(Elburg)" TargetMode="External"/><Relationship Id="rId38" Type="http://schemas.openxmlformats.org/officeDocument/2006/relationships/hyperlink" Target="http://nl.wikipedia.org/wiki/1693" TargetMode="External"/><Relationship Id="rId46" Type="http://schemas.openxmlformats.org/officeDocument/2006/relationships/hyperlink" Target="http://nl.wikipedia.org/wiki/Neoclassicistisch" TargetMode="External"/><Relationship Id="rId59" Type="http://schemas.openxmlformats.org/officeDocument/2006/relationships/hyperlink" Target="http://nl.wikipedia.org/wiki/Stellingmolen" TargetMode="External"/><Relationship Id="rId67" Type="http://schemas.openxmlformats.org/officeDocument/2006/relationships/footer" Target="footer3.xml"/><Relationship Id="rId20" Type="http://schemas.openxmlformats.org/officeDocument/2006/relationships/hyperlink" Target="http://nl.wikipedia.org/wiki/Gemeentehuis" TargetMode="External"/><Relationship Id="rId41" Type="http://schemas.openxmlformats.org/officeDocument/2006/relationships/hyperlink" Target="http://nl.wikipedia.org/wiki/Monument_(erfgoed)" TargetMode="External"/><Relationship Id="rId54" Type="http://schemas.openxmlformats.org/officeDocument/2006/relationships/hyperlink" Target="http://nl.wikipedia.org/wiki/Sjoel_Elburg"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Nederland" TargetMode="External"/><Relationship Id="rId23" Type="http://schemas.openxmlformats.org/officeDocument/2006/relationships/hyperlink" Target="http://nl.wikipedia.org/wiki/Sint-Marcellusvloed_(1362)" TargetMode="External"/><Relationship Id="rId28" Type="http://schemas.openxmlformats.org/officeDocument/2006/relationships/hyperlink" Target="http://nl.wikipedia.org/wiki/Plattegrond" TargetMode="External"/><Relationship Id="rId36" Type="http://schemas.openxmlformats.org/officeDocument/2006/relationships/hyperlink" Target="http://nl.wikipedia.org/wiki/Protestantisme" TargetMode="External"/><Relationship Id="rId49" Type="http://schemas.openxmlformats.org/officeDocument/2006/relationships/hyperlink" Target="http://nl.wikipedia.org/wiki/Synagoge_Elburg" TargetMode="External"/><Relationship Id="rId57" Type="http://schemas.openxmlformats.org/officeDocument/2006/relationships/hyperlink" Target="http://nl.wikipedia.org/wiki/1954" TargetMode="External"/><Relationship Id="rId10" Type="http://schemas.openxmlformats.org/officeDocument/2006/relationships/hyperlink" Target="http://toolserver.org/~geohack/geohack.php?language=nl&amp;params=52_26_0_N_5_51_0_E_type:city_region:NL&amp;pagename=Elburg" TargetMode="External"/><Relationship Id="rId31" Type="http://schemas.openxmlformats.org/officeDocument/2006/relationships/hyperlink" Target="http://nl.wikipedia.org/wiki/Stadsmuur" TargetMode="External"/><Relationship Id="rId44" Type="http://schemas.openxmlformats.org/officeDocument/2006/relationships/hyperlink" Target="http://nl.wikipedia.org/wiki/1592" TargetMode="External"/><Relationship Id="rId52" Type="http://schemas.openxmlformats.org/officeDocument/2006/relationships/hyperlink" Target="http://nl.wikipedia.org/wiki/Staatse_leger" TargetMode="External"/><Relationship Id="rId60" Type="http://schemas.openxmlformats.org/officeDocument/2006/relationships/hyperlink" Target="http://nl.wikipedia.org/wiki/Elburg"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nl.wikipedia.org/wiki/Lijst_van_Nederlandse_steden_met_stadsrechten" TargetMode="External"/><Relationship Id="rId18" Type="http://schemas.openxmlformats.org/officeDocument/2006/relationships/hyperlink" Target="http://nl.wikipedia.org/wiki/Gelderland" TargetMode="External"/><Relationship Id="rId39" Type="http://schemas.openxmlformats.org/officeDocument/2006/relationships/hyperlink" Target="http://nl.wikipedia.org/wiki/Vesting_(verdedigingswerk)" TargetMode="External"/><Relationship Id="rId34" Type="http://schemas.openxmlformats.org/officeDocument/2006/relationships/hyperlink" Target="http://nl.wikipedia.org/wiki/Katholieke" TargetMode="External"/><Relationship Id="rId50" Type="http://schemas.openxmlformats.org/officeDocument/2006/relationships/hyperlink" Target="http://nl.wikipedia.org/wiki/Hendrik_van_den_Bergh" TargetMode="External"/><Relationship Id="rId55" Type="http://schemas.openxmlformats.org/officeDocument/2006/relationships/hyperlink" Target="http://nl.wikipedia.org/wiki/Touwslag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2011-05-11T20:00:00Z</dcterms:created>
  <dcterms:modified xsi:type="dcterms:W3CDTF">2011-05-11T20:00:00Z</dcterms:modified>
</cp:coreProperties>
</file>