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163" w:rsidRPr="004E1291" w:rsidRDefault="004E1291" w:rsidP="00757163">
      <w:pPr>
        <w:rPr>
          <w:b/>
          <w:bdr w:val="single" w:sz="4" w:space="0" w:color="auto"/>
          <w:shd w:val="clear" w:color="auto" w:fill="FFFF00"/>
        </w:rPr>
      </w:pPr>
      <w:r w:rsidRPr="004E1291">
        <w:rPr>
          <w:b/>
          <w:bdr w:val="single" w:sz="4" w:space="0" w:color="auto"/>
          <w:shd w:val="clear" w:color="auto" w:fill="FFFF00"/>
        </w:rPr>
        <w:t>Wijtgaard</w:t>
      </w:r>
      <w:r w:rsidRPr="004E1291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4E1291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E1291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E1291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E1291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E1291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E1291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757163" w:rsidRPr="004E1291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1E35D39" wp14:editId="0A7BFC52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7163" w:rsidRPr="004E1291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757163" w:rsidRPr="004E1291">
          <w:rPr>
            <w:rStyle w:val="Hyperlink"/>
            <w:b/>
            <w:bdr w:val="single" w:sz="4" w:space="0" w:color="auto"/>
            <w:shd w:val="clear" w:color="auto" w:fill="FFFF00"/>
          </w:rPr>
          <w:t>53°8′27″N, 5°47′0″E</w:t>
        </w:r>
      </w:hyperlink>
    </w:p>
    <w:p w:rsidR="004E1291" w:rsidRDefault="00757163" w:rsidP="004E1291">
      <w:pPr>
        <w:pStyle w:val="BusTic"/>
      </w:pPr>
      <w:r w:rsidRPr="004E1291">
        <w:rPr>
          <w:bCs/>
        </w:rPr>
        <w:t>Wijtgaard</w:t>
      </w:r>
      <w:r w:rsidRPr="004E1291">
        <w:t> (officieel (</w:t>
      </w:r>
      <w:hyperlink r:id="rId11" w:tooltip="Fries (taal)" w:history="1">
        <w:r w:rsidRPr="004E1291">
          <w:rPr>
            <w:rStyle w:val="Hyperlink"/>
            <w:color w:val="000000" w:themeColor="text1"/>
            <w:u w:val="none"/>
          </w:rPr>
          <w:t>Fries</w:t>
        </w:r>
      </w:hyperlink>
      <w:r w:rsidRPr="004E1291">
        <w:t>): </w:t>
      </w:r>
      <w:proofErr w:type="spellStart"/>
      <w:r w:rsidRPr="004E1291">
        <w:rPr>
          <w:i/>
          <w:iCs/>
        </w:rPr>
        <w:t>Wytgaard</w:t>
      </w:r>
      <w:proofErr w:type="spellEnd"/>
      <w:r w:rsidRPr="004E1291">
        <w:t> [</w:t>
      </w:r>
      <w:proofErr w:type="spellStart"/>
      <w:r w:rsidRPr="004E1291">
        <w:t>wiet·gaard</w:t>
      </w:r>
      <w:proofErr w:type="spellEnd"/>
      <w:r w:rsidRPr="004E1291">
        <w:t>]) is een dorp in de </w:t>
      </w:r>
      <w:hyperlink r:id="rId12" w:tooltip="Friesland" w:history="1">
        <w:r w:rsidRPr="004E1291">
          <w:rPr>
            <w:rStyle w:val="Hyperlink"/>
            <w:color w:val="000000" w:themeColor="text1"/>
            <w:u w:val="none"/>
          </w:rPr>
          <w:t>Friese</w:t>
        </w:r>
      </w:hyperlink>
      <w:r w:rsidRPr="004E1291">
        <w:t> </w:t>
      </w:r>
      <w:hyperlink r:id="rId13" w:tooltip="Leeuwarden (gemeente)" w:history="1">
        <w:r w:rsidRPr="004E1291">
          <w:rPr>
            <w:rStyle w:val="Hyperlink"/>
            <w:color w:val="000000" w:themeColor="text1"/>
            <w:u w:val="none"/>
          </w:rPr>
          <w:t>gemeente Leeuwarden</w:t>
        </w:r>
      </w:hyperlink>
      <w:r w:rsidRPr="004E1291">
        <w:t> (</w:t>
      </w:r>
      <w:hyperlink r:id="rId14" w:tooltip="Nederland" w:history="1">
        <w:r w:rsidRPr="004E1291">
          <w:rPr>
            <w:rStyle w:val="Hyperlink"/>
            <w:color w:val="000000" w:themeColor="text1"/>
            <w:u w:val="none"/>
          </w:rPr>
          <w:t>Nederland</w:t>
        </w:r>
      </w:hyperlink>
      <w:r w:rsidRPr="004E1291">
        <w:t xml:space="preserve">) </w:t>
      </w:r>
    </w:p>
    <w:p w:rsidR="00757163" w:rsidRPr="004E1291" w:rsidRDefault="00757163" w:rsidP="004E1291">
      <w:pPr>
        <w:pStyle w:val="BusTic"/>
      </w:pPr>
      <w:r w:rsidRPr="004E1291">
        <w:t>met ongeveer 630 inwoners, gelegen op acht kilometer ten zuiden van de stad </w:t>
      </w:r>
      <w:hyperlink r:id="rId15" w:tooltip="Leeuwarden (stad)" w:history="1">
        <w:r w:rsidRPr="004E1291">
          <w:rPr>
            <w:rStyle w:val="Hyperlink"/>
            <w:color w:val="000000" w:themeColor="text1"/>
            <w:u w:val="none"/>
          </w:rPr>
          <w:t>Leeuwarden</w:t>
        </w:r>
      </w:hyperlink>
      <w:r w:rsidRPr="004E1291">
        <w:t>.</w:t>
      </w:r>
    </w:p>
    <w:p w:rsidR="004E1291" w:rsidRDefault="00757163" w:rsidP="004E1291">
      <w:pPr>
        <w:pStyle w:val="BusTic"/>
      </w:pPr>
      <w:r w:rsidRPr="004E1291">
        <w:t>Het gebied, tot ongeveer in de </w:t>
      </w:r>
      <w:hyperlink r:id="rId16" w:tooltip="13e eeuw" w:history="1">
        <w:r w:rsidRPr="004E1291">
          <w:rPr>
            <w:rStyle w:val="Hyperlink"/>
            <w:color w:val="000000" w:themeColor="text1"/>
            <w:u w:val="none"/>
          </w:rPr>
          <w:t>13e eeuw</w:t>
        </w:r>
      </w:hyperlink>
      <w:r w:rsidRPr="004E1291">
        <w:t> gelegen aan de rand van de voormalige </w:t>
      </w:r>
      <w:proofErr w:type="spellStart"/>
      <w:r w:rsidRPr="004E1291">
        <w:fldChar w:fldCharType="begin"/>
      </w:r>
      <w:r w:rsidRPr="004E1291">
        <w:instrText xml:space="preserve"> HYPERLINK "http://nl.wikipedia.org/wiki/Middelzee" \o "Middelzee" </w:instrText>
      </w:r>
      <w:r w:rsidRPr="004E1291">
        <w:fldChar w:fldCharType="separate"/>
      </w:r>
      <w:r w:rsidRPr="004E1291">
        <w:rPr>
          <w:rStyle w:val="Hyperlink"/>
          <w:color w:val="000000" w:themeColor="text1"/>
          <w:u w:val="none"/>
        </w:rPr>
        <w:t>Middelzee</w:t>
      </w:r>
      <w:proofErr w:type="spellEnd"/>
      <w:r w:rsidRPr="004E1291">
        <w:fldChar w:fldCharType="end"/>
      </w:r>
      <w:r w:rsidRPr="004E1291">
        <w:t>, is in de </w:t>
      </w:r>
      <w:hyperlink r:id="rId17" w:tooltip="17e eeuw" w:history="1">
        <w:r w:rsidRPr="004E1291">
          <w:rPr>
            <w:rStyle w:val="Hyperlink"/>
            <w:color w:val="000000" w:themeColor="text1"/>
            <w:u w:val="none"/>
          </w:rPr>
          <w:t>17e eeuw</w:t>
        </w:r>
      </w:hyperlink>
      <w:r w:rsidRPr="004E1291">
        <w:t> als buurtschap ontstaan in een </w:t>
      </w:r>
      <w:hyperlink r:id="rId18" w:tooltip="Rooms-katholieke kerk" w:history="1">
        <w:r w:rsidRPr="004E1291">
          <w:rPr>
            <w:rStyle w:val="Hyperlink"/>
            <w:color w:val="000000" w:themeColor="text1"/>
            <w:u w:val="none"/>
          </w:rPr>
          <w:t>rooms-katholieke</w:t>
        </w:r>
      </w:hyperlink>
      <w:r w:rsidRPr="004E1291">
        <w:t> enclave ten westen van het protestantse dorp </w:t>
      </w:r>
      <w:proofErr w:type="spellStart"/>
      <w:r w:rsidRPr="004E1291">
        <w:fldChar w:fldCharType="begin"/>
      </w:r>
      <w:r w:rsidRPr="004E1291">
        <w:instrText xml:space="preserve"> HYPERLINK "http://nl.wikipedia.org/wiki/Wirdum_(Friesland)" \o "Wirdum (Friesland)" </w:instrText>
      </w:r>
      <w:r w:rsidRPr="004E1291">
        <w:fldChar w:fldCharType="separate"/>
      </w:r>
      <w:r w:rsidRPr="004E1291">
        <w:rPr>
          <w:rStyle w:val="Hyperlink"/>
          <w:color w:val="000000" w:themeColor="text1"/>
          <w:u w:val="none"/>
        </w:rPr>
        <w:t>Wirdum</w:t>
      </w:r>
      <w:proofErr w:type="spellEnd"/>
      <w:r w:rsidRPr="004E1291">
        <w:fldChar w:fldCharType="end"/>
      </w:r>
      <w:r w:rsidRPr="004E1291">
        <w:t xml:space="preserve">. </w:t>
      </w:r>
    </w:p>
    <w:p w:rsidR="00757163" w:rsidRPr="004E1291" w:rsidRDefault="00757163" w:rsidP="004E1291">
      <w:pPr>
        <w:pStyle w:val="BusTic"/>
      </w:pPr>
      <w:r w:rsidRPr="004E1291">
        <w:t xml:space="preserve">In 1957 werd het jonge dorp pas zelfstandig, toen het zich officieel losmaakte van </w:t>
      </w:r>
      <w:proofErr w:type="spellStart"/>
      <w:r w:rsidRPr="004E1291">
        <w:t>Wirdum</w:t>
      </w:r>
      <w:proofErr w:type="spellEnd"/>
      <w:r w:rsidRPr="004E1291">
        <w:t>.</w:t>
      </w:r>
    </w:p>
    <w:p w:rsidR="00757163" w:rsidRPr="004E1291" w:rsidRDefault="00757163" w:rsidP="004E1291">
      <w:pPr>
        <w:pStyle w:val="BusTic"/>
        <w:numPr>
          <w:ilvl w:val="0"/>
          <w:numId w:val="0"/>
        </w:numPr>
        <w:rPr>
          <w:rStyle w:val="Bijzonder"/>
        </w:rPr>
      </w:pPr>
      <w:r w:rsidRPr="004E1291">
        <w:rPr>
          <w:rStyle w:val="Bijzonder"/>
        </w:rPr>
        <w:t>Wapen van Wijtgaard</w:t>
      </w:r>
    </w:p>
    <w:p w:rsidR="00757163" w:rsidRPr="004E1291" w:rsidRDefault="00757163" w:rsidP="004E1291">
      <w:pPr>
        <w:pStyle w:val="BusTic"/>
      </w:pPr>
      <w:r w:rsidRPr="004E1291">
        <w:rPr>
          <w:iCs/>
        </w:rPr>
        <w:t>"In goud een versmalde golvende paal van azuur, rechts vergezeld van een adelaarskop en een kam, links van drie schuinlinks geplaatste spijkers met de punt naar beneden gericht, alles van sabel."</w:t>
      </w:r>
    </w:p>
    <w:p w:rsidR="004E1291" w:rsidRDefault="00757163" w:rsidP="004E1291">
      <w:pPr>
        <w:pStyle w:val="BusTic"/>
      </w:pPr>
      <w:r w:rsidRPr="004E1291">
        <w:t xml:space="preserve">Het wapen is opgebouwd uit een voorstelling van een riviertje, Wijtgaard had vroeger een haventje aan de </w:t>
      </w:r>
      <w:proofErr w:type="spellStart"/>
      <w:r w:rsidRPr="004E1291">
        <w:t>Middelzee</w:t>
      </w:r>
      <w:proofErr w:type="spellEnd"/>
      <w:r w:rsidRPr="004E1291">
        <w:t xml:space="preserve">. </w:t>
      </w:r>
    </w:p>
    <w:p w:rsidR="004E1291" w:rsidRDefault="00757163" w:rsidP="004E1291">
      <w:pPr>
        <w:pStyle w:val="BusTic"/>
      </w:pPr>
      <w:r w:rsidRPr="004E1291">
        <w:t xml:space="preserve">De adelaarskop komt uit de familiewapens van </w:t>
      </w:r>
      <w:proofErr w:type="spellStart"/>
      <w:r w:rsidRPr="004E1291">
        <w:t>Feytsma</w:t>
      </w:r>
      <w:proofErr w:type="spellEnd"/>
      <w:r w:rsidRPr="004E1291">
        <w:t xml:space="preserve">, </w:t>
      </w:r>
      <w:proofErr w:type="spellStart"/>
      <w:r w:rsidRPr="004E1291">
        <w:t>Jeltinga</w:t>
      </w:r>
      <w:proofErr w:type="spellEnd"/>
      <w:r w:rsidRPr="004E1291">
        <w:t xml:space="preserve"> en </w:t>
      </w:r>
      <w:proofErr w:type="spellStart"/>
      <w:r w:rsidRPr="004E1291">
        <w:t>Sytzama</w:t>
      </w:r>
      <w:proofErr w:type="spellEnd"/>
      <w:r w:rsidRPr="004E1291">
        <w:t xml:space="preserve">, die in het dorp belangrijk waren. De kam komt uit de wapens van de geslachten </w:t>
      </w:r>
      <w:proofErr w:type="spellStart"/>
      <w:r w:rsidRPr="004E1291">
        <w:t>Cammingha</w:t>
      </w:r>
      <w:proofErr w:type="spellEnd"/>
      <w:r w:rsidRPr="004E1291">
        <w:t xml:space="preserve"> en </w:t>
      </w:r>
      <w:proofErr w:type="spellStart"/>
      <w:r w:rsidRPr="004E1291">
        <w:t>Camstra</w:t>
      </w:r>
      <w:proofErr w:type="spellEnd"/>
      <w:r w:rsidRPr="004E1291">
        <w:t xml:space="preserve">, die eveneens </w:t>
      </w:r>
      <w:proofErr w:type="spellStart"/>
      <w:r w:rsidRPr="004E1291">
        <w:t>states</w:t>
      </w:r>
      <w:proofErr w:type="spellEnd"/>
      <w:r w:rsidRPr="004E1291">
        <w:t xml:space="preserve"> in het dorp bewoonden. </w:t>
      </w:r>
    </w:p>
    <w:p w:rsidR="00593941" w:rsidRPr="00313E71" w:rsidRDefault="00757163" w:rsidP="004E1291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4E1291">
        <w:t>De spijkers zijn ontleend aan het kruis van Christus, aangezien in het dorp een documentatiecentrum voor katholiek Friesland was gevestigd.</w:t>
      </w:r>
      <w:bookmarkStart w:id="0" w:name="_GoBack"/>
      <w:bookmarkEnd w:id="0"/>
      <w:r w:rsidR="004E1291"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2B2" w:rsidRDefault="00FE42B2" w:rsidP="00A64884">
      <w:r>
        <w:separator/>
      </w:r>
    </w:p>
  </w:endnote>
  <w:endnote w:type="continuationSeparator" w:id="0">
    <w:p w:rsidR="00FE42B2" w:rsidRDefault="00FE42B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E129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2B2" w:rsidRDefault="00FE42B2" w:rsidP="00A64884">
      <w:r>
        <w:separator/>
      </w:r>
    </w:p>
  </w:footnote>
  <w:footnote w:type="continuationSeparator" w:id="0">
    <w:p w:rsidR="00FE42B2" w:rsidRDefault="00FE42B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E42B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FC649B6"/>
    <w:multiLevelType w:val="multilevel"/>
    <w:tmpl w:val="306634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7F7757"/>
    <w:multiLevelType w:val="hybridMultilevel"/>
    <w:tmpl w:val="25B8720A"/>
    <w:lvl w:ilvl="0" w:tplc="A168AA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D82C4C"/>
    <w:multiLevelType w:val="multilevel"/>
    <w:tmpl w:val="2AB0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0809C1"/>
    <w:multiLevelType w:val="multilevel"/>
    <w:tmpl w:val="A67ED7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659088B"/>
    <w:multiLevelType w:val="multilevel"/>
    <w:tmpl w:val="B810CD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4"/>
  </w:num>
  <w:num w:numId="3">
    <w:abstractNumId w:val="14"/>
  </w:num>
  <w:num w:numId="4">
    <w:abstractNumId w:val="35"/>
  </w:num>
  <w:num w:numId="5">
    <w:abstractNumId w:val="27"/>
  </w:num>
  <w:num w:numId="6">
    <w:abstractNumId w:val="30"/>
  </w:num>
  <w:num w:numId="7">
    <w:abstractNumId w:val="6"/>
  </w:num>
  <w:num w:numId="8">
    <w:abstractNumId w:val="42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7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40"/>
  </w:num>
  <w:num w:numId="46">
    <w:abstractNumId w:val="43"/>
  </w:num>
  <w:num w:numId="47">
    <w:abstractNumId w:val="45"/>
  </w:num>
  <w:num w:numId="48">
    <w:abstractNumId w:val="5"/>
  </w:num>
  <w:num w:numId="49">
    <w:abstractNumId w:val="2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1291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5716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47B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  <w:rsid w:val="00FE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7150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8845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eeuwarden_(gemeente)" TargetMode="External"/><Relationship Id="rId18" Type="http://schemas.openxmlformats.org/officeDocument/2006/relationships/hyperlink" Target="http://nl.wikipedia.org/wiki/Rooms-katholieke_kerk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hyperlink" Target="http://nl.wikipedia.org/wiki/17e_eeuw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3e_eeuw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eeuwarden_(stad)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3_8_27.15_N_5_47_0.09_E_region:NL_zoom:15&amp;pagename=Wijtgaard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2011-07-18T10:14:00Z</dcterms:created>
  <dcterms:modified xsi:type="dcterms:W3CDTF">2011-08-06T13:49:00Z</dcterms:modified>
  <cp:category>2011</cp:category>
</cp:coreProperties>
</file>