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F5" w:rsidRPr="00C9219E" w:rsidRDefault="00C9219E" w:rsidP="004778F5">
      <w:pPr>
        <w:rPr>
          <w:b/>
          <w:bdr w:val="single" w:sz="4" w:space="0" w:color="auto"/>
          <w:shd w:val="clear" w:color="auto" w:fill="FFFF00"/>
        </w:rPr>
      </w:pPr>
      <w:proofErr w:type="spellStart"/>
      <w:r w:rsidRPr="00C9219E">
        <w:rPr>
          <w:b/>
          <w:bdr w:val="single" w:sz="4" w:space="0" w:color="auto"/>
          <w:shd w:val="clear" w:color="auto" w:fill="FFFF00"/>
        </w:rPr>
        <w:t>Wieuwerd</w:t>
      </w:r>
      <w:proofErr w:type="spellEnd"/>
      <w:r w:rsidRPr="00C9219E">
        <w:rPr>
          <w:b/>
          <w:noProof/>
          <w:bdr w:val="single" w:sz="4" w:space="0" w:color="auto"/>
          <w:shd w:val="clear" w:color="auto" w:fill="FFFF00"/>
          <w:lang w:eastAsia="nl-NL"/>
        </w:rPr>
        <w:t xml:space="preserve"> (FR)</w:t>
      </w:r>
      <w:r w:rsidRPr="00C9219E">
        <w:rPr>
          <w:b/>
          <w:noProof/>
          <w:bdr w:val="single" w:sz="4" w:space="0" w:color="auto"/>
          <w:shd w:val="clear" w:color="auto" w:fill="FFFF00"/>
          <w:lang w:eastAsia="nl-NL"/>
        </w:rPr>
        <w:tab/>
      </w:r>
      <w:r w:rsidRPr="00C9219E">
        <w:rPr>
          <w:b/>
          <w:noProof/>
          <w:bdr w:val="single" w:sz="4" w:space="0" w:color="auto"/>
          <w:shd w:val="clear" w:color="auto" w:fill="FFFF00"/>
          <w:lang w:eastAsia="nl-NL"/>
        </w:rPr>
        <w:tab/>
      </w:r>
      <w:r w:rsidRPr="00C9219E">
        <w:rPr>
          <w:b/>
          <w:noProof/>
          <w:bdr w:val="single" w:sz="4" w:space="0" w:color="auto"/>
          <w:shd w:val="clear" w:color="auto" w:fill="FFFF00"/>
          <w:lang w:eastAsia="nl-NL"/>
        </w:rPr>
        <w:tab/>
      </w:r>
      <w:r w:rsidRPr="00C9219E">
        <w:rPr>
          <w:b/>
          <w:noProof/>
          <w:bdr w:val="single" w:sz="4" w:space="0" w:color="auto"/>
          <w:shd w:val="clear" w:color="auto" w:fill="FFFF00"/>
          <w:lang w:eastAsia="nl-NL"/>
        </w:rPr>
        <w:tab/>
      </w:r>
      <w:r w:rsidRPr="00C9219E">
        <w:rPr>
          <w:b/>
          <w:noProof/>
          <w:bdr w:val="single" w:sz="4" w:space="0" w:color="auto"/>
          <w:shd w:val="clear" w:color="auto" w:fill="FFFF00"/>
          <w:lang w:eastAsia="nl-NL"/>
        </w:rPr>
        <w:tab/>
      </w:r>
      <w:r w:rsidRPr="00C9219E">
        <w:rPr>
          <w:b/>
          <w:noProof/>
          <w:bdr w:val="single" w:sz="4" w:space="0" w:color="auto"/>
          <w:shd w:val="clear" w:color="auto" w:fill="FFFF00"/>
          <w:lang w:eastAsia="nl-NL"/>
        </w:rPr>
        <w:tab/>
      </w:r>
      <w:r w:rsidR="004778F5" w:rsidRPr="00C9219E">
        <w:rPr>
          <w:b/>
          <w:noProof/>
          <w:bdr w:val="single" w:sz="4" w:space="0" w:color="auto"/>
          <w:shd w:val="clear" w:color="auto" w:fill="FFFF00"/>
          <w:lang w:eastAsia="nl-NL"/>
        </w:rPr>
        <w:drawing>
          <wp:inline distT="0" distB="0" distL="0" distR="0" wp14:anchorId="29C5809C" wp14:editId="18E3AB27">
            <wp:extent cx="215900" cy="215900"/>
            <wp:effectExtent l="0" t="0" r="0" b="0"/>
            <wp:docPr id="14" name="Afbeelding 1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4778F5" w:rsidRPr="00C9219E">
        <w:rPr>
          <w:b/>
          <w:bdr w:val="single" w:sz="4" w:space="0" w:color="auto"/>
          <w:shd w:val="clear" w:color="auto" w:fill="FFFF00"/>
        </w:rPr>
        <w:t> </w:t>
      </w:r>
      <w:hyperlink r:id="rId10" w:history="1">
        <w:r w:rsidR="004778F5" w:rsidRPr="00C9219E">
          <w:rPr>
            <w:rStyle w:val="Hyperlink"/>
            <w:b/>
            <w:bdr w:val="single" w:sz="4" w:space="0" w:color="auto"/>
            <w:shd w:val="clear" w:color="auto" w:fill="FFFF00"/>
          </w:rPr>
          <w:t>53° 7' NB, 5° 41' OL</w:t>
        </w:r>
      </w:hyperlink>
    </w:p>
    <w:p w:rsidR="00C9219E" w:rsidRPr="00C9219E" w:rsidRDefault="004778F5" w:rsidP="00C9219E">
      <w:pPr>
        <w:pStyle w:val="BusTic"/>
      </w:pPr>
      <w:proofErr w:type="spellStart"/>
      <w:r w:rsidRPr="00C9219E">
        <w:t>Wieuwerd</w:t>
      </w:r>
      <w:proofErr w:type="spellEnd"/>
      <w:r w:rsidRPr="00C9219E">
        <w:t> (officieel, </w:t>
      </w:r>
      <w:hyperlink r:id="rId11" w:tooltip="Fries (taal)" w:history="1">
        <w:r w:rsidRPr="00C9219E">
          <w:rPr>
            <w:rStyle w:val="Hyperlink"/>
            <w:color w:val="000000"/>
            <w:u w:val="none"/>
          </w:rPr>
          <w:t>Fries</w:t>
        </w:r>
      </w:hyperlink>
      <w:r w:rsidRPr="00C9219E">
        <w:t>: </w:t>
      </w:r>
      <w:proofErr w:type="spellStart"/>
      <w:r w:rsidRPr="00C9219E">
        <w:t>Wiuwert</w:t>
      </w:r>
      <w:proofErr w:type="spellEnd"/>
      <w:r w:rsidRPr="00C9219E">
        <w:t>) is een dorp in de gemeente </w:t>
      </w:r>
      <w:proofErr w:type="spellStart"/>
      <w:r w:rsidRPr="00C9219E">
        <w:fldChar w:fldCharType="begin"/>
      </w:r>
      <w:r w:rsidRPr="00C9219E">
        <w:instrText xml:space="preserve"> HYPERLINK "http://nl.wikipedia.org/wiki/Littenseradeel" \o "Littenseradeel" </w:instrText>
      </w:r>
      <w:r w:rsidRPr="00C9219E">
        <w:fldChar w:fldCharType="separate"/>
      </w:r>
      <w:r w:rsidRPr="00C9219E">
        <w:rPr>
          <w:rStyle w:val="Hyperlink"/>
          <w:color w:val="000000"/>
          <w:u w:val="none"/>
        </w:rPr>
        <w:t>Littenseradeel</w:t>
      </w:r>
      <w:proofErr w:type="spellEnd"/>
      <w:r w:rsidRPr="00C9219E">
        <w:fldChar w:fldCharType="end"/>
      </w:r>
      <w:r w:rsidRPr="00C9219E">
        <w:t>, in de </w:t>
      </w:r>
      <w:hyperlink r:id="rId12" w:tooltip="Nederland" w:history="1">
        <w:r w:rsidRPr="00C9219E">
          <w:rPr>
            <w:rStyle w:val="Hyperlink"/>
            <w:color w:val="000000"/>
            <w:u w:val="none"/>
          </w:rPr>
          <w:t>Nederlandse</w:t>
        </w:r>
      </w:hyperlink>
      <w:r w:rsidRPr="00C9219E">
        <w:t> provincie </w:t>
      </w:r>
      <w:hyperlink r:id="rId13" w:tooltip="Friesland" w:history="1">
        <w:r w:rsidRPr="00C9219E">
          <w:rPr>
            <w:rStyle w:val="Hyperlink"/>
            <w:color w:val="000000"/>
            <w:u w:val="none"/>
          </w:rPr>
          <w:t>Friesland</w:t>
        </w:r>
      </w:hyperlink>
      <w:r w:rsidRPr="00C9219E">
        <w:t xml:space="preserve">. </w:t>
      </w:r>
    </w:p>
    <w:p w:rsidR="00C9219E" w:rsidRDefault="004778F5" w:rsidP="00C9219E">
      <w:pPr>
        <w:pStyle w:val="BusTic"/>
      </w:pPr>
      <w:r w:rsidRPr="00C9219E">
        <w:t xml:space="preserve">Het dorp heeft ongeveer 240 inwoners. </w:t>
      </w:r>
    </w:p>
    <w:p w:rsidR="004778F5" w:rsidRPr="00C9219E" w:rsidRDefault="004778F5" w:rsidP="00C9219E">
      <w:pPr>
        <w:pStyle w:val="BusTic"/>
      </w:pPr>
      <w:r w:rsidRPr="00C9219E">
        <w:t xml:space="preserve">Tot de gemeentelijke herindeling in 1984 maakte </w:t>
      </w:r>
      <w:proofErr w:type="spellStart"/>
      <w:r w:rsidRPr="00C9219E">
        <w:t>Wieuwerd</w:t>
      </w:r>
      <w:proofErr w:type="spellEnd"/>
      <w:r w:rsidRPr="00C9219E">
        <w:t xml:space="preserve"> deel uit van de voormalige gemeente </w:t>
      </w:r>
      <w:proofErr w:type="spellStart"/>
      <w:r w:rsidRPr="00C9219E">
        <w:fldChar w:fldCharType="begin"/>
      </w:r>
      <w:r w:rsidRPr="00C9219E">
        <w:instrText xml:space="preserve"> HYPERLINK "http://nl.wikipedia.org/wiki/Baarderadeel" \o "Baarderadeel" </w:instrText>
      </w:r>
      <w:r w:rsidRPr="00C9219E">
        <w:fldChar w:fldCharType="separate"/>
      </w:r>
      <w:r w:rsidRPr="00C9219E">
        <w:rPr>
          <w:rStyle w:val="Hyperlink"/>
          <w:color w:val="000000"/>
          <w:u w:val="none"/>
        </w:rPr>
        <w:t>Baarderadeel</w:t>
      </w:r>
      <w:proofErr w:type="spellEnd"/>
      <w:r w:rsidRPr="00C9219E">
        <w:fldChar w:fldCharType="end"/>
      </w:r>
      <w:r w:rsidRPr="00C9219E">
        <w:t>.</w:t>
      </w:r>
    </w:p>
    <w:p w:rsidR="00C9219E" w:rsidRDefault="004778F5" w:rsidP="00C9219E">
      <w:pPr>
        <w:pStyle w:val="BusTic"/>
      </w:pPr>
      <w:r w:rsidRPr="00C9219E">
        <w:t xml:space="preserve">Het dorp is tweeledig qua bebouwing: enerzijds is er een oude dorpskern, anderzijds een nieuwbouwwijk met een aantal moderne woningen, die er door architectuur en materialen uitspringen. </w:t>
      </w:r>
    </w:p>
    <w:p w:rsidR="004778F5" w:rsidRPr="00C9219E" w:rsidRDefault="004778F5" w:rsidP="00C9219E">
      <w:pPr>
        <w:pStyle w:val="BusTic"/>
      </w:pPr>
      <w:r w:rsidRPr="00C9219E">
        <w:t>Ook enkele bedrijfsgebouwen dicht bij de weg trekken de aandacht.</w:t>
      </w:r>
    </w:p>
    <w:p w:rsidR="00C9219E" w:rsidRDefault="004778F5" w:rsidP="00C9219E">
      <w:pPr>
        <w:pStyle w:val="BusTic"/>
        <w:numPr>
          <w:ilvl w:val="0"/>
          <w:numId w:val="0"/>
        </w:numPr>
        <w:rPr>
          <w:rStyle w:val="Bijzonder"/>
        </w:rPr>
      </w:pPr>
      <w:r w:rsidRPr="00C9219E">
        <w:rPr>
          <w:rStyle w:val="Bijzonder"/>
        </w:rPr>
        <w:t>Kerk</w:t>
      </w:r>
    </w:p>
    <w:p w:rsidR="004778F5" w:rsidRPr="00C9219E" w:rsidRDefault="00C9219E" w:rsidP="00CE726B">
      <w:pPr>
        <w:pStyle w:val="BusTic"/>
        <w:numPr>
          <w:ilvl w:val="0"/>
          <w:numId w:val="9"/>
        </w:numPr>
        <w:ind w:left="283" w:hanging="425"/>
      </w:pPr>
      <w:r w:rsidRPr="00C9219E">
        <w:drawing>
          <wp:anchor distT="0" distB="0" distL="114300" distR="114300" simplePos="0" relativeHeight="251658240" behindDoc="0" locked="0" layoutInCell="1" allowOverlap="1" wp14:anchorId="4015249A" wp14:editId="0629F2A7">
            <wp:simplePos x="0" y="0"/>
            <wp:positionH relativeFrom="column">
              <wp:posOffset>5057775</wp:posOffset>
            </wp:positionH>
            <wp:positionV relativeFrom="paragraph">
              <wp:posOffset>201930</wp:posOffset>
            </wp:positionV>
            <wp:extent cx="1432560" cy="1900555"/>
            <wp:effectExtent l="19050" t="0" r="15240" b="633095"/>
            <wp:wrapSquare wrapText="bothSides"/>
            <wp:docPr id="15" name="Afbeelding 15" descr="http://upload.wikimedia.org/wikipedia/commons/thumb/e/ec/Wieuwerd_church.JPG/150px-Wieuwerd_church.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e/ec/Wieuwerd_church.JPG/150px-Wieuwerd_church.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19005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778F5" w:rsidRPr="00C9219E">
        <w:t>De noordzijde van de kerk, met de oudste muur van het gebouw</w:t>
      </w:r>
    </w:p>
    <w:p w:rsidR="00C9219E" w:rsidRDefault="004778F5" w:rsidP="00C9219E">
      <w:pPr>
        <w:pStyle w:val="BusTic"/>
      </w:pPr>
      <w:r w:rsidRPr="00C9219E">
        <w:t xml:space="preserve">Wat </w:t>
      </w:r>
      <w:proofErr w:type="spellStart"/>
      <w:r w:rsidRPr="00C9219E">
        <w:t>Wieuwerd</w:t>
      </w:r>
      <w:proofErr w:type="spellEnd"/>
      <w:r w:rsidRPr="00C9219E">
        <w:t xml:space="preserve"> echt bekend heeft gemaakt is de befaamde </w:t>
      </w:r>
      <w:hyperlink r:id="rId16" w:tooltip="Grafkelder" w:history="1">
        <w:r w:rsidRPr="00C9219E">
          <w:rPr>
            <w:rStyle w:val="Hyperlink"/>
            <w:color w:val="000000"/>
            <w:u w:val="none"/>
          </w:rPr>
          <w:t>grafkelder</w:t>
        </w:r>
      </w:hyperlink>
      <w:r w:rsidRPr="00C9219E">
        <w:t> (</w:t>
      </w:r>
      <w:hyperlink r:id="rId17" w:tooltip="1609" w:history="1">
        <w:r w:rsidRPr="00C9219E">
          <w:rPr>
            <w:rStyle w:val="Hyperlink"/>
            <w:color w:val="000000"/>
            <w:u w:val="none"/>
          </w:rPr>
          <w:t>1609</w:t>
        </w:r>
      </w:hyperlink>
      <w:r w:rsidRPr="00C9219E">
        <w:t>) onder de, in hoofdzaak </w:t>
      </w:r>
      <w:hyperlink r:id="rId18" w:tooltip="19e eeuw" w:history="1">
        <w:r w:rsidRPr="00C9219E">
          <w:rPr>
            <w:rStyle w:val="Hyperlink"/>
            <w:color w:val="000000"/>
            <w:u w:val="none"/>
          </w:rPr>
          <w:t xml:space="preserve">19e </w:t>
        </w:r>
        <w:proofErr w:type="spellStart"/>
        <w:r w:rsidRPr="00C9219E">
          <w:rPr>
            <w:rStyle w:val="Hyperlink"/>
            <w:color w:val="000000"/>
            <w:u w:val="none"/>
          </w:rPr>
          <w:t>eeuwse</w:t>
        </w:r>
        <w:proofErr w:type="spellEnd"/>
      </w:hyperlink>
      <w:r w:rsidRPr="00C9219E">
        <w:t> </w:t>
      </w:r>
      <w:hyperlink r:id="rId19" w:tooltip="Nederlandse Hervormde Kerk" w:history="1">
        <w:r w:rsidRPr="00C9219E">
          <w:rPr>
            <w:rStyle w:val="Hyperlink"/>
            <w:color w:val="000000"/>
            <w:u w:val="none"/>
          </w:rPr>
          <w:t>Hervormde kerk</w:t>
        </w:r>
      </w:hyperlink>
      <w:r w:rsidRPr="00C9219E">
        <w:t xml:space="preserve">. </w:t>
      </w:r>
    </w:p>
    <w:p w:rsidR="00C9219E" w:rsidRDefault="004778F5" w:rsidP="00C9219E">
      <w:pPr>
        <w:pStyle w:val="BusTic"/>
      </w:pPr>
      <w:r w:rsidRPr="00C9219E">
        <w:t xml:space="preserve">In de grafkelder ontdekten timmerlieden in 1765 bij toeval een aantal lijken die op natuurlijke </w:t>
      </w:r>
      <w:r w:rsidR="00C9219E" w:rsidRPr="00C9219E">
        <w:t xml:space="preserve"> </w:t>
      </w:r>
      <w:r w:rsidRPr="00C9219E">
        <w:t xml:space="preserve">wijze zijn gemummificeerd. </w:t>
      </w:r>
    </w:p>
    <w:p w:rsidR="00C9219E" w:rsidRDefault="004778F5" w:rsidP="00C9219E">
      <w:pPr>
        <w:pStyle w:val="BusTic"/>
      </w:pPr>
      <w:r w:rsidRPr="00C9219E">
        <w:t>Vier van deze eeuwenoude </w:t>
      </w:r>
      <w:hyperlink r:id="rId20" w:tooltip="Mummie" w:history="1">
        <w:r w:rsidRPr="00C9219E">
          <w:rPr>
            <w:rStyle w:val="Hyperlink"/>
            <w:color w:val="000000"/>
            <w:u w:val="none"/>
          </w:rPr>
          <w:t>mummies</w:t>
        </w:r>
      </w:hyperlink>
      <w:r w:rsidRPr="00C9219E">
        <w:t xml:space="preserve"> zijn in de grafkelder te bezichtigen en vormen sinds jaren een toeristische attractie. </w:t>
      </w:r>
    </w:p>
    <w:p w:rsidR="00C9219E" w:rsidRDefault="004778F5" w:rsidP="00C9219E">
      <w:pPr>
        <w:pStyle w:val="BusTic"/>
      </w:pPr>
      <w:r w:rsidRPr="00C9219E">
        <w:t xml:space="preserve">Hoe het kan dat deze lijken nooit zijn vergaan is nog niet volledig duidelijk. </w:t>
      </w:r>
    </w:p>
    <w:p w:rsidR="00C9219E" w:rsidRDefault="004778F5" w:rsidP="00C9219E">
      <w:pPr>
        <w:pStyle w:val="BusTic"/>
      </w:pPr>
      <w:r w:rsidRPr="00C9219E">
        <w:t xml:space="preserve">Men denkt aan de luchtstroom en vochtigheidsgraad in de graftombe als oorzaak, maar elk onderzoek dat definitief uitsluitsel kan geven over de oorzaak wordt niet toegestaan door de kerk. </w:t>
      </w:r>
    </w:p>
    <w:p w:rsidR="00C9219E" w:rsidRDefault="004778F5" w:rsidP="00C9219E">
      <w:pPr>
        <w:pStyle w:val="BusTic"/>
      </w:pPr>
      <w:r w:rsidRPr="00C9219E">
        <w:t xml:space="preserve">Dit omdat men de mystieke sfeer die nu om de natuurlijke mummificatie hangt wil behouden. </w:t>
      </w:r>
    </w:p>
    <w:p w:rsidR="004778F5" w:rsidRPr="00C9219E" w:rsidRDefault="004778F5" w:rsidP="00C9219E">
      <w:pPr>
        <w:pStyle w:val="BusTic"/>
      </w:pPr>
      <w:r w:rsidRPr="00C9219E">
        <w:t>Daarnaast is de kerk bang dat ze gestolen worden; oorspronkelijk waren er elf mummies, maar door de jaren heen zijn er zeven gestolen; onder andere door geneeskundestudenten uit Franeker en door Franse soldaten in de Franse tijd (1795-1813).</w:t>
      </w:r>
      <w:bookmarkStart w:id="0" w:name="_GoBack"/>
      <w:bookmarkEnd w:id="0"/>
      <w:r w:rsidR="00C9219E" w:rsidRPr="00C9219E">
        <w:t xml:space="preserve"> </w:t>
      </w:r>
    </w:p>
    <w:p w:rsidR="00C9219E" w:rsidRDefault="004778F5" w:rsidP="00C9219E">
      <w:pPr>
        <w:pStyle w:val="BusTic"/>
      </w:pPr>
      <w:r w:rsidRPr="00C9219E">
        <w:t xml:space="preserve">Ook over de identiteit van de mummies bestaat geen zekerheid. Het zijn waarschijnlijk de resten van leden van de </w:t>
      </w:r>
      <w:proofErr w:type="spellStart"/>
      <w:r w:rsidRPr="00C9219E">
        <w:t>Walta</w:t>
      </w:r>
      <w:proofErr w:type="spellEnd"/>
      <w:r w:rsidRPr="00C9219E">
        <w:t>-familie (volgens </w:t>
      </w:r>
      <w:hyperlink r:id="rId21" w:tooltip="Jan Ledder (de pagina bestaat niet)" w:history="1">
        <w:r w:rsidRPr="00C9219E">
          <w:rPr>
            <w:rStyle w:val="Hyperlink"/>
            <w:color w:val="000000"/>
            <w:u w:val="none"/>
          </w:rPr>
          <w:t>Jan Ledder</w:t>
        </w:r>
      </w:hyperlink>
      <w:r w:rsidRPr="00C9219E">
        <w:t>) en/of resten van enkele </w:t>
      </w:r>
      <w:proofErr w:type="spellStart"/>
      <w:r w:rsidRPr="00C9219E">
        <w:fldChar w:fldCharType="begin"/>
      </w:r>
      <w:r w:rsidRPr="00C9219E">
        <w:instrText xml:space="preserve"> HYPERLINK "http://nl.wikipedia.org/wiki/Labadisten" \o "Labadisten" </w:instrText>
      </w:r>
      <w:r w:rsidRPr="00C9219E">
        <w:fldChar w:fldCharType="separate"/>
      </w:r>
      <w:r w:rsidRPr="00C9219E">
        <w:rPr>
          <w:rStyle w:val="Hyperlink"/>
          <w:color w:val="000000"/>
          <w:u w:val="none"/>
        </w:rPr>
        <w:t>Labadisten</w:t>
      </w:r>
      <w:proofErr w:type="spellEnd"/>
      <w:r w:rsidRPr="00C9219E">
        <w:fldChar w:fldCharType="end"/>
      </w:r>
      <w:r w:rsidRPr="00C9219E">
        <w:t xml:space="preserve">. </w:t>
      </w:r>
    </w:p>
    <w:p w:rsidR="00C9219E" w:rsidRDefault="004778F5" w:rsidP="00C9219E">
      <w:pPr>
        <w:pStyle w:val="BusTic"/>
      </w:pPr>
      <w:r w:rsidRPr="00C9219E">
        <w:t>Om te demonstreren dat de merkwaardige bodemgesteldheid en luchtstroom nog steeds hun werk doen, is in de loop der jaren een aantal dode vogels in de ruimte opgehangen. Ook al deze vogels zijn niet vergaan maar gemummificeerd.</w:t>
      </w:r>
    </w:p>
    <w:p w:rsidR="00C9219E" w:rsidRDefault="00C9219E" w:rsidP="00C9219E">
      <w:pPr>
        <w:pStyle w:val="BusTic"/>
        <w:numPr>
          <w:ilvl w:val="0"/>
          <w:numId w:val="0"/>
        </w:numPr>
      </w:pPr>
    </w:p>
    <w:p w:rsidR="00C9219E" w:rsidRPr="00C9219E" w:rsidRDefault="004778F5" w:rsidP="00C9219E">
      <w:pPr>
        <w:pStyle w:val="BusTic"/>
        <w:numPr>
          <w:ilvl w:val="0"/>
          <w:numId w:val="0"/>
        </w:numPr>
        <w:rPr>
          <w:rStyle w:val="Bijzonder"/>
        </w:rPr>
      </w:pPr>
      <w:r w:rsidRPr="00C9219E">
        <w:rPr>
          <w:rStyle w:val="Bijzonder"/>
        </w:rPr>
        <w:lastRenderedPageBreak/>
        <w:t>Goudschat</w:t>
      </w:r>
    </w:p>
    <w:p w:rsidR="00C9219E" w:rsidRDefault="00C9219E" w:rsidP="00CE726B">
      <w:pPr>
        <w:pStyle w:val="BusTic"/>
        <w:numPr>
          <w:ilvl w:val="0"/>
          <w:numId w:val="10"/>
        </w:numPr>
        <w:ind w:left="283" w:hanging="425"/>
      </w:pPr>
      <w:r w:rsidRPr="00C9219E">
        <w:drawing>
          <wp:anchor distT="0" distB="0" distL="114300" distR="114300" simplePos="0" relativeHeight="251659264" behindDoc="0" locked="0" layoutInCell="1" allowOverlap="1" wp14:anchorId="279ECF83" wp14:editId="128B8DB0">
            <wp:simplePos x="0" y="0"/>
            <wp:positionH relativeFrom="column">
              <wp:posOffset>4393565</wp:posOffset>
            </wp:positionH>
            <wp:positionV relativeFrom="paragraph">
              <wp:posOffset>485775</wp:posOffset>
            </wp:positionV>
            <wp:extent cx="2095500" cy="1181100"/>
            <wp:effectExtent l="0" t="0" r="0" b="0"/>
            <wp:wrapSquare wrapText="bothSides"/>
            <wp:docPr id="3" name="Afbeelding 3" descr="http://upload.wikimedia.org/wikipedia/commons/thumb/b/b1/Wiewerd_goudschat.JPG/220px-Wiewerd_goudschat.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b/b1/Wiewerd_goudschat.JPG/220px-Wiewerd_goudschat.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8F5" w:rsidRPr="00C9219E">
        <w:t xml:space="preserve">In 1866 werd bij terpafgravingen een grote goudschat gevonden </w:t>
      </w:r>
      <w:proofErr w:type="spellStart"/>
      <w:r w:rsidR="004778F5" w:rsidRPr="00C9219E">
        <w:t>met</w:t>
      </w:r>
      <w:hyperlink r:id="rId24" w:tooltip="Byzantijnse" w:history="1">
        <w:r w:rsidR="004778F5" w:rsidRPr="00C9219E">
          <w:rPr>
            <w:rStyle w:val="Hyperlink"/>
            <w:color w:val="000000"/>
            <w:u w:val="none"/>
          </w:rPr>
          <w:t>byzantijnse</w:t>
        </w:r>
        <w:proofErr w:type="spellEnd"/>
      </w:hyperlink>
      <w:r w:rsidR="004778F5" w:rsidRPr="00C9219E">
        <w:t> en </w:t>
      </w:r>
      <w:proofErr w:type="spellStart"/>
      <w:r w:rsidR="004778F5" w:rsidRPr="00C9219E">
        <w:fldChar w:fldCharType="begin"/>
      </w:r>
      <w:r w:rsidR="004778F5" w:rsidRPr="00C9219E">
        <w:instrText xml:space="preserve"> HYPERLINK "http://nl.wikipedia.org/wiki/Frankische_Rijk" \o "Frankische Rijk" </w:instrText>
      </w:r>
      <w:r w:rsidR="004778F5" w:rsidRPr="00C9219E">
        <w:fldChar w:fldCharType="separate"/>
      </w:r>
      <w:r w:rsidR="004778F5" w:rsidRPr="00C9219E">
        <w:rPr>
          <w:rStyle w:val="Hyperlink"/>
          <w:color w:val="000000"/>
          <w:u w:val="none"/>
        </w:rPr>
        <w:t>frankische</w:t>
      </w:r>
      <w:proofErr w:type="spellEnd"/>
      <w:r w:rsidR="004778F5" w:rsidRPr="00C9219E">
        <w:fldChar w:fldCharType="end"/>
      </w:r>
      <w:r w:rsidR="004778F5" w:rsidRPr="00C9219E">
        <w:t xml:space="preserve"> munten uit de zevende eeuw. </w:t>
      </w:r>
    </w:p>
    <w:p w:rsidR="004778F5" w:rsidRPr="00C9219E" w:rsidRDefault="004778F5" w:rsidP="00CE726B">
      <w:pPr>
        <w:pStyle w:val="BusTic"/>
        <w:numPr>
          <w:ilvl w:val="0"/>
          <w:numId w:val="10"/>
        </w:numPr>
        <w:ind w:left="283" w:hanging="425"/>
      </w:pPr>
      <w:r w:rsidRPr="00C9219E">
        <w:t>Ze werden niet gebruikt in een </w:t>
      </w:r>
      <w:hyperlink r:id="rId25" w:tooltip="Geldeconomie (de pagina bestaat niet)" w:history="1">
        <w:r w:rsidRPr="00C9219E">
          <w:rPr>
            <w:rStyle w:val="Hyperlink"/>
            <w:color w:val="000000"/>
            <w:u w:val="none"/>
          </w:rPr>
          <w:t>geldeconomie</w:t>
        </w:r>
      </w:hyperlink>
      <w:r w:rsidRPr="00C9219E">
        <w:t>, maar als sieraden gedragen.</w:t>
      </w:r>
    </w:p>
    <w:p w:rsidR="00C9219E" w:rsidRDefault="004778F5" w:rsidP="00CE726B">
      <w:pPr>
        <w:pStyle w:val="BusTic"/>
        <w:numPr>
          <w:ilvl w:val="0"/>
          <w:numId w:val="10"/>
        </w:numPr>
        <w:ind w:left="283" w:hanging="425"/>
      </w:pPr>
      <w:r w:rsidRPr="00C9219E">
        <w:t>De schat bestaat uit een </w:t>
      </w:r>
      <w:hyperlink r:id="rId26" w:tooltip="Fibula (voorwerp)" w:history="1">
        <w:r w:rsidRPr="00C9219E">
          <w:rPr>
            <w:rStyle w:val="Hyperlink"/>
            <w:color w:val="000000"/>
            <w:u w:val="none"/>
          </w:rPr>
          <w:t>fibula</w:t>
        </w:r>
      </w:hyperlink>
      <w:r w:rsidRPr="00C9219E">
        <w:t xml:space="preserve">, ringen en oorhangers. </w:t>
      </w:r>
    </w:p>
    <w:p w:rsidR="00C9219E" w:rsidRDefault="004778F5" w:rsidP="00CE726B">
      <w:pPr>
        <w:pStyle w:val="BusTic"/>
        <w:numPr>
          <w:ilvl w:val="0"/>
          <w:numId w:val="10"/>
        </w:numPr>
        <w:ind w:left="283" w:hanging="425"/>
      </w:pPr>
      <w:r w:rsidRPr="00C9219E">
        <w:t xml:space="preserve">In de bracteaten zijn Romeinse munten verwerkt. </w:t>
      </w:r>
    </w:p>
    <w:p w:rsidR="00593941" w:rsidRPr="00313E71" w:rsidRDefault="004778F5" w:rsidP="00CE726B">
      <w:pPr>
        <w:pStyle w:val="BusTic"/>
        <w:numPr>
          <w:ilvl w:val="0"/>
          <w:numId w:val="10"/>
        </w:numPr>
        <w:ind w:left="283" w:hanging="425"/>
        <w:rPr>
          <w:rStyle w:val="Uitrit"/>
          <w:b w:val="0"/>
          <w:bdr w:val="none" w:sz="0" w:space="0" w:color="auto"/>
          <w:shd w:val="clear" w:color="auto" w:fill="auto"/>
        </w:rPr>
      </w:pPr>
      <w:r w:rsidRPr="00C9219E">
        <w:t>De munten zijn onder andere van </w:t>
      </w:r>
      <w:proofErr w:type="spellStart"/>
      <w:r w:rsidRPr="00C9219E">
        <w:fldChar w:fldCharType="begin"/>
      </w:r>
      <w:r w:rsidRPr="00C9219E">
        <w:instrText xml:space="preserve"> HYPERLINK "http://nl.wikipedia.org/wiki/Justinianus_I" \o "Justinianus I" </w:instrText>
      </w:r>
      <w:r w:rsidRPr="00C9219E">
        <w:fldChar w:fldCharType="separate"/>
      </w:r>
      <w:r w:rsidRPr="00C9219E">
        <w:rPr>
          <w:rStyle w:val="Hyperlink"/>
          <w:color w:val="000000"/>
          <w:u w:val="none"/>
        </w:rPr>
        <w:t>Justinianus</w:t>
      </w:r>
      <w:proofErr w:type="spellEnd"/>
      <w:r w:rsidRPr="00C9219E">
        <w:fldChar w:fldCharType="end"/>
      </w:r>
      <w:r w:rsidRPr="00C9219E">
        <w:t> uit de </w:t>
      </w:r>
      <w:hyperlink r:id="rId27" w:tooltip="6e eeuw" w:history="1">
        <w:r w:rsidRPr="00C9219E">
          <w:rPr>
            <w:rStyle w:val="Hyperlink"/>
            <w:color w:val="000000"/>
            <w:u w:val="none"/>
          </w:rPr>
          <w:t>6e eeuw</w:t>
        </w:r>
      </w:hyperlink>
      <w:r w:rsidRPr="00C9219E">
        <w:t>. </w:t>
      </w:r>
      <w:r w:rsidR="00C9219E" w:rsidRPr="00313E71">
        <w:rPr>
          <w:rStyle w:val="Uitrit"/>
          <w:b w:val="0"/>
          <w:bdr w:val="none" w:sz="0" w:space="0" w:color="auto"/>
          <w:shd w:val="clear" w:color="auto" w:fill="auto"/>
        </w:rPr>
        <w:t xml:space="preserve"> </w:t>
      </w:r>
    </w:p>
    <w:sectPr w:rsidR="00593941" w:rsidRPr="00313E71" w:rsidSect="002E5CC2">
      <w:headerReference w:type="even" r:id="rId28"/>
      <w:headerReference w:type="default" r:id="rId29"/>
      <w:footerReference w:type="even" r:id="rId30"/>
      <w:footerReference w:type="default" r:id="rId31"/>
      <w:headerReference w:type="first" r:id="rId32"/>
      <w:footerReference w:type="firs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6B" w:rsidRDefault="00CE726B" w:rsidP="00A64884">
      <w:r>
        <w:separator/>
      </w:r>
    </w:p>
  </w:endnote>
  <w:endnote w:type="continuationSeparator" w:id="0">
    <w:p w:rsidR="00CE726B" w:rsidRDefault="00CE726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C9219E">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6B" w:rsidRDefault="00CE726B" w:rsidP="00A64884">
      <w:r>
        <w:separator/>
      </w:r>
    </w:p>
  </w:footnote>
  <w:footnote w:type="continuationSeparator" w:id="0">
    <w:p w:rsidR="00CE726B" w:rsidRDefault="00CE726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CE726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0833295"/>
    <w:multiLevelType w:val="hybridMultilevel"/>
    <w:tmpl w:val="94528826"/>
    <w:lvl w:ilvl="0" w:tplc="A168AA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7730360D"/>
    <w:multiLevelType w:val="hybridMultilevel"/>
    <w:tmpl w:val="978E96C0"/>
    <w:lvl w:ilvl="0" w:tplc="A168AA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4"/>
  </w:num>
  <w:num w:numId="5">
    <w:abstractNumId w:val="5"/>
  </w:num>
  <w:num w:numId="6">
    <w:abstractNumId w:val="0"/>
  </w:num>
  <w:num w:numId="7">
    <w:abstractNumId w:val="7"/>
  </w:num>
  <w:num w:numId="8">
    <w:abstractNumId w:val="1"/>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54D9B"/>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778F5"/>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219E"/>
    <w:rsid w:val="00C96EF7"/>
    <w:rsid w:val="00CA08D8"/>
    <w:rsid w:val="00CA7D68"/>
    <w:rsid w:val="00CB651F"/>
    <w:rsid w:val="00CC7A69"/>
    <w:rsid w:val="00CD4559"/>
    <w:rsid w:val="00CE1E89"/>
    <w:rsid w:val="00CE4B7B"/>
    <w:rsid w:val="00CE726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13419442">
      <w:bodyDiv w:val="1"/>
      <w:marLeft w:val="0"/>
      <w:marRight w:val="0"/>
      <w:marTop w:val="0"/>
      <w:marBottom w:val="0"/>
      <w:divBdr>
        <w:top w:val="none" w:sz="0" w:space="0" w:color="auto"/>
        <w:left w:val="none" w:sz="0" w:space="0" w:color="auto"/>
        <w:bottom w:val="none" w:sz="0" w:space="0" w:color="auto"/>
        <w:right w:val="none" w:sz="0" w:space="0" w:color="auto"/>
      </w:divBdr>
      <w:divsChild>
        <w:div w:id="1219129706">
          <w:marLeft w:val="0"/>
          <w:marRight w:val="0"/>
          <w:marTop w:val="0"/>
          <w:marBottom w:val="0"/>
          <w:divBdr>
            <w:top w:val="none" w:sz="0" w:space="0" w:color="auto"/>
            <w:left w:val="none" w:sz="0" w:space="0" w:color="auto"/>
            <w:bottom w:val="none" w:sz="0" w:space="0" w:color="auto"/>
            <w:right w:val="none" w:sz="0" w:space="0" w:color="auto"/>
          </w:divBdr>
        </w:div>
        <w:div w:id="319582835">
          <w:marLeft w:val="0"/>
          <w:marRight w:val="0"/>
          <w:marTop w:val="0"/>
          <w:marBottom w:val="0"/>
          <w:divBdr>
            <w:top w:val="none" w:sz="0" w:space="0" w:color="auto"/>
            <w:left w:val="none" w:sz="0" w:space="0" w:color="auto"/>
            <w:bottom w:val="none" w:sz="0" w:space="0" w:color="auto"/>
            <w:right w:val="none" w:sz="0" w:space="0" w:color="auto"/>
          </w:divBdr>
          <w:divsChild>
            <w:div w:id="1095832686">
              <w:marLeft w:val="0"/>
              <w:marRight w:val="0"/>
              <w:marTop w:val="0"/>
              <w:marBottom w:val="0"/>
              <w:divBdr>
                <w:top w:val="none" w:sz="0" w:space="0" w:color="auto"/>
                <w:left w:val="none" w:sz="0" w:space="0" w:color="auto"/>
                <w:bottom w:val="none" w:sz="0" w:space="0" w:color="auto"/>
                <w:right w:val="none" w:sz="0" w:space="0" w:color="auto"/>
              </w:divBdr>
              <w:divsChild>
                <w:div w:id="1876699994">
                  <w:marLeft w:val="0"/>
                  <w:marRight w:val="0"/>
                  <w:marTop w:val="0"/>
                  <w:marBottom w:val="0"/>
                  <w:divBdr>
                    <w:top w:val="single" w:sz="6" w:space="0" w:color="A8A8A8"/>
                    <w:left w:val="single" w:sz="6" w:space="0" w:color="A8A8A8"/>
                    <w:bottom w:val="single" w:sz="6" w:space="0" w:color="A8A8A8"/>
                    <w:right w:val="single" w:sz="6" w:space="0" w:color="A8A8A8"/>
                  </w:divBdr>
                  <w:divsChild>
                    <w:div w:id="5015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864">
              <w:marLeft w:val="0"/>
              <w:marRight w:val="336"/>
              <w:marTop w:val="120"/>
              <w:marBottom w:val="192"/>
              <w:divBdr>
                <w:top w:val="none" w:sz="0" w:space="0" w:color="auto"/>
                <w:left w:val="none" w:sz="0" w:space="0" w:color="auto"/>
                <w:bottom w:val="none" w:sz="0" w:space="0" w:color="auto"/>
                <w:right w:val="none" w:sz="0" w:space="0" w:color="auto"/>
              </w:divBdr>
              <w:divsChild>
                <w:div w:id="2096435110">
                  <w:marLeft w:val="0"/>
                  <w:marRight w:val="0"/>
                  <w:marTop w:val="0"/>
                  <w:marBottom w:val="0"/>
                  <w:divBdr>
                    <w:top w:val="single" w:sz="6" w:space="0" w:color="CCCCCC"/>
                    <w:left w:val="single" w:sz="6" w:space="0" w:color="CCCCCC"/>
                    <w:bottom w:val="single" w:sz="6" w:space="0" w:color="CCCCCC"/>
                    <w:right w:val="single" w:sz="6" w:space="0" w:color="CCCCCC"/>
                  </w:divBdr>
                  <w:divsChild>
                    <w:div w:id="1313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5232">
              <w:marLeft w:val="0"/>
              <w:marRight w:val="336"/>
              <w:marTop w:val="120"/>
              <w:marBottom w:val="192"/>
              <w:divBdr>
                <w:top w:val="none" w:sz="0" w:space="0" w:color="auto"/>
                <w:left w:val="none" w:sz="0" w:space="0" w:color="auto"/>
                <w:bottom w:val="none" w:sz="0" w:space="0" w:color="auto"/>
                <w:right w:val="none" w:sz="0" w:space="0" w:color="auto"/>
              </w:divBdr>
              <w:divsChild>
                <w:div w:id="510947139">
                  <w:marLeft w:val="0"/>
                  <w:marRight w:val="0"/>
                  <w:marTop w:val="0"/>
                  <w:marBottom w:val="0"/>
                  <w:divBdr>
                    <w:top w:val="single" w:sz="6" w:space="0" w:color="CCCCCC"/>
                    <w:left w:val="single" w:sz="6" w:space="0" w:color="CCCCCC"/>
                    <w:bottom w:val="single" w:sz="6" w:space="0" w:color="CCCCCC"/>
                    <w:right w:val="single" w:sz="6" w:space="0" w:color="CCCCCC"/>
                  </w:divBdr>
                  <w:divsChild>
                    <w:div w:id="7568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Friesland" TargetMode="External"/><Relationship Id="rId18" Type="http://schemas.openxmlformats.org/officeDocument/2006/relationships/hyperlink" Target="http://nl.wikipedia.org/wiki/19e_eeuw" TargetMode="External"/><Relationship Id="rId26" Type="http://schemas.openxmlformats.org/officeDocument/2006/relationships/hyperlink" Target="http://nl.wikipedia.org/wiki/Fibula_(voorwerp)" TargetMode="External"/><Relationship Id="rId3" Type="http://schemas.microsoft.com/office/2007/relationships/stylesWithEffects" Target="stylesWithEffects.xml"/><Relationship Id="rId21" Type="http://schemas.openxmlformats.org/officeDocument/2006/relationships/hyperlink" Target="http://nl.wikipedia.org/w/index.php?title=Jan_Ledder&amp;action=edit&amp;redlink=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1609" TargetMode="External"/><Relationship Id="rId25" Type="http://schemas.openxmlformats.org/officeDocument/2006/relationships/hyperlink" Target="http://nl.wikipedia.org/w/index.php?title=Geldeconomie&amp;action=edit&amp;redlink=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Grafkelder" TargetMode="External"/><Relationship Id="rId20" Type="http://schemas.openxmlformats.org/officeDocument/2006/relationships/hyperlink" Target="http://nl.wikipedia.org/wiki/Mummi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hyperlink" Target="http://nl.wikipedia.org/wiki/Byzantijns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3.jpeg"/><Relationship Id="rId28" Type="http://schemas.openxmlformats.org/officeDocument/2006/relationships/header" Target="header1.xml"/><Relationship Id="rId10" Type="http://schemas.openxmlformats.org/officeDocument/2006/relationships/hyperlink" Target="http://toolserver.org/~geohack/geohack.php?language=nl&amp;params=53_6_32_N_5_41_24_E_type:city_zoom:15_region:NL&amp;pagename=Wieuwerd" TargetMode="External"/><Relationship Id="rId19" Type="http://schemas.openxmlformats.org/officeDocument/2006/relationships/hyperlink" Target="http://nl.wikipedia.org/wiki/Nederlandse_Hervormde_Ker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Bestand:Wieuwerd_church.JPG" TargetMode="External"/><Relationship Id="rId22" Type="http://schemas.openxmlformats.org/officeDocument/2006/relationships/hyperlink" Target="http://nl.wikipedia.org/wiki/Bestand:Wiewerd_goudschat.JPG" TargetMode="External"/><Relationship Id="rId27" Type="http://schemas.openxmlformats.org/officeDocument/2006/relationships/hyperlink" Target="http://nl.wikipedia.org/wiki/6e_eeuw"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2011-07-18T09:57:00Z</dcterms:created>
  <dcterms:modified xsi:type="dcterms:W3CDTF">2011-08-06T11:49:00Z</dcterms:modified>
  <cp:category>2011</cp:category>
</cp:coreProperties>
</file>