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1B" w:rsidRPr="00CF6956" w:rsidRDefault="00CF6956" w:rsidP="0044101B">
      <w:pPr>
        <w:rPr>
          <w:b/>
          <w:bdr w:val="single" w:sz="4" w:space="0" w:color="auto"/>
          <w:shd w:val="clear" w:color="auto" w:fill="FFFF00"/>
        </w:rPr>
      </w:pPr>
      <w:r w:rsidRPr="00CF6956">
        <w:rPr>
          <w:b/>
          <w:bdr w:val="single" w:sz="4" w:space="0" w:color="auto"/>
          <w:shd w:val="clear" w:color="auto" w:fill="FFFF00"/>
        </w:rPr>
        <w:t>Veenwouden</w:t>
      </w:r>
      <w:r w:rsidR="00457A96">
        <w:rPr>
          <w:b/>
          <w:bdr w:val="single" w:sz="4" w:space="0" w:color="auto"/>
          <w:shd w:val="clear" w:color="auto" w:fill="FFFF00"/>
        </w:rPr>
        <w:t xml:space="preserve"> - </w:t>
      </w:r>
      <w:r w:rsidR="0090200F">
        <w:rPr>
          <w:b/>
          <w:bdr w:val="single" w:sz="4" w:space="0" w:color="auto"/>
          <w:shd w:val="clear" w:color="auto" w:fill="FFFF00"/>
        </w:rPr>
        <w:t>Geschiedenis</w:t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4101B"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6F3089" wp14:editId="1DA5C5C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01B" w:rsidRPr="00CF695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4101B" w:rsidRPr="00CF6956">
          <w:rPr>
            <w:rStyle w:val="Hyperlink"/>
            <w:b/>
            <w:bdr w:val="single" w:sz="4" w:space="0" w:color="auto"/>
            <w:shd w:val="clear" w:color="auto" w:fill="FFFF00"/>
          </w:rPr>
          <w:t>53° 14' NB, 5° 59' OL</w:t>
        </w:r>
      </w:hyperlink>
    </w:p>
    <w:p w:rsidR="0090200F" w:rsidRPr="00C5667F" w:rsidRDefault="0090200F" w:rsidP="0090200F">
      <w:pPr>
        <w:pStyle w:val="BusTic"/>
        <w:numPr>
          <w:ilvl w:val="0"/>
          <w:numId w:val="0"/>
        </w:numPr>
        <w:rPr>
          <w:rStyle w:val="Bijzonder"/>
        </w:rPr>
      </w:pPr>
      <w:r w:rsidRPr="00C5667F">
        <w:rPr>
          <w:rStyle w:val="Bijzonder"/>
        </w:rPr>
        <w:t>Geschiedenis</w:t>
      </w:r>
    </w:p>
    <w:p w:rsidR="009F3E4A" w:rsidRDefault="0090200F" w:rsidP="0090200F">
      <w:pPr>
        <w:pStyle w:val="BusTic"/>
      </w:pPr>
      <w:r w:rsidRPr="00CF6956">
        <w:t>Uit archeologische vondsten is duidelijk geworden dat er al in de </w:t>
      </w:r>
      <w:hyperlink r:id="rId11" w:tooltip="Steentijd" w:history="1">
        <w:r w:rsidRPr="00CF6956">
          <w:rPr>
            <w:rStyle w:val="Hyperlink"/>
            <w:color w:val="000000" w:themeColor="text1"/>
            <w:u w:val="none"/>
          </w:rPr>
          <w:t>Steentijd</w:t>
        </w:r>
      </w:hyperlink>
      <w:r w:rsidRPr="00CF6956">
        <w:t xml:space="preserve"> menselijke activiteit was in de omgeving van Veenwouden. </w:t>
      </w:r>
    </w:p>
    <w:p w:rsidR="0090200F" w:rsidRPr="00CF6956" w:rsidRDefault="0090200F" w:rsidP="0090200F">
      <w:pPr>
        <w:pStyle w:val="BusTic"/>
      </w:pPr>
      <w:r w:rsidRPr="00CF6956">
        <w:t>Er zijn vele pijlpunten, vuursteenmateriaal etc. gevonden.</w:t>
      </w:r>
    </w:p>
    <w:p w:rsidR="0090200F" w:rsidRPr="00C5667F" w:rsidRDefault="0090200F" w:rsidP="0090200F">
      <w:pPr>
        <w:pStyle w:val="BusTic"/>
        <w:numPr>
          <w:ilvl w:val="0"/>
          <w:numId w:val="0"/>
        </w:numPr>
        <w:rPr>
          <w:rStyle w:val="Bijzonder"/>
        </w:rPr>
      </w:pPr>
      <w:r w:rsidRPr="00C5667F">
        <w:rPr>
          <w:rStyle w:val="Bijzonder"/>
        </w:rPr>
        <w:t>Vroegste geschiedenis</w:t>
      </w:r>
    </w:p>
    <w:p w:rsidR="009F3E4A" w:rsidRDefault="0090200F" w:rsidP="0090200F">
      <w:pPr>
        <w:pStyle w:val="BusTic"/>
      </w:pPr>
      <w:r w:rsidRPr="00CF6956">
        <w:t xml:space="preserve">Veenwouden is ontstaan uit twee dorpen: </w:t>
      </w:r>
      <w:proofErr w:type="spellStart"/>
      <w:r w:rsidRPr="00CF6956">
        <w:t>Eslawald</w:t>
      </w:r>
      <w:proofErr w:type="spellEnd"/>
      <w:r w:rsidRPr="00CF6956">
        <w:t xml:space="preserve"> (eerste vermelding 1387) en Sint </w:t>
      </w:r>
      <w:proofErr w:type="spellStart"/>
      <w:r w:rsidRPr="00CF6956">
        <w:t>Johanneswald</w:t>
      </w:r>
      <w:proofErr w:type="spellEnd"/>
      <w:r w:rsidRPr="00CF6956">
        <w:t xml:space="preserve"> (eerste vermelding in 1372). </w:t>
      </w:r>
    </w:p>
    <w:p w:rsidR="009F3E4A" w:rsidRDefault="0090200F" w:rsidP="0090200F">
      <w:pPr>
        <w:pStyle w:val="BusTic"/>
      </w:pPr>
      <w:r w:rsidRPr="00CF6956">
        <w:t xml:space="preserve">Beide dorpen lagen op een hoge </w:t>
      </w:r>
      <w:proofErr w:type="spellStart"/>
      <w:r w:rsidRPr="00CF6956">
        <w:t>zandkop</w:t>
      </w:r>
      <w:proofErr w:type="spellEnd"/>
      <w:r w:rsidRPr="00CF6956">
        <w:t xml:space="preserve">. </w:t>
      </w:r>
    </w:p>
    <w:p w:rsidR="009F3E4A" w:rsidRDefault="0090200F" w:rsidP="0090200F">
      <w:pPr>
        <w:pStyle w:val="BusTic"/>
      </w:pPr>
      <w:r w:rsidRPr="00CF6956">
        <w:t>In het landschap zijn nog enkele </w:t>
      </w:r>
      <w:hyperlink r:id="rId12" w:tooltip="Terp" w:history="1">
        <w:r w:rsidRPr="00CF6956">
          <w:rPr>
            <w:rStyle w:val="Hyperlink"/>
            <w:color w:val="000000" w:themeColor="text1"/>
            <w:u w:val="none"/>
          </w:rPr>
          <w:t>terpen</w:t>
        </w:r>
      </w:hyperlink>
      <w:r w:rsidRPr="00CF6956">
        <w:t xml:space="preserve"> zichtbaar waaruit kan worden afgeleid dat er enige bewoning was voordat men begon met het aanleggen </w:t>
      </w:r>
      <w:proofErr w:type="spellStart"/>
      <w:r w:rsidRPr="00CF6956">
        <w:t>van</w:t>
      </w:r>
      <w:hyperlink r:id="rId13" w:tooltip="Dijk (waterkering)" w:history="1">
        <w:r w:rsidRPr="00CF6956">
          <w:rPr>
            <w:rStyle w:val="Hyperlink"/>
            <w:color w:val="000000" w:themeColor="text1"/>
            <w:u w:val="none"/>
          </w:rPr>
          <w:t>dijken</w:t>
        </w:r>
        <w:proofErr w:type="spellEnd"/>
      </w:hyperlink>
      <w:r w:rsidRPr="00CF6956">
        <w:t xml:space="preserve">. </w:t>
      </w:r>
    </w:p>
    <w:p w:rsidR="009F3E4A" w:rsidRDefault="0090200F" w:rsidP="0090200F">
      <w:pPr>
        <w:pStyle w:val="BusTic"/>
      </w:pPr>
      <w:r w:rsidRPr="00CF6956">
        <w:t>Toen uiteindelijk in de </w:t>
      </w:r>
      <w:hyperlink r:id="rId14" w:tooltip="11e eeuw" w:history="1">
        <w:r w:rsidRPr="00CF6956">
          <w:rPr>
            <w:rStyle w:val="Hyperlink"/>
            <w:color w:val="000000" w:themeColor="text1"/>
            <w:u w:val="none"/>
          </w:rPr>
          <w:t>11e eeuw</w:t>
        </w:r>
      </w:hyperlink>
      <w:r w:rsidRPr="00CF6956">
        <w:t> dijken werden aangelegd, kwam het omliggende gebied met </w:t>
      </w:r>
      <w:hyperlink r:id="rId15" w:tooltip="Veen (grondsoort)" w:history="1">
        <w:r w:rsidRPr="00CF6956">
          <w:rPr>
            <w:rStyle w:val="Hyperlink"/>
            <w:color w:val="000000" w:themeColor="text1"/>
            <w:u w:val="none"/>
          </w:rPr>
          <w:t>hoogveen</w:t>
        </w:r>
      </w:hyperlink>
      <w:r w:rsidRPr="00CF6956">
        <w:t> en </w:t>
      </w:r>
      <w:hyperlink r:id="rId16" w:tooltip="Laagveen" w:history="1">
        <w:r w:rsidRPr="00CF6956">
          <w:rPr>
            <w:rStyle w:val="Hyperlink"/>
            <w:color w:val="000000" w:themeColor="text1"/>
            <w:u w:val="none"/>
          </w:rPr>
          <w:t>laagveen</w:t>
        </w:r>
      </w:hyperlink>
      <w:r w:rsidRPr="00CF6956">
        <w:t xml:space="preserve"> droog te liggen. </w:t>
      </w:r>
    </w:p>
    <w:p w:rsidR="0090200F" w:rsidRPr="00CF6956" w:rsidRDefault="0090200F" w:rsidP="0090200F">
      <w:pPr>
        <w:pStyle w:val="BusTic"/>
      </w:pPr>
      <w:r w:rsidRPr="00CF6956">
        <w:t>Het veen werd in de daarop volgende eeuwen afgegraven.</w:t>
      </w:r>
    </w:p>
    <w:p w:rsidR="009F3E4A" w:rsidRDefault="0090200F" w:rsidP="0090200F">
      <w:pPr>
        <w:pStyle w:val="BusTic"/>
      </w:pPr>
      <w:r w:rsidRPr="00CF6956">
        <w:t xml:space="preserve">Zowel </w:t>
      </w:r>
      <w:proofErr w:type="spellStart"/>
      <w:r w:rsidRPr="00CF6956">
        <w:t>Eslawald</w:t>
      </w:r>
      <w:proofErr w:type="spellEnd"/>
      <w:r w:rsidRPr="00CF6956">
        <w:t xml:space="preserve"> als Sint </w:t>
      </w:r>
      <w:proofErr w:type="spellStart"/>
      <w:r w:rsidRPr="00CF6956">
        <w:t>Johanneswald</w:t>
      </w:r>
      <w:proofErr w:type="spellEnd"/>
      <w:r w:rsidRPr="00CF6956">
        <w:t xml:space="preserve"> hadden hun eigen kerk. </w:t>
      </w:r>
    </w:p>
    <w:p w:rsidR="009F3E4A" w:rsidRDefault="0090200F" w:rsidP="0090200F">
      <w:pPr>
        <w:pStyle w:val="BusTic"/>
      </w:pPr>
      <w:r w:rsidRPr="00CF6956">
        <w:t xml:space="preserve">De twee plaatsen zijn waarschijnlijk gegroeid na de bedijking; </w:t>
      </w:r>
      <w:proofErr w:type="spellStart"/>
      <w:r w:rsidRPr="00CF6956">
        <w:t>Eslawald</w:t>
      </w:r>
      <w:proofErr w:type="spellEnd"/>
      <w:r w:rsidRPr="00CF6956">
        <w:t xml:space="preserve"> waarschijnlijk als eerste. </w:t>
      </w:r>
    </w:p>
    <w:p w:rsidR="009F3E4A" w:rsidRDefault="0090200F" w:rsidP="0090200F">
      <w:pPr>
        <w:pStyle w:val="BusTic"/>
      </w:pPr>
      <w:r w:rsidRPr="00CF6956">
        <w:t xml:space="preserve">Twee parochies op korte afstand (ongeveer een kilometer) van elkaar waren in die tijd niet levensvatbaar. </w:t>
      </w:r>
    </w:p>
    <w:p w:rsidR="009F3E4A" w:rsidRDefault="0090200F" w:rsidP="0090200F">
      <w:pPr>
        <w:pStyle w:val="BusTic"/>
      </w:pPr>
      <w:r w:rsidRPr="00CF6956">
        <w:t xml:space="preserve">Waarschijnlijk heeft Sint </w:t>
      </w:r>
      <w:proofErr w:type="spellStart"/>
      <w:r w:rsidRPr="00CF6956">
        <w:t>Johanneswald</w:t>
      </w:r>
      <w:proofErr w:type="spellEnd"/>
      <w:r w:rsidRPr="00CF6956">
        <w:t xml:space="preserve"> een overwicht gekregen door de bouw van de </w:t>
      </w:r>
      <w:proofErr w:type="spellStart"/>
      <w:r w:rsidRPr="00CF6956">
        <w:fldChar w:fldCharType="begin"/>
      </w:r>
      <w:r w:rsidRPr="00CF6956">
        <w:instrText xml:space="preserve"> HYPERLINK "http://nl.wikipedia.org/wiki/Schierstins" \o "Schierstins"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Schierstins</w:t>
      </w:r>
      <w:proofErr w:type="spellEnd"/>
      <w:r w:rsidRPr="00CF6956">
        <w:fldChar w:fldCharType="end"/>
      </w:r>
      <w:r w:rsidRPr="00CF6956">
        <w:t xml:space="preserve"> omstreeks 1300. </w:t>
      </w:r>
    </w:p>
    <w:p w:rsidR="009F3E4A" w:rsidRDefault="0090200F" w:rsidP="0090200F">
      <w:pPr>
        <w:pStyle w:val="BusTic"/>
      </w:pPr>
      <w:r w:rsidRPr="00CF6956">
        <w:t>Dit is het enige overgebleven </w:t>
      </w:r>
      <w:hyperlink r:id="rId17" w:tooltip="Steenhuis" w:history="1">
        <w:r w:rsidRPr="00CF6956">
          <w:rPr>
            <w:rStyle w:val="Hyperlink"/>
            <w:color w:val="000000" w:themeColor="text1"/>
            <w:u w:val="none"/>
          </w:rPr>
          <w:t>steenhuis</w:t>
        </w:r>
      </w:hyperlink>
      <w:r w:rsidRPr="00CF6956">
        <w:t xml:space="preserve"> van Friesland. Een soortgelijk gebouw is gerelateerd aan de beheersing en bescherming van een gebied dat van grote economische waarde was. </w:t>
      </w:r>
    </w:p>
    <w:p w:rsidR="009F3E4A" w:rsidRDefault="0090200F" w:rsidP="0090200F">
      <w:pPr>
        <w:pStyle w:val="BusTic"/>
      </w:pPr>
      <w:r w:rsidRPr="00CF6956">
        <w:t>Het klooster </w:t>
      </w:r>
      <w:proofErr w:type="spellStart"/>
      <w:r w:rsidRPr="00CF6956">
        <w:fldChar w:fldCharType="begin"/>
      </w:r>
      <w:r w:rsidRPr="00CF6956">
        <w:instrText xml:space="preserve"> HYPERLINK "http://nl.wikipedia.org/wiki/Klaarkamp" \o "Klaarkamp"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Klaarkamp</w:t>
      </w:r>
      <w:proofErr w:type="spellEnd"/>
      <w:r w:rsidRPr="00CF6956">
        <w:fldChar w:fldCharType="end"/>
      </w:r>
      <w:r w:rsidRPr="00CF6956">
        <w:t> bij </w:t>
      </w:r>
      <w:proofErr w:type="spellStart"/>
      <w:r w:rsidRPr="00CF6956">
        <w:fldChar w:fldCharType="begin"/>
      </w:r>
      <w:r w:rsidRPr="00CF6956">
        <w:instrText xml:space="preserve"> HYPERLINK "http://nl.wikipedia.org/wiki/Rinsumageest" \o "Rinsumageest"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Rinsumageest</w:t>
      </w:r>
      <w:proofErr w:type="spellEnd"/>
      <w:r w:rsidRPr="00CF6956">
        <w:fldChar w:fldCharType="end"/>
      </w:r>
      <w:r w:rsidRPr="00CF6956">
        <w:t xml:space="preserve"> werd de belangrijkste machtsfactor in Veenwouden; al helemaal nadat het klooster in 1439 de </w:t>
      </w:r>
      <w:proofErr w:type="spellStart"/>
      <w:r w:rsidRPr="00CF6956">
        <w:t>Schierstins</w:t>
      </w:r>
      <w:proofErr w:type="spellEnd"/>
      <w:r w:rsidRPr="00CF6956">
        <w:t xml:space="preserve"> aankocht. </w:t>
      </w:r>
    </w:p>
    <w:p w:rsidR="009F3E4A" w:rsidRDefault="0090200F" w:rsidP="0090200F">
      <w:pPr>
        <w:pStyle w:val="BusTic"/>
      </w:pPr>
      <w:r w:rsidRPr="00CF6956">
        <w:t xml:space="preserve">Er zijn aanwijzingen dat </w:t>
      </w:r>
      <w:proofErr w:type="spellStart"/>
      <w:r w:rsidRPr="00CF6956">
        <w:t>Eslawald</w:t>
      </w:r>
      <w:proofErr w:type="spellEnd"/>
      <w:r w:rsidRPr="00CF6956">
        <w:t xml:space="preserve"> in eerste instantie onder klooster </w:t>
      </w:r>
      <w:proofErr w:type="spellStart"/>
      <w:r w:rsidRPr="00CF6956">
        <w:fldChar w:fldCharType="begin"/>
      </w:r>
      <w:r w:rsidRPr="00CF6956">
        <w:instrText xml:space="preserve"> HYPERLINK "http://nl.wikipedia.org/wiki/Mari%C3%ABngaarde" \o "Mariëngaarde"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Mariëngaarde</w:t>
      </w:r>
      <w:proofErr w:type="spellEnd"/>
      <w:r w:rsidRPr="00CF6956">
        <w:fldChar w:fldCharType="end"/>
      </w:r>
      <w:r w:rsidRPr="00CF6956">
        <w:t xml:space="preserve"> viel en pas later onder invloed van </w:t>
      </w:r>
      <w:proofErr w:type="spellStart"/>
      <w:r w:rsidRPr="00CF6956">
        <w:t>Klaarkamp</w:t>
      </w:r>
      <w:proofErr w:type="spellEnd"/>
      <w:r w:rsidRPr="00CF6956">
        <w:t xml:space="preserve"> is gekomen. </w:t>
      </w:r>
    </w:p>
    <w:p w:rsidR="009F3E4A" w:rsidRDefault="0090200F" w:rsidP="0090200F">
      <w:pPr>
        <w:pStyle w:val="BusTic"/>
      </w:pPr>
      <w:r w:rsidRPr="00CF6956">
        <w:t>Er zou dus een soort machtsstrijd tussen twee kloosters kunnen hebben plaatsgevonden om grondgebied en </w:t>
      </w:r>
      <w:hyperlink r:id="rId18" w:tooltip="Turf (brandstof)" w:history="1">
        <w:r w:rsidRPr="00CF6956">
          <w:rPr>
            <w:rStyle w:val="Hyperlink"/>
            <w:color w:val="000000" w:themeColor="text1"/>
            <w:u w:val="none"/>
          </w:rPr>
          <w:t>turf</w:t>
        </w:r>
      </w:hyperlink>
      <w:r w:rsidRPr="00CF6956">
        <w:t xml:space="preserve">. </w:t>
      </w:r>
      <w:proofErr w:type="spellStart"/>
      <w:r w:rsidRPr="00CF6956">
        <w:t>Eslawald</w:t>
      </w:r>
      <w:proofErr w:type="spellEnd"/>
      <w:r w:rsidRPr="00CF6956">
        <w:t xml:space="preserve"> verdween tussen 1450-1500 als zelfstandige parochie. </w:t>
      </w:r>
    </w:p>
    <w:p w:rsidR="009F3E4A" w:rsidRDefault="0090200F" w:rsidP="0090200F">
      <w:pPr>
        <w:pStyle w:val="BusTic"/>
      </w:pPr>
      <w:r w:rsidRPr="00CF6956">
        <w:t xml:space="preserve">Het centrum van Veenwouden kwam te liggen in Sint </w:t>
      </w:r>
      <w:proofErr w:type="spellStart"/>
      <w:r w:rsidRPr="00CF6956">
        <w:t>Johanneswald</w:t>
      </w:r>
      <w:proofErr w:type="spellEnd"/>
      <w:r w:rsidRPr="00CF6956">
        <w:t xml:space="preserve"> terwijl het voormalige </w:t>
      </w:r>
      <w:proofErr w:type="spellStart"/>
      <w:r w:rsidRPr="00CF6956">
        <w:t>Eslawald</w:t>
      </w:r>
      <w:proofErr w:type="spellEnd"/>
      <w:r w:rsidRPr="00CF6956">
        <w:t xml:space="preserve"> (tegenwoordig ‘’de Hoek) een uithoek van het dorp werd. </w:t>
      </w:r>
    </w:p>
    <w:p w:rsidR="009F3E4A" w:rsidRDefault="0090200F" w:rsidP="0090200F">
      <w:pPr>
        <w:pStyle w:val="BusTic"/>
      </w:pPr>
      <w:r w:rsidRPr="00CF6956">
        <w:t xml:space="preserve">De kerk van </w:t>
      </w:r>
      <w:proofErr w:type="spellStart"/>
      <w:r w:rsidRPr="00CF6956">
        <w:t>Eslawald</w:t>
      </w:r>
      <w:proofErr w:type="spellEnd"/>
      <w:r w:rsidRPr="00CF6956">
        <w:t xml:space="preserve"> stortte begin 17de eeuw in. </w:t>
      </w:r>
    </w:p>
    <w:p w:rsidR="009F3E4A" w:rsidRDefault="0090200F" w:rsidP="0090200F">
      <w:pPr>
        <w:pStyle w:val="BusTic"/>
      </w:pPr>
      <w:r w:rsidRPr="00CF6956">
        <w:t xml:space="preserve">Tot na 1800 vonden begrafenissen plaats op het kerkhof van het voormalige dorp. </w:t>
      </w:r>
    </w:p>
    <w:p w:rsidR="0090200F" w:rsidRPr="00CF6956" w:rsidRDefault="0090200F" w:rsidP="0090200F">
      <w:pPr>
        <w:pStyle w:val="BusTic"/>
      </w:pPr>
      <w:r w:rsidRPr="00CF6956">
        <w:t>In 1875 werd de grond van het Oude Kerkhof verkocht aan particulieren.</w:t>
      </w:r>
    </w:p>
    <w:p w:rsidR="009F3E4A" w:rsidRDefault="0090200F" w:rsidP="0090200F">
      <w:pPr>
        <w:pStyle w:val="BusTic"/>
      </w:pPr>
      <w:r w:rsidRPr="00CF6956">
        <w:lastRenderedPageBreak/>
        <w:t xml:space="preserve">Vanaf begin 16de eeuw maken beide dorpsnamen plaats voor de gemeenschappelijke naam </w:t>
      </w:r>
      <w:proofErr w:type="spellStart"/>
      <w:r w:rsidRPr="00CF6956">
        <w:t>Feenwold</w:t>
      </w:r>
      <w:proofErr w:type="spellEnd"/>
      <w:r w:rsidRPr="00CF6956">
        <w:t xml:space="preserve"> en later Veenwouden. </w:t>
      </w:r>
    </w:p>
    <w:p w:rsidR="009F3E4A" w:rsidRDefault="0090200F" w:rsidP="0090200F">
      <w:pPr>
        <w:pStyle w:val="BusTic"/>
      </w:pPr>
      <w:r w:rsidRPr="00CF6956">
        <w:t>Het is de enige plaatsnaam dat eindigt op –wouden in plaats van –</w:t>
      </w:r>
      <w:proofErr w:type="spellStart"/>
      <w:r w:rsidRPr="00CF6956">
        <w:t>woude</w:t>
      </w:r>
      <w:proofErr w:type="spellEnd"/>
      <w:r w:rsidRPr="00CF6956">
        <w:t xml:space="preserve">. </w:t>
      </w:r>
    </w:p>
    <w:p w:rsidR="0090200F" w:rsidRPr="00CF6956" w:rsidRDefault="0090200F" w:rsidP="0090200F">
      <w:pPr>
        <w:pStyle w:val="BusTic"/>
      </w:pPr>
      <w:r w:rsidRPr="00CF6956">
        <w:t>Dit meervoud heeft te maken met het feit dat het ontstaan is uit twee dorpen.</w:t>
      </w:r>
    </w:p>
    <w:p w:rsidR="009F3E4A" w:rsidRDefault="0090200F" w:rsidP="0090200F">
      <w:pPr>
        <w:pStyle w:val="BusTic"/>
      </w:pPr>
      <w:r w:rsidRPr="00CF6956">
        <w:t>Zoals eerder vermeld was de macht van het Katholieke klooster erg groot in Veenwouden. De geloofsovergang van katholiek naar protestant (</w:t>
      </w:r>
      <w:hyperlink r:id="rId19" w:tooltip="Reformatie" w:history="1">
        <w:r w:rsidRPr="00CF6956">
          <w:rPr>
            <w:rStyle w:val="Hyperlink"/>
            <w:color w:val="000000" w:themeColor="text1"/>
            <w:u w:val="none"/>
          </w:rPr>
          <w:t>reformatie</w:t>
        </w:r>
      </w:hyperlink>
      <w:r w:rsidRPr="00CF6956">
        <w:t xml:space="preserve">) zal dan ook grote gevolgen hebben gehad voor het dorp. </w:t>
      </w:r>
    </w:p>
    <w:p w:rsidR="009F3E4A" w:rsidRDefault="0090200F" w:rsidP="0090200F">
      <w:pPr>
        <w:pStyle w:val="BusTic"/>
      </w:pPr>
      <w:r w:rsidRPr="00CF6956">
        <w:t>Overigens bestaan er documenten uit </w:t>
      </w:r>
      <w:hyperlink r:id="rId20" w:tooltip="1549" w:history="1">
        <w:r w:rsidRPr="00CF6956">
          <w:rPr>
            <w:rStyle w:val="Hyperlink"/>
            <w:color w:val="000000" w:themeColor="text1"/>
            <w:u w:val="none"/>
          </w:rPr>
          <w:t>1549</w:t>
        </w:r>
      </w:hyperlink>
      <w:r w:rsidRPr="00CF6956">
        <w:t xml:space="preserve"> waarin beschreven wordt dat er een ‘’ketterse’’ pastoor in Veenwouden was. </w:t>
      </w:r>
    </w:p>
    <w:p w:rsidR="009F3E4A" w:rsidRDefault="0090200F" w:rsidP="0090200F">
      <w:pPr>
        <w:pStyle w:val="BusTic"/>
      </w:pPr>
      <w:r w:rsidRPr="00CF6956">
        <w:t>De laatste Katholieke pastoor werd gemeld in </w:t>
      </w:r>
      <w:hyperlink r:id="rId21" w:tooltip="1580" w:history="1">
        <w:r w:rsidRPr="00CF6956">
          <w:rPr>
            <w:rStyle w:val="Hyperlink"/>
            <w:color w:val="000000" w:themeColor="text1"/>
            <w:u w:val="none"/>
          </w:rPr>
          <w:t>1580</w:t>
        </w:r>
      </w:hyperlink>
      <w:r w:rsidRPr="00CF6956">
        <w:t xml:space="preserve">. </w:t>
      </w:r>
    </w:p>
    <w:p w:rsidR="009F3E4A" w:rsidRDefault="0090200F" w:rsidP="0090200F">
      <w:pPr>
        <w:pStyle w:val="BusTic"/>
      </w:pPr>
      <w:r w:rsidRPr="00CF6956">
        <w:t xml:space="preserve">In datzelfde jaar werden alle roomse bezittingen geconfisqueerd, waaronder de uithof </w:t>
      </w:r>
      <w:proofErr w:type="spellStart"/>
      <w:r w:rsidRPr="00CF6956">
        <w:t>Schierstins</w:t>
      </w:r>
      <w:proofErr w:type="spellEnd"/>
      <w:r w:rsidRPr="00CF6956">
        <w:t xml:space="preserve"> in Veenwouden (deze kwam van 1609-1916 in handen van particulieren). </w:t>
      </w:r>
    </w:p>
    <w:p w:rsidR="0090200F" w:rsidRPr="00CF6956" w:rsidRDefault="0090200F" w:rsidP="0090200F">
      <w:pPr>
        <w:pStyle w:val="BusTic"/>
      </w:pPr>
      <w:r w:rsidRPr="00CF6956">
        <w:t>Het landbezit van de kloosters werd geveild.</w:t>
      </w:r>
    </w:p>
    <w:p w:rsidR="009F3E4A" w:rsidRDefault="0090200F" w:rsidP="0090200F">
      <w:pPr>
        <w:pStyle w:val="BusTic"/>
      </w:pPr>
      <w:r w:rsidRPr="00CF6956">
        <w:t xml:space="preserve">Uit volkstellingen uit 1749 en 1829 kan een goede inventarisatie worden gemaakt van de verschillende beroepen in Veenwouden. </w:t>
      </w:r>
    </w:p>
    <w:p w:rsidR="009F3E4A" w:rsidRDefault="0090200F" w:rsidP="0090200F">
      <w:pPr>
        <w:pStyle w:val="BusTic"/>
      </w:pPr>
      <w:r w:rsidRPr="00CF6956">
        <w:t xml:space="preserve">Hieruit valt op te maken dat bij het percentage arbeiders (ongeveer 45%) hetzelfde is gebleven. </w:t>
      </w:r>
    </w:p>
    <w:p w:rsidR="009F3E4A" w:rsidRDefault="0090200F" w:rsidP="0090200F">
      <w:pPr>
        <w:pStyle w:val="BusTic"/>
      </w:pPr>
      <w:r w:rsidRPr="00CF6956">
        <w:t xml:space="preserve">Daarnaast is het aantal van de agrariërs en veenbazen in de tussentijd sterk gedaald terwijl het aantal middenstanders en schippers/vissers juist sterk steeg. </w:t>
      </w:r>
    </w:p>
    <w:p w:rsidR="009F3E4A" w:rsidRDefault="0090200F" w:rsidP="0090200F">
      <w:pPr>
        <w:pStyle w:val="BusTic"/>
      </w:pPr>
      <w:r w:rsidRPr="00CF6956">
        <w:t>Tevens blijkt in 1829 dat ruim 60% van de bevolking in Veenwouden geboren is en dat veel afkomstig zijn uit de zuidelijke buurdorpen </w:t>
      </w:r>
      <w:proofErr w:type="spellStart"/>
      <w:r w:rsidRPr="00CF6956">
        <w:fldChar w:fldCharType="begin"/>
      </w:r>
      <w:r w:rsidRPr="00CF6956">
        <w:instrText xml:space="preserve"> HYPERLINK "http://nl.wikipedia.org/wiki/Bergum" \o "Bergum"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Bergum</w:t>
      </w:r>
      <w:proofErr w:type="spellEnd"/>
      <w:r w:rsidRPr="00CF6956">
        <w:fldChar w:fldCharType="end"/>
      </w:r>
      <w:r w:rsidRPr="00CF6956">
        <w:t> en </w:t>
      </w:r>
      <w:proofErr w:type="spellStart"/>
      <w:r w:rsidRPr="00CF6956">
        <w:fldChar w:fldCharType="begin"/>
      </w:r>
      <w:r w:rsidRPr="00CF6956">
        <w:instrText xml:space="preserve"> HYPERLINK "http://nl.wikipedia.org/wiki/Hardegarijp" \o "Hardegarijp" </w:instrText>
      </w:r>
      <w:r w:rsidRPr="00CF6956">
        <w:fldChar w:fldCharType="separate"/>
      </w:r>
      <w:r w:rsidRPr="00CF6956">
        <w:rPr>
          <w:rStyle w:val="Hyperlink"/>
          <w:color w:val="000000" w:themeColor="text1"/>
          <w:u w:val="none"/>
        </w:rPr>
        <w:t>Hardegarijp</w:t>
      </w:r>
      <w:proofErr w:type="spellEnd"/>
      <w:r w:rsidRPr="00CF6956">
        <w:fldChar w:fldCharType="end"/>
      </w:r>
      <w:r w:rsidRPr="00CF6956">
        <w:t xml:space="preserve">. </w:t>
      </w:r>
    </w:p>
    <w:p w:rsidR="0090200F" w:rsidRPr="00CF6956" w:rsidRDefault="0090200F" w:rsidP="0090200F">
      <w:pPr>
        <w:pStyle w:val="BusTic"/>
      </w:pPr>
      <w:r w:rsidRPr="00CF6956">
        <w:t>Meer dan negentig procent van de dorpelingen is in dat jaartal protestant.</w:t>
      </w:r>
      <w:bookmarkStart w:id="0" w:name="_GoBack"/>
      <w:bookmarkEnd w:id="0"/>
    </w:p>
    <w:sectPr w:rsidR="0090200F" w:rsidRPr="00CF6956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21" w:rsidRDefault="00707921" w:rsidP="00A64884">
      <w:r>
        <w:separator/>
      </w:r>
    </w:p>
  </w:endnote>
  <w:endnote w:type="continuationSeparator" w:id="0">
    <w:p w:rsidR="00707921" w:rsidRDefault="007079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3E4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21" w:rsidRDefault="00707921" w:rsidP="00A64884">
      <w:r>
        <w:separator/>
      </w:r>
    </w:p>
  </w:footnote>
  <w:footnote w:type="continuationSeparator" w:id="0">
    <w:p w:rsidR="00707921" w:rsidRDefault="007079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3555456" wp14:editId="7B91121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79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7E4"/>
    <w:multiLevelType w:val="multilevel"/>
    <w:tmpl w:val="306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D594D36"/>
    <w:multiLevelType w:val="hybridMultilevel"/>
    <w:tmpl w:val="93385AE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E887DE9"/>
    <w:multiLevelType w:val="multilevel"/>
    <w:tmpl w:val="4C82A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32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101B"/>
    <w:rsid w:val="004539C3"/>
    <w:rsid w:val="00454226"/>
    <w:rsid w:val="004562EF"/>
    <w:rsid w:val="00457A96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7921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200F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E4A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BC5"/>
    <w:rsid w:val="00C5667F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956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4101B"/>
  </w:style>
  <w:style w:type="character" w:customStyle="1" w:styleId="plainlinks">
    <w:name w:val="plainlinks"/>
    <w:basedOn w:val="Standaardalinea-lettertype"/>
    <w:rsid w:val="0044101B"/>
  </w:style>
  <w:style w:type="character" w:customStyle="1" w:styleId="apple-converted-space">
    <w:name w:val="apple-converted-space"/>
    <w:basedOn w:val="Standaardalinea-lettertype"/>
    <w:rsid w:val="00441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4101B"/>
  </w:style>
  <w:style w:type="character" w:customStyle="1" w:styleId="plainlinks">
    <w:name w:val="plainlinks"/>
    <w:basedOn w:val="Standaardalinea-lettertype"/>
    <w:rsid w:val="0044101B"/>
  </w:style>
  <w:style w:type="character" w:customStyle="1" w:styleId="apple-converted-space">
    <w:name w:val="apple-converted-space"/>
    <w:basedOn w:val="Standaardalinea-lettertype"/>
    <w:rsid w:val="0044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84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ijk_(waterkering)" TargetMode="External"/><Relationship Id="rId18" Type="http://schemas.openxmlformats.org/officeDocument/2006/relationships/hyperlink" Target="http://nl.wikipedia.org/wiki/Turf_(brandstof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Steenhui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agveen" TargetMode="External"/><Relationship Id="rId20" Type="http://schemas.openxmlformats.org/officeDocument/2006/relationships/hyperlink" Target="http://nl.wikipedia.org/wiki/154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entij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_(grondsoort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4_14_N_5_59_7_E_type:city_zoom:14_region:NL&amp;pagename=Veenwouden" TargetMode="External"/><Relationship Id="rId19" Type="http://schemas.openxmlformats.org/officeDocument/2006/relationships/hyperlink" Target="http://nl.wikipedia.org/wiki/Reform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1e_eeuw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2011-08-06T07:26:00Z</dcterms:created>
  <dcterms:modified xsi:type="dcterms:W3CDTF">2011-08-06T07:28:00Z</dcterms:modified>
  <cp:category>2011</cp:category>
</cp:coreProperties>
</file>