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94" w:rsidRPr="00816BA3" w:rsidRDefault="001B7A9E" w:rsidP="00816BA3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proofErr w:type="spellStart"/>
      <w:r w:rsidRPr="00816BA3">
        <w:rPr>
          <w:b/>
          <w:bdr w:val="single" w:sz="4" w:space="0" w:color="auto"/>
          <w:shd w:val="clear" w:color="auto" w:fill="FFFF00"/>
        </w:rPr>
        <w:t>Pingjum</w:t>
      </w:r>
      <w:proofErr w:type="spellEnd"/>
      <w:r w:rsidRPr="00816BA3">
        <w:rPr>
          <w:b/>
          <w:bdr w:val="single" w:sz="4" w:space="0" w:color="auto"/>
          <w:shd w:val="clear" w:color="auto" w:fill="FFFF00"/>
        </w:rPr>
        <w:t xml:space="preserve"> - </w:t>
      </w:r>
      <w:r w:rsidR="00816BA3" w:rsidRPr="00406C83">
        <w:rPr>
          <w:rStyle w:val="Bijzonder"/>
          <w:bdr w:val="single" w:sz="4" w:space="0" w:color="auto"/>
          <w:shd w:val="clear" w:color="auto" w:fill="FFFF00"/>
        </w:rPr>
        <w:t xml:space="preserve">De </w:t>
      </w:r>
      <w:proofErr w:type="spellStart"/>
      <w:r w:rsidR="00816BA3" w:rsidRPr="00406C83">
        <w:rPr>
          <w:rStyle w:val="Bijzonder"/>
          <w:bdr w:val="single" w:sz="4" w:space="0" w:color="auto"/>
          <w:shd w:val="clear" w:color="auto" w:fill="FFFF00"/>
        </w:rPr>
        <w:t>Fermanje</w:t>
      </w:r>
      <w:proofErr w:type="spellEnd"/>
      <w:r w:rsidR="00816BA3" w:rsidRPr="00406C83">
        <w:rPr>
          <w:rStyle w:val="Bijzonder"/>
          <w:bdr w:val="single" w:sz="4" w:space="0" w:color="auto"/>
          <w:shd w:val="clear" w:color="auto" w:fill="FFFF00"/>
        </w:rPr>
        <w:t xml:space="preserve"> te </w:t>
      </w:r>
      <w:proofErr w:type="spellStart"/>
      <w:r w:rsidR="00816BA3" w:rsidRPr="00406C83">
        <w:rPr>
          <w:rStyle w:val="Bijzonder"/>
          <w:bdr w:val="single" w:sz="4" w:space="0" w:color="auto"/>
          <w:shd w:val="clear" w:color="auto" w:fill="FFFF00"/>
        </w:rPr>
        <w:t>Pingjum</w:t>
      </w:r>
      <w:proofErr w:type="spellEnd"/>
      <w:r w:rsidR="00816BA3" w:rsidRPr="00816BA3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</w:t>
      </w:r>
      <w:r w:rsidRPr="00816BA3">
        <w:rPr>
          <w:b/>
          <w:noProof/>
          <w:bdr w:val="single" w:sz="4" w:space="0" w:color="auto"/>
          <w:shd w:val="clear" w:color="auto" w:fill="FFFF00"/>
          <w:lang w:eastAsia="nl-NL"/>
        </w:rPr>
        <w:t>(FR)</w:t>
      </w:r>
      <w:r w:rsidRPr="00816BA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16BA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F73994" w:rsidRPr="00816BA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7CD2431" wp14:editId="63F223C5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994" w:rsidRPr="00816BA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73994" w:rsidRPr="00816BA3">
          <w:rPr>
            <w:rStyle w:val="Hyperlink"/>
            <w:b/>
            <w:bdr w:val="single" w:sz="4" w:space="0" w:color="auto"/>
            <w:shd w:val="clear" w:color="auto" w:fill="FFFF00"/>
          </w:rPr>
          <w:t>53° 7' NB, 5° 26' OL</w:t>
        </w:r>
      </w:hyperlink>
    </w:p>
    <w:p w:rsidR="00816BA3" w:rsidRPr="001B7A9E" w:rsidRDefault="00816BA3" w:rsidP="00816BA3">
      <w:pPr>
        <w:pStyle w:val="BusTic"/>
        <w:numPr>
          <w:ilvl w:val="0"/>
          <w:numId w:val="0"/>
        </w:numPr>
        <w:rPr>
          <w:rStyle w:val="Bijzonder"/>
        </w:rPr>
      </w:pPr>
      <w:r w:rsidRPr="001B7A9E">
        <w:rPr>
          <w:rStyle w:val="Bijzonder"/>
        </w:rPr>
        <w:t xml:space="preserve">De </w:t>
      </w:r>
      <w:proofErr w:type="spellStart"/>
      <w:r w:rsidRPr="001B7A9E">
        <w:rPr>
          <w:rStyle w:val="Bijzonder"/>
        </w:rPr>
        <w:t>Fermanje</w:t>
      </w:r>
      <w:proofErr w:type="spellEnd"/>
      <w:r w:rsidRPr="001B7A9E">
        <w:rPr>
          <w:rStyle w:val="Bijzonder"/>
        </w:rPr>
        <w:t xml:space="preserve"> te </w:t>
      </w:r>
      <w:proofErr w:type="spellStart"/>
      <w:r w:rsidRPr="001B7A9E">
        <w:rPr>
          <w:rStyle w:val="Bijzonder"/>
        </w:rPr>
        <w:t>Pingjum</w:t>
      </w:r>
      <w:proofErr w:type="spellEnd"/>
    </w:p>
    <w:p w:rsidR="00406C83" w:rsidRDefault="00816BA3" w:rsidP="00816BA3">
      <w:pPr>
        <w:pStyle w:val="BusTic"/>
      </w:pPr>
      <w:r w:rsidRPr="001B7A9E">
        <w:t xml:space="preserve">De </w:t>
      </w:r>
      <w:proofErr w:type="spellStart"/>
      <w:r w:rsidRPr="001B7A9E">
        <w:t>Fermanje</w:t>
      </w:r>
      <w:proofErr w:type="spellEnd"/>
      <w:r w:rsidRPr="001B7A9E">
        <w:t xml:space="preserve"> te </w:t>
      </w:r>
      <w:proofErr w:type="spellStart"/>
      <w:r w:rsidRPr="001B7A9E">
        <w:t>Pingjum</w:t>
      </w:r>
      <w:proofErr w:type="spellEnd"/>
      <w:r w:rsidRPr="001B7A9E">
        <w:t xml:space="preserve"> is een karakteristiek </w:t>
      </w:r>
      <w:hyperlink r:id="rId11" w:tooltip="Schuilkerk" w:history="1">
        <w:r w:rsidRPr="001B7A9E">
          <w:rPr>
            <w:rStyle w:val="Hyperlink"/>
            <w:color w:val="000000" w:themeColor="text1"/>
            <w:u w:val="none"/>
          </w:rPr>
          <w:t>schuilkerkje</w:t>
        </w:r>
      </w:hyperlink>
      <w:r w:rsidRPr="001B7A9E">
        <w:t xml:space="preserve">. </w:t>
      </w:r>
    </w:p>
    <w:p w:rsidR="00406C83" w:rsidRDefault="00816BA3" w:rsidP="00816BA3">
      <w:pPr>
        <w:pStyle w:val="BusTic"/>
      </w:pPr>
      <w:r w:rsidRPr="001B7A9E">
        <w:t>Het bouwjaar</w:t>
      </w:r>
      <w:bookmarkStart w:id="0" w:name="_GoBack"/>
      <w:bookmarkEnd w:id="0"/>
      <w:r w:rsidRPr="001B7A9E">
        <w:t xml:space="preserve"> van de kerk is niet exact bekend, maar hoogstwaarschijnlijk dateert de kerk van vlak na 1600. </w:t>
      </w:r>
    </w:p>
    <w:p w:rsidR="00406C83" w:rsidRDefault="00816BA3" w:rsidP="00816BA3">
      <w:pPr>
        <w:pStyle w:val="BusTic"/>
      </w:pPr>
      <w:r w:rsidRPr="001B7A9E">
        <w:t xml:space="preserve">Vanaf de straatkant valt zo op het eerste oog niets bijzonders te zien aan het rijtje woonhuizen. </w:t>
      </w:r>
    </w:p>
    <w:p w:rsidR="00406C83" w:rsidRDefault="00816BA3" w:rsidP="00816BA3">
      <w:pPr>
        <w:pStyle w:val="BusTic"/>
      </w:pPr>
      <w:r w:rsidRPr="001B7A9E">
        <w:t xml:space="preserve">Maar achter de karakteristieke kosterswoning ligt het schuilkerkje. </w:t>
      </w:r>
    </w:p>
    <w:p w:rsidR="00406C83" w:rsidRDefault="00816BA3" w:rsidP="00816BA3">
      <w:pPr>
        <w:pStyle w:val="BusTic"/>
      </w:pPr>
      <w:r w:rsidRPr="001B7A9E">
        <w:t xml:space="preserve">De inrichting is zeer eenvoudig. </w:t>
      </w:r>
    </w:p>
    <w:p w:rsidR="00406C83" w:rsidRDefault="00816BA3" w:rsidP="00816BA3">
      <w:pPr>
        <w:pStyle w:val="BusTic"/>
      </w:pPr>
      <w:r w:rsidRPr="001B7A9E">
        <w:t xml:space="preserve">Banken rondom voor de broeders, stoelen in het midden voor de zusters, een preekstoel en ook een lezenaar voor de voorzanger. </w:t>
      </w:r>
    </w:p>
    <w:p w:rsidR="00816BA3" w:rsidRPr="001B7A9E" w:rsidRDefault="00816BA3" w:rsidP="00816BA3">
      <w:pPr>
        <w:pStyle w:val="BusTic"/>
      </w:pPr>
      <w:r w:rsidRPr="001B7A9E">
        <w:t>In </w:t>
      </w:r>
      <w:hyperlink r:id="rId12" w:tooltip="1983" w:history="1">
        <w:r w:rsidRPr="001B7A9E">
          <w:rPr>
            <w:rStyle w:val="Hyperlink"/>
            <w:color w:val="000000" w:themeColor="text1"/>
            <w:u w:val="none"/>
          </w:rPr>
          <w:t>1983</w:t>
        </w:r>
      </w:hyperlink>
      <w:r w:rsidRPr="001B7A9E">
        <w:t> zijn kerk en woonhuis geheel gerestaureerd waarbij er naar gestreefd is zoveel mogelijk de oorspronkelijke situatie te handhaven.</w:t>
      </w:r>
    </w:p>
    <w:p w:rsidR="00406C83" w:rsidRDefault="00816BA3" w:rsidP="00816BA3">
      <w:pPr>
        <w:pStyle w:val="BusTic"/>
      </w:pPr>
      <w:r w:rsidRPr="001B7A9E">
        <w:t xml:space="preserve">Het doopsgezinde schuilkerkje van </w:t>
      </w:r>
      <w:proofErr w:type="spellStart"/>
      <w:r w:rsidRPr="001B7A9E">
        <w:t>Pingjum</w:t>
      </w:r>
      <w:proofErr w:type="spellEnd"/>
      <w:r w:rsidRPr="001B7A9E">
        <w:t xml:space="preserve"> wordt door </w:t>
      </w:r>
      <w:hyperlink r:id="rId13" w:tooltip="Mennonieten" w:history="1">
        <w:r w:rsidRPr="001B7A9E">
          <w:rPr>
            <w:rStyle w:val="Hyperlink"/>
            <w:color w:val="000000" w:themeColor="text1"/>
            <w:u w:val="none"/>
          </w:rPr>
          <w:t>Mennonieten</w:t>
        </w:r>
      </w:hyperlink>
      <w:r w:rsidRPr="001B7A9E">
        <w:t xml:space="preserve"> uit de gehele wereld bezocht. </w:t>
      </w:r>
    </w:p>
    <w:p w:rsidR="00816BA3" w:rsidRPr="001B7A9E" w:rsidRDefault="00816BA3" w:rsidP="00816BA3">
      <w:pPr>
        <w:pStyle w:val="BusTic"/>
      </w:pPr>
      <w:r w:rsidRPr="001B7A9E">
        <w:t>In het kerkje wordt een diaserie over het leven van Menno Simons vertoond.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777" w:rsidRDefault="00085777" w:rsidP="00A64884">
      <w:r>
        <w:separator/>
      </w:r>
    </w:p>
  </w:endnote>
  <w:endnote w:type="continuationSeparator" w:id="0">
    <w:p w:rsidR="00085777" w:rsidRDefault="0008577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06C8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777" w:rsidRDefault="00085777" w:rsidP="00A64884">
      <w:r>
        <w:separator/>
      </w:r>
    </w:p>
  </w:footnote>
  <w:footnote w:type="continuationSeparator" w:id="0">
    <w:p w:rsidR="00085777" w:rsidRDefault="0008577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8577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53D4C11"/>
    <w:multiLevelType w:val="hybridMultilevel"/>
    <w:tmpl w:val="B792ED10"/>
    <w:lvl w:ilvl="0" w:tplc="432EA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A8146D"/>
    <w:multiLevelType w:val="multilevel"/>
    <w:tmpl w:val="BAB07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657061"/>
    <w:multiLevelType w:val="multilevel"/>
    <w:tmpl w:val="0CFA1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7C4514"/>
    <w:multiLevelType w:val="multilevel"/>
    <w:tmpl w:val="944807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5DB0347"/>
    <w:multiLevelType w:val="multilevel"/>
    <w:tmpl w:val="B7FE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7"/>
  </w:num>
  <w:num w:numId="3">
    <w:abstractNumId w:val="14"/>
  </w:num>
  <w:num w:numId="4">
    <w:abstractNumId w:val="38"/>
  </w:num>
  <w:num w:numId="5">
    <w:abstractNumId w:val="29"/>
  </w:num>
  <w:num w:numId="6">
    <w:abstractNumId w:val="32"/>
  </w:num>
  <w:num w:numId="7">
    <w:abstractNumId w:val="5"/>
  </w:num>
  <w:num w:numId="8">
    <w:abstractNumId w:val="44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0"/>
  </w:num>
  <w:num w:numId="23">
    <w:abstractNumId w:val="39"/>
  </w:num>
  <w:num w:numId="24">
    <w:abstractNumId w:val="18"/>
  </w:num>
  <w:num w:numId="25">
    <w:abstractNumId w:val="9"/>
  </w:num>
  <w:num w:numId="26">
    <w:abstractNumId w:val="19"/>
  </w:num>
  <w:num w:numId="27">
    <w:abstractNumId w:val="12"/>
  </w:num>
  <w:num w:numId="28">
    <w:abstractNumId w:val="15"/>
  </w:num>
  <w:num w:numId="29">
    <w:abstractNumId w:val="21"/>
  </w:num>
  <w:num w:numId="30">
    <w:abstractNumId w:val="6"/>
  </w:num>
  <w:num w:numId="31">
    <w:abstractNumId w:val="47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2"/>
  </w:num>
  <w:num w:numId="39">
    <w:abstractNumId w:val="36"/>
  </w:num>
  <w:num w:numId="40">
    <w:abstractNumId w:val="22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34"/>
  </w:num>
  <w:num w:numId="46">
    <w:abstractNumId w:val="27"/>
  </w:num>
  <w:num w:numId="47">
    <w:abstractNumId w:val="17"/>
  </w:num>
  <w:num w:numId="48">
    <w:abstractNumId w:val="26"/>
  </w:num>
  <w:num w:numId="49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85777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B7A9E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6C83"/>
    <w:rsid w:val="00420FD7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75CDF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16BA3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3994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069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5104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ennonieten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983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chuilker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3_6_56_N_5_26_23_E_type:city_scale:6250_region:NL&amp;pagename=Pingju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2011-08-05T08:08:00Z</dcterms:created>
  <dcterms:modified xsi:type="dcterms:W3CDTF">2011-08-05T08:09:00Z</dcterms:modified>
  <cp:category>2011</cp:category>
</cp:coreProperties>
</file>