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F6" w:rsidRPr="00736984" w:rsidRDefault="00736984" w:rsidP="00C455F6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736984">
        <w:rPr>
          <w:b/>
          <w:bdr w:val="single" w:sz="4" w:space="0" w:color="auto"/>
          <w:shd w:val="clear" w:color="auto" w:fill="FFFF00"/>
        </w:rPr>
        <w:t>Menaldum</w:t>
      </w:r>
      <w:proofErr w:type="spellEnd"/>
      <w:r w:rsidRPr="00736984">
        <w:rPr>
          <w:b/>
          <w:bdr w:val="single" w:sz="4" w:space="0" w:color="auto"/>
          <w:shd w:val="clear" w:color="auto" w:fill="FFFF00"/>
        </w:rPr>
        <w:t xml:space="preserve"> (FR) </w:t>
      </w:r>
      <w:r w:rsidRPr="00736984">
        <w:rPr>
          <w:b/>
          <w:bdr w:val="single" w:sz="4" w:space="0" w:color="auto"/>
          <w:shd w:val="clear" w:color="auto" w:fill="FFFF00"/>
        </w:rPr>
        <w:tab/>
      </w:r>
      <w:r w:rsidRPr="00736984">
        <w:rPr>
          <w:b/>
          <w:bdr w:val="single" w:sz="4" w:space="0" w:color="auto"/>
          <w:shd w:val="clear" w:color="auto" w:fill="FFFF00"/>
        </w:rPr>
        <w:tab/>
      </w:r>
      <w:r w:rsidRPr="00736984">
        <w:rPr>
          <w:b/>
          <w:bdr w:val="single" w:sz="4" w:space="0" w:color="auto"/>
          <w:shd w:val="clear" w:color="auto" w:fill="FFFF00"/>
        </w:rPr>
        <w:tab/>
      </w:r>
      <w:r w:rsidRPr="00736984">
        <w:rPr>
          <w:b/>
          <w:bdr w:val="single" w:sz="4" w:space="0" w:color="auto"/>
          <w:shd w:val="clear" w:color="auto" w:fill="FFFF00"/>
        </w:rPr>
        <w:tab/>
      </w:r>
      <w:r w:rsidRPr="00736984">
        <w:rPr>
          <w:b/>
          <w:bdr w:val="single" w:sz="4" w:space="0" w:color="auto"/>
          <w:shd w:val="clear" w:color="auto" w:fill="FFFF00"/>
        </w:rPr>
        <w:tab/>
      </w:r>
      <w:r w:rsidRPr="00736984">
        <w:rPr>
          <w:b/>
          <w:bdr w:val="single" w:sz="4" w:space="0" w:color="auto"/>
          <w:shd w:val="clear" w:color="auto" w:fill="FFFF00"/>
        </w:rPr>
        <w:tab/>
      </w:r>
      <w:r w:rsidR="00C455F6" w:rsidRPr="00736984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332B306" wp14:editId="5B0ADD0C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55F6" w:rsidRPr="00736984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C455F6" w:rsidRPr="00736984">
          <w:rPr>
            <w:rStyle w:val="Hyperlink"/>
            <w:b/>
            <w:bdr w:val="single" w:sz="4" w:space="0" w:color="auto"/>
            <w:shd w:val="clear" w:color="auto" w:fill="FFFF00"/>
          </w:rPr>
          <w:t>53° 13' NB, 5° 40' OL</w:t>
        </w:r>
      </w:hyperlink>
    </w:p>
    <w:p w:rsidR="00736984" w:rsidRDefault="00C455F6" w:rsidP="00736984">
      <w:pPr>
        <w:pStyle w:val="BusTic"/>
      </w:pPr>
      <w:proofErr w:type="spellStart"/>
      <w:r w:rsidRPr="00736984">
        <w:rPr>
          <w:bCs/>
        </w:rPr>
        <w:t>Menaldum</w:t>
      </w:r>
      <w:proofErr w:type="spellEnd"/>
      <w:r w:rsidRPr="00736984">
        <w:t> (officieel, </w:t>
      </w:r>
      <w:hyperlink r:id="rId11" w:tooltip="Fries (taal)" w:history="1">
        <w:r w:rsidRPr="00736984">
          <w:rPr>
            <w:rStyle w:val="Hyperlink"/>
            <w:color w:val="000000" w:themeColor="text1"/>
            <w:u w:val="none"/>
          </w:rPr>
          <w:t>Fries</w:t>
        </w:r>
      </w:hyperlink>
      <w:r w:rsidRPr="00736984">
        <w:t>: </w:t>
      </w:r>
      <w:proofErr w:type="spellStart"/>
      <w:r w:rsidRPr="00736984">
        <w:rPr>
          <w:i/>
          <w:iCs/>
        </w:rPr>
        <w:t>Menaam</w:t>
      </w:r>
      <w:proofErr w:type="spellEnd"/>
      <w:r w:rsidRPr="00736984">
        <w:t>) is een dorp en de hoofdplaats van de gemeente </w:t>
      </w:r>
      <w:hyperlink r:id="rId12" w:tooltip="Menaldumadeel" w:history="1">
        <w:r w:rsidRPr="00736984">
          <w:rPr>
            <w:rStyle w:val="Hyperlink"/>
            <w:color w:val="000000" w:themeColor="text1"/>
            <w:u w:val="none"/>
          </w:rPr>
          <w:t>Menaldumadeel</w:t>
        </w:r>
      </w:hyperlink>
      <w:r w:rsidRPr="00736984">
        <w:t>, provincie </w:t>
      </w:r>
      <w:hyperlink r:id="rId13" w:tooltip="Friesland" w:history="1">
        <w:r w:rsidRPr="00736984">
          <w:rPr>
            <w:rStyle w:val="Hyperlink"/>
            <w:color w:val="000000" w:themeColor="text1"/>
            <w:u w:val="none"/>
          </w:rPr>
          <w:t>Friesland</w:t>
        </w:r>
      </w:hyperlink>
      <w:r w:rsidRPr="00736984">
        <w:t> (</w:t>
      </w:r>
      <w:hyperlink r:id="rId14" w:tooltip="Nederland" w:history="1">
        <w:r w:rsidRPr="00736984">
          <w:rPr>
            <w:rStyle w:val="Hyperlink"/>
            <w:color w:val="000000" w:themeColor="text1"/>
            <w:u w:val="none"/>
          </w:rPr>
          <w:t>Nederland</w:t>
        </w:r>
      </w:hyperlink>
      <w:r w:rsidRPr="00736984">
        <w:t xml:space="preserve">). </w:t>
      </w:r>
    </w:p>
    <w:p w:rsidR="00736984" w:rsidRPr="00736984" w:rsidRDefault="00C455F6" w:rsidP="00736984">
      <w:pPr>
        <w:pStyle w:val="BusTic"/>
      </w:pPr>
      <w:r w:rsidRPr="00736984">
        <w:t>Het heeft 2612 inwoners (1-1-2007).</w:t>
      </w:r>
      <w:r w:rsidR="00736984" w:rsidRPr="00736984">
        <w:t xml:space="preserve"> </w:t>
      </w:r>
    </w:p>
    <w:p w:rsidR="00C455F6" w:rsidRPr="00736984" w:rsidRDefault="00C455F6" w:rsidP="00736984">
      <w:pPr>
        <w:pStyle w:val="BusTic"/>
        <w:numPr>
          <w:ilvl w:val="0"/>
          <w:numId w:val="0"/>
        </w:numPr>
        <w:rPr>
          <w:rStyle w:val="Bijzonder"/>
        </w:rPr>
      </w:pPr>
      <w:r w:rsidRPr="00736984">
        <w:rPr>
          <w:rStyle w:val="Bijzonder"/>
        </w:rPr>
        <w:t>Geschiedenis</w:t>
      </w:r>
    </w:p>
    <w:p w:rsidR="00736984" w:rsidRDefault="00C455F6" w:rsidP="00736984">
      <w:pPr>
        <w:pStyle w:val="BusTic"/>
      </w:pPr>
      <w:proofErr w:type="spellStart"/>
      <w:r w:rsidRPr="00736984">
        <w:t>Menaldum</w:t>
      </w:r>
      <w:proofErr w:type="spellEnd"/>
      <w:r w:rsidRPr="00736984">
        <w:t xml:space="preserve"> is een </w:t>
      </w:r>
      <w:hyperlink r:id="rId15" w:tooltip="Terpdorp" w:history="1">
        <w:r w:rsidRPr="00736984">
          <w:rPr>
            <w:rStyle w:val="Hyperlink"/>
            <w:color w:val="000000" w:themeColor="text1"/>
            <w:u w:val="none"/>
          </w:rPr>
          <w:t>terpdorp</w:t>
        </w:r>
      </w:hyperlink>
      <w:r w:rsidRPr="00736984">
        <w:t> dat enkele eeuwen voor het begin van de jaartelling op de kwelderwal tussen </w:t>
      </w:r>
      <w:proofErr w:type="spellStart"/>
      <w:r w:rsidRPr="00736984">
        <w:fldChar w:fldCharType="begin"/>
      </w:r>
      <w:r w:rsidRPr="00736984">
        <w:instrText xml:space="preserve"> HYPERLINK "http://nl.wikipedia.org/wiki/Dronrijp" \o "Dronrijp" </w:instrText>
      </w:r>
      <w:r w:rsidRPr="00736984">
        <w:fldChar w:fldCharType="separate"/>
      </w:r>
      <w:r w:rsidRPr="00736984">
        <w:rPr>
          <w:rStyle w:val="Hyperlink"/>
          <w:color w:val="000000" w:themeColor="text1"/>
          <w:u w:val="none"/>
        </w:rPr>
        <w:t>Dronrijp</w:t>
      </w:r>
      <w:proofErr w:type="spellEnd"/>
      <w:r w:rsidRPr="00736984">
        <w:fldChar w:fldCharType="end"/>
      </w:r>
      <w:r w:rsidRPr="00736984">
        <w:t> en </w:t>
      </w:r>
      <w:proofErr w:type="spellStart"/>
      <w:r w:rsidRPr="00736984">
        <w:fldChar w:fldCharType="begin"/>
      </w:r>
      <w:r w:rsidRPr="00736984">
        <w:instrText xml:space="preserve"> HYPERLINK "http://nl.wikipedia.org/wiki/Beetgum" \o "Beetgum" </w:instrText>
      </w:r>
      <w:r w:rsidRPr="00736984">
        <w:fldChar w:fldCharType="separate"/>
      </w:r>
      <w:r w:rsidRPr="00736984">
        <w:rPr>
          <w:rStyle w:val="Hyperlink"/>
          <w:color w:val="000000" w:themeColor="text1"/>
          <w:u w:val="none"/>
        </w:rPr>
        <w:t>Beetgum</w:t>
      </w:r>
      <w:proofErr w:type="spellEnd"/>
      <w:r w:rsidRPr="00736984">
        <w:fldChar w:fldCharType="end"/>
      </w:r>
      <w:r w:rsidRPr="00736984">
        <w:t xml:space="preserve"> is ontstaan. </w:t>
      </w:r>
    </w:p>
    <w:p w:rsidR="00736984" w:rsidRDefault="00C455F6" w:rsidP="00736984">
      <w:pPr>
        <w:pStyle w:val="BusTic"/>
      </w:pPr>
      <w:r w:rsidRPr="00736984">
        <w:t>De bebouwing concentreerde zich om de kerk, behalve aan de zuidoostelijke zijde, want daar stond </w:t>
      </w:r>
      <w:proofErr w:type="spellStart"/>
      <w:r w:rsidRPr="00736984">
        <w:fldChar w:fldCharType="begin"/>
      </w:r>
      <w:r w:rsidRPr="00736984">
        <w:instrText xml:space="preserve"> HYPERLINK "http://nl.wikipedia.org/w/index.php?title=Orxmastate&amp;action=edit&amp;redlink=1" \o "Orxmastate (de pagina bestaat niet)" </w:instrText>
      </w:r>
      <w:r w:rsidRPr="00736984">
        <w:fldChar w:fldCharType="separate"/>
      </w:r>
      <w:r w:rsidRPr="00736984">
        <w:rPr>
          <w:rStyle w:val="Hyperlink"/>
          <w:color w:val="000000" w:themeColor="text1"/>
          <w:u w:val="none"/>
        </w:rPr>
        <w:t>Orxmastate</w:t>
      </w:r>
      <w:proofErr w:type="spellEnd"/>
      <w:r w:rsidRPr="00736984">
        <w:fldChar w:fldCharType="end"/>
      </w:r>
      <w:r w:rsidRPr="00736984">
        <w:t xml:space="preserve">. </w:t>
      </w:r>
    </w:p>
    <w:p w:rsidR="00C455F6" w:rsidRPr="00736984" w:rsidRDefault="00C455F6" w:rsidP="00736984">
      <w:pPr>
        <w:pStyle w:val="BusTic"/>
      </w:pPr>
      <w:r w:rsidRPr="00736984">
        <w:t>Hoewel </w:t>
      </w:r>
      <w:hyperlink r:id="rId16" w:tooltip="Berlikum" w:history="1">
        <w:r w:rsidRPr="00736984">
          <w:rPr>
            <w:rStyle w:val="Hyperlink"/>
            <w:color w:val="000000" w:themeColor="text1"/>
            <w:u w:val="none"/>
          </w:rPr>
          <w:t>Berlikum</w:t>
        </w:r>
      </w:hyperlink>
      <w:r w:rsidRPr="00736984">
        <w:t> de oudste papieren leek te hebben en ook </w:t>
      </w:r>
      <w:proofErr w:type="spellStart"/>
      <w:r w:rsidRPr="00736984">
        <w:fldChar w:fldCharType="begin"/>
      </w:r>
      <w:r w:rsidRPr="00736984">
        <w:instrText xml:space="preserve"> HYPERLINK "http://nl.wikipedia.org/wiki/Dronrijp" \o "Dronrijp" </w:instrText>
      </w:r>
      <w:r w:rsidRPr="00736984">
        <w:fldChar w:fldCharType="separate"/>
      </w:r>
      <w:r w:rsidRPr="00736984">
        <w:rPr>
          <w:rStyle w:val="Hyperlink"/>
          <w:color w:val="000000" w:themeColor="text1"/>
          <w:u w:val="none"/>
        </w:rPr>
        <w:t>Dronrijp</w:t>
      </w:r>
      <w:proofErr w:type="spellEnd"/>
      <w:r w:rsidRPr="00736984">
        <w:fldChar w:fldCharType="end"/>
      </w:r>
      <w:r w:rsidRPr="00736984">
        <w:t xml:space="preserve"> zich tot dorp van betekenis ontwikkelde, werd </w:t>
      </w:r>
      <w:proofErr w:type="spellStart"/>
      <w:r w:rsidRPr="00736984">
        <w:t>Menaldum</w:t>
      </w:r>
      <w:proofErr w:type="spellEnd"/>
      <w:r w:rsidRPr="00736984">
        <w:t xml:space="preserve"> de hoofdplaats van de </w:t>
      </w:r>
      <w:hyperlink r:id="rId17" w:tooltip="Grietenij" w:history="1">
        <w:r w:rsidRPr="00736984">
          <w:rPr>
            <w:rStyle w:val="Hyperlink"/>
            <w:color w:val="000000" w:themeColor="text1"/>
            <w:u w:val="none"/>
          </w:rPr>
          <w:t>grietenij</w:t>
        </w:r>
      </w:hyperlink>
      <w:r w:rsidRPr="00736984">
        <w:t>.</w:t>
      </w:r>
    </w:p>
    <w:p w:rsidR="00736984" w:rsidRDefault="00C455F6" w:rsidP="00736984">
      <w:pPr>
        <w:pStyle w:val="BusTic"/>
      </w:pPr>
      <w:r w:rsidRPr="00736984">
        <w:t>Aan het einde van de 19de eeuw zijn stukken van de </w:t>
      </w:r>
      <w:hyperlink r:id="rId18" w:tooltip="Terp" w:history="1">
        <w:r w:rsidRPr="00736984">
          <w:rPr>
            <w:rStyle w:val="Hyperlink"/>
            <w:color w:val="000000" w:themeColor="text1"/>
            <w:u w:val="none"/>
          </w:rPr>
          <w:t>terp</w:t>
        </w:r>
      </w:hyperlink>
      <w:r w:rsidRPr="00736984">
        <w:t xml:space="preserve"> afgegraven. </w:t>
      </w:r>
    </w:p>
    <w:p w:rsidR="00736984" w:rsidRDefault="00C455F6" w:rsidP="00736984">
      <w:pPr>
        <w:pStyle w:val="BusTic"/>
      </w:pPr>
      <w:r w:rsidRPr="00736984">
        <w:t xml:space="preserve">Het dorp was ontsloten door de </w:t>
      </w:r>
      <w:proofErr w:type="spellStart"/>
      <w:r w:rsidRPr="00736984">
        <w:t>Menaldumervaart</w:t>
      </w:r>
      <w:proofErr w:type="spellEnd"/>
      <w:r w:rsidRPr="00736984">
        <w:t xml:space="preserve"> die bij </w:t>
      </w:r>
      <w:proofErr w:type="spellStart"/>
      <w:r w:rsidRPr="00736984">
        <w:fldChar w:fldCharType="begin"/>
      </w:r>
      <w:r w:rsidRPr="00736984">
        <w:instrText xml:space="preserve"> HYPERLINK "http://nl.wikipedia.org/wiki/Marssum" \o "Marssum" </w:instrText>
      </w:r>
      <w:r w:rsidRPr="00736984">
        <w:fldChar w:fldCharType="separate"/>
      </w:r>
      <w:r w:rsidRPr="00736984">
        <w:rPr>
          <w:rStyle w:val="Hyperlink"/>
          <w:color w:val="000000" w:themeColor="text1"/>
          <w:u w:val="none"/>
        </w:rPr>
        <w:t>Marssum</w:t>
      </w:r>
      <w:proofErr w:type="spellEnd"/>
      <w:r w:rsidRPr="00736984">
        <w:fldChar w:fldCharType="end"/>
      </w:r>
      <w:r w:rsidRPr="00736984">
        <w:t xml:space="preserve"> overging in de Ballensvaart richting </w:t>
      </w:r>
      <w:proofErr w:type="spellStart"/>
      <w:r w:rsidRPr="00736984">
        <w:t>Harlingertrekvaart</w:t>
      </w:r>
      <w:proofErr w:type="spellEnd"/>
      <w:r w:rsidRPr="00736984">
        <w:t xml:space="preserve">. </w:t>
      </w:r>
    </w:p>
    <w:p w:rsidR="00736984" w:rsidRDefault="00C455F6" w:rsidP="00736984">
      <w:pPr>
        <w:pStyle w:val="BusTic"/>
      </w:pPr>
      <w:r w:rsidRPr="00736984">
        <w:t xml:space="preserve">Langs deze vaart ontwikkelde zich aan </w:t>
      </w:r>
      <w:proofErr w:type="spellStart"/>
      <w:r w:rsidRPr="00736984">
        <w:t>Lytsebuorren</w:t>
      </w:r>
      <w:proofErr w:type="spellEnd"/>
      <w:r w:rsidRPr="00736984">
        <w:t xml:space="preserve">, </w:t>
      </w:r>
      <w:proofErr w:type="spellStart"/>
      <w:r w:rsidRPr="00736984">
        <w:t>Lytsedyk</w:t>
      </w:r>
      <w:proofErr w:type="spellEnd"/>
      <w:r w:rsidRPr="00736984">
        <w:t xml:space="preserve"> en </w:t>
      </w:r>
      <w:proofErr w:type="spellStart"/>
      <w:r w:rsidRPr="00736984">
        <w:t>Langpaed</w:t>
      </w:r>
      <w:proofErr w:type="spellEnd"/>
      <w:r w:rsidRPr="00736984">
        <w:t xml:space="preserve"> bebouwing. </w:t>
      </w:r>
    </w:p>
    <w:p w:rsidR="00736984" w:rsidRDefault="00C455F6" w:rsidP="00736984">
      <w:pPr>
        <w:pStyle w:val="BusTic"/>
      </w:pPr>
      <w:r w:rsidRPr="00736984">
        <w:t xml:space="preserve">Ook ten oosten van de oude kern en aan de vaart gelegen </w:t>
      </w:r>
      <w:proofErr w:type="spellStart"/>
      <w:r w:rsidRPr="00736984">
        <w:t>Warnserbuorren</w:t>
      </w:r>
      <w:proofErr w:type="spellEnd"/>
      <w:r w:rsidRPr="00736984">
        <w:t xml:space="preserve">, was al in de 18de eeuw tot ontwikkeling gekomen. </w:t>
      </w:r>
    </w:p>
    <w:p w:rsidR="00C455F6" w:rsidRPr="00736984" w:rsidRDefault="00C455F6" w:rsidP="00736984">
      <w:pPr>
        <w:pStyle w:val="BusTic"/>
      </w:pPr>
      <w:r w:rsidRPr="00736984">
        <w:t xml:space="preserve">Vanaf de tweede helft van de 19de eeuw kwam er bovendien lintbebouwing langs de geleidelijke verharde uitvalswegen: </w:t>
      </w:r>
      <w:proofErr w:type="spellStart"/>
      <w:r w:rsidRPr="00736984">
        <w:t>Dyksterbuorren</w:t>
      </w:r>
      <w:proofErr w:type="spellEnd"/>
      <w:r w:rsidRPr="00736984">
        <w:t xml:space="preserve">, </w:t>
      </w:r>
      <w:proofErr w:type="spellStart"/>
      <w:r w:rsidRPr="00736984">
        <w:t>Rypsterdyk</w:t>
      </w:r>
      <w:proofErr w:type="spellEnd"/>
      <w:r w:rsidRPr="00736984">
        <w:t xml:space="preserve"> en </w:t>
      </w:r>
      <w:proofErr w:type="spellStart"/>
      <w:r w:rsidRPr="00736984">
        <w:t>Bitgumerdyk</w:t>
      </w:r>
      <w:proofErr w:type="spellEnd"/>
      <w:r w:rsidRPr="00736984">
        <w:t xml:space="preserve"> en daarna ook </w:t>
      </w:r>
      <w:proofErr w:type="spellStart"/>
      <w:r w:rsidRPr="00736984">
        <w:t>Ljochtmisdyk</w:t>
      </w:r>
      <w:proofErr w:type="spellEnd"/>
      <w:r w:rsidRPr="00736984">
        <w:t>.</w:t>
      </w:r>
    </w:p>
    <w:p w:rsidR="00736984" w:rsidRDefault="00C455F6" w:rsidP="00736984">
      <w:pPr>
        <w:pStyle w:val="BusTic"/>
      </w:pPr>
      <w:r w:rsidRPr="00736984">
        <w:t xml:space="preserve">De </w:t>
      </w:r>
      <w:proofErr w:type="spellStart"/>
      <w:r w:rsidRPr="00736984">
        <w:t>Menaldumers</w:t>
      </w:r>
      <w:proofErr w:type="spellEnd"/>
      <w:r w:rsidRPr="00736984">
        <w:t xml:space="preserve"> waren actief in de </w:t>
      </w:r>
      <w:hyperlink r:id="rId19" w:tooltip="Landbouw" w:history="1">
        <w:r w:rsidRPr="00736984">
          <w:rPr>
            <w:rStyle w:val="Hyperlink"/>
            <w:color w:val="000000" w:themeColor="text1"/>
            <w:u w:val="none"/>
          </w:rPr>
          <w:t>landbouw</w:t>
        </w:r>
      </w:hyperlink>
      <w:r w:rsidRPr="00736984">
        <w:t>, de </w:t>
      </w:r>
      <w:hyperlink r:id="rId20" w:tooltip="Aardappelteelt (de pagina bestaat niet)" w:history="1">
        <w:r w:rsidRPr="00736984">
          <w:rPr>
            <w:rStyle w:val="Hyperlink"/>
            <w:color w:val="000000" w:themeColor="text1"/>
            <w:u w:val="none"/>
          </w:rPr>
          <w:t>aardappelteelt</w:t>
        </w:r>
      </w:hyperlink>
      <w:r w:rsidRPr="00736984">
        <w:t xml:space="preserve"> in het bijzonder. </w:t>
      </w:r>
    </w:p>
    <w:p w:rsidR="00736984" w:rsidRDefault="00C455F6" w:rsidP="00736984">
      <w:pPr>
        <w:pStyle w:val="BusTic"/>
      </w:pPr>
      <w:r w:rsidRPr="00736984">
        <w:t xml:space="preserve">In het begin van de 20e eeuw stond het gebouw van de aardappelveiling aan de </w:t>
      </w:r>
      <w:proofErr w:type="spellStart"/>
      <w:r w:rsidRPr="00736984">
        <w:t>Lytsedyk</w:t>
      </w:r>
      <w:proofErr w:type="spellEnd"/>
      <w:r w:rsidRPr="00736984">
        <w:t xml:space="preserve">. Daar staat nog het café, dat niet meer als café dienst doet, De Aardappelbeurs. </w:t>
      </w:r>
    </w:p>
    <w:p w:rsidR="00C455F6" w:rsidRPr="00736984" w:rsidRDefault="00C455F6" w:rsidP="00736984">
      <w:pPr>
        <w:pStyle w:val="BusTic"/>
      </w:pPr>
      <w:r w:rsidRPr="00736984">
        <w:t>Maar ook de </w:t>
      </w:r>
      <w:hyperlink r:id="rId21" w:tooltip="Tuinbouw" w:history="1">
        <w:r w:rsidRPr="00736984">
          <w:rPr>
            <w:rStyle w:val="Hyperlink"/>
            <w:color w:val="000000" w:themeColor="text1"/>
            <w:u w:val="none"/>
          </w:rPr>
          <w:t>tuinbouw</w:t>
        </w:r>
      </w:hyperlink>
      <w:r w:rsidRPr="00736984">
        <w:t xml:space="preserve"> was van belang, vooral aan de </w:t>
      </w:r>
      <w:proofErr w:type="spellStart"/>
      <w:r w:rsidRPr="00736984">
        <w:t>Berlikumer</w:t>
      </w:r>
      <w:proofErr w:type="spellEnd"/>
      <w:r w:rsidRPr="00736984">
        <w:t xml:space="preserve"> zijde waar veel </w:t>
      </w:r>
      <w:proofErr w:type="spellStart"/>
      <w:r w:rsidRPr="00736984">
        <w:t>gardeniersbedrijven</w:t>
      </w:r>
      <w:proofErr w:type="spellEnd"/>
      <w:r w:rsidRPr="00736984">
        <w:t xml:space="preserve"> waren te vinden.</w:t>
      </w:r>
    </w:p>
    <w:p w:rsidR="00736984" w:rsidRDefault="00C455F6" w:rsidP="00736984">
      <w:pPr>
        <w:pStyle w:val="BusTic"/>
      </w:pPr>
      <w:r w:rsidRPr="00736984">
        <w:t xml:space="preserve">In de tweede helft van de 19de eeuw groeide het inwonertal sterk en aan de belangrijke straten, zoals </w:t>
      </w:r>
      <w:proofErr w:type="spellStart"/>
      <w:r w:rsidRPr="00736984">
        <w:t>Dyksterbuorren</w:t>
      </w:r>
      <w:proofErr w:type="spellEnd"/>
      <w:r w:rsidRPr="00736984">
        <w:t xml:space="preserve">, en uitvalswegen staan de representatieve woningen uit het einde van de 19de in mengstijl en het begin van de 20e eeuw in vernieuwingsstijl en ook enkele in chaletstijl. </w:t>
      </w:r>
    </w:p>
    <w:p w:rsidR="00736984" w:rsidRDefault="00C455F6" w:rsidP="00736984">
      <w:pPr>
        <w:pStyle w:val="BusTic"/>
      </w:pPr>
      <w:r w:rsidRPr="00736984">
        <w:t>De eerste </w:t>
      </w:r>
      <w:hyperlink r:id="rId22" w:tooltip="Volkshuisvesting" w:history="1">
        <w:r w:rsidRPr="00736984">
          <w:rPr>
            <w:rStyle w:val="Hyperlink"/>
            <w:color w:val="000000" w:themeColor="text1"/>
            <w:u w:val="none"/>
          </w:rPr>
          <w:t>volkshuisvesting</w:t>
        </w:r>
      </w:hyperlink>
      <w:r w:rsidRPr="00736984">
        <w:t xml:space="preserve"> kwam aan de </w:t>
      </w:r>
      <w:proofErr w:type="spellStart"/>
      <w:r w:rsidRPr="00736984">
        <w:t>Ljochtmisdyk</w:t>
      </w:r>
      <w:proofErr w:type="spellEnd"/>
      <w:r w:rsidRPr="00736984">
        <w:t xml:space="preserve">. </w:t>
      </w:r>
    </w:p>
    <w:p w:rsidR="00C455F6" w:rsidRPr="00736984" w:rsidRDefault="00C455F6" w:rsidP="00736984">
      <w:pPr>
        <w:pStyle w:val="BusTic"/>
      </w:pPr>
      <w:r w:rsidRPr="00736984">
        <w:t>Na de </w:t>
      </w:r>
      <w:hyperlink r:id="rId23" w:tooltip="Tweede Wereldoorlog" w:history="1">
        <w:r w:rsidRPr="00736984">
          <w:rPr>
            <w:rStyle w:val="Hyperlink"/>
            <w:color w:val="000000" w:themeColor="text1"/>
            <w:u w:val="none"/>
          </w:rPr>
          <w:t>Tweede Wereldoorlog</w:t>
        </w:r>
      </w:hyperlink>
      <w:r w:rsidRPr="00736984">
        <w:t xml:space="preserve"> is </w:t>
      </w:r>
      <w:proofErr w:type="spellStart"/>
      <w:r w:rsidRPr="00736984">
        <w:t>Menaldum</w:t>
      </w:r>
      <w:proofErr w:type="spellEnd"/>
      <w:r w:rsidRPr="00736984">
        <w:t>, vooral sinds het vanaf het einde van de jaren zestig als </w:t>
      </w:r>
      <w:hyperlink r:id="rId24" w:tooltip="Forensendorp (de pagina bestaat niet)" w:history="1">
        <w:r w:rsidRPr="00736984">
          <w:rPr>
            <w:rStyle w:val="Hyperlink"/>
            <w:color w:val="000000" w:themeColor="text1"/>
            <w:u w:val="none"/>
          </w:rPr>
          <w:t>forensendorp</w:t>
        </w:r>
      </w:hyperlink>
      <w:r w:rsidRPr="00736984">
        <w:t xml:space="preserve"> was ontdekt, sterk gegroeid aan de noordwest en </w:t>
      </w:r>
      <w:proofErr w:type="spellStart"/>
      <w:r w:rsidRPr="00736984">
        <w:t>zuid-zijde</w:t>
      </w:r>
      <w:proofErr w:type="spellEnd"/>
      <w:r w:rsidRPr="00736984">
        <w:t>.</w:t>
      </w:r>
    </w:p>
    <w:p w:rsidR="00593941" w:rsidRPr="00736984" w:rsidRDefault="00593941" w:rsidP="00736984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736984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E45" w:rsidRDefault="00FE3E45" w:rsidP="00A64884">
      <w:r>
        <w:separator/>
      </w:r>
    </w:p>
  </w:endnote>
  <w:endnote w:type="continuationSeparator" w:id="0">
    <w:p w:rsidR="00FE3E45" w:rsidRDefault="00FE3E4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3698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E45" w:rsidRDefault="00FE3E45" w:rsidP="00A64884">
      <w:r>
        <w:separator/>
      </w:r>
    </w:p>
  </w:footnote>
  <w:footnote w:type="continuationSeparator" w:id="0">
    <w:p w:rsidR="00FE3E45" w:rsidRDefault="00FE3E4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E3E4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4848D5"/>
    <w:multiLevelType w:val="hybridMultilevel"/>
    <w:tmpl w:val="BE229164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4A00A63"/>
    <w:multiLevelType w:val="multilevel"/>
    <w:tmpl w:val="47F290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4C0F2A45"/>
    <w:multiLevelType w:val="multilevel"/>
    <w:tmpl w:val="9ED8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4"/>
  </w:num>
  <w:num w:numId="4">
    <w:abstractNumId w:val="36"/>
  </w:num>
  <w:num w:numId="5">
    <w:abstractNumId w:val="27"/>
  </w:num>
  <w:num w:numId="6">
    <w:abstractNumId w:val="30"/>
  </w:num>
  <w:num w:numId="7">
    <w:abstractNumId w:val="5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0"/>
  </w:num>
  <w:num w:numId="39">
    <w:abstractNumId w:val="34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2"/>
  </w:num>
  <w:num w:numId="46">
    <w:abstractNumId w:val="22"/>
  </w:num>
  <w:num w:numId="47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36984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55F6"/>
    <w:rsid w:val="00C50B30"/>
    <w:rsid w:val="00C569A7"/>
    <w:rsid w:val="00C75B04"/>
    <w:rsid w:val="00C80DF4"/>
    <w:rsid w:val="00C826E2"/>
    <w:rsid w:val="00C96EF7"/>
    <w:rsid w:val="00CA08D8"/>
    <w:rsid w:val="00CA7D68"/>
    <w:rsid w:val="00CB5C52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E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0263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471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Terp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Tuinbou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enaldumadeel" TargetMode="External"/><Relationship Id="rId17" Type="http://schemas.openxmlformats.org/officeDocument/2006/relationships/hyperlink" Target="http://nl.wikipedia.org/wiki/Grietenij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rlikum" TargetMode="External"/><Relationship Id="rId20" Type="http://schemas.openxmlformats.org/officeDocument/2006/relationships/hyperlink" Target="http://nl.wikipedia.org/w/index.php?title=Aardappelteelt&amp;action=edit&amp;redlink=1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/index.php?title=Forensendorp&amp;action=edit&amp;redlink=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erpdorp" TargetMode="External"/><Relationship Id="rId23" Type="http://schemas.openxmlformats.org/officeDocument/2006/relationships/hyperlink" Target="http://nl.wikipedia.org/wiki/Tweede_Wereldoorlog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12_57_N_5_39_38_E_type:city_zoom:15_region:NL&amp;pagename=Menaldum" TargetMode="External"/><Relationship Id="rId19" Type="http://schemas.openxmlformats.org/officeDocument/2006/relationships/hyperlink" Target="http://nl.wikipedia.org/wiki/Landbouw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Volkshuisvesting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2011-07-17T06:23:00Z</dcterms:created>
  <dcterms:modified xsi:type="dcterms:W3CDTF">2011-08-04T13:27:00Z</dcterms:modified>
  <cp:category>2011</cp:category>
</cp:coreProperties>
</file>