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B9" w:rsidRPr="00294EE6" w:rsidRDefault="00E616B9" w:rsidP="00E616B9">
      <w:pPr>
        <w:rPr>
          <w:rStyle w:val="Plaats"/>
        </w:rPr>
      </w:pPr>
      <w:bookmarkStart w:id="0" w:name="_GoBack"/>
      <w:r w:rsidRPr="00294EE6">
        <w:rPr>
          <w:rStyle w:val="Plaats"/>
        </w:rPr>
        <w:t>Nieuw-Amsterdam (Drenthe)</w:t>
      </w:r>
      <w:r>
        <w:rPr>
          <w:rStyle w:val="Plaats"/>
        </w:rPr>
        <w:t xml:space="preserve"> </w:t>
      </w:r>
      <w:r w:rsidRPr="00294EE6">
        <w:rPr>
          <w:rStyle w:val="Plaats"/>
        </w:rPr>
        <w:t>- Geschiedenis</w:t>
      </w:r>
    </w:p>
    <w:bookmarkEnd w:id="0"/>
    <w:p w:rsidR="00E616B9" w:rsidRDefault="00E616B9" w:rsidP="00E616B9">
      <w:pPr>
        <w:pStyle w:val="BusTic"/>
      </w:pPr>
      <w:r w:rsidRPr="00294EE6">
        <w:t xml:space="preserve">De Amsterdamse beleggers hebben het veengebied eerst het </w:t>
      </w:r>
      <w:proofErr w:type="spellStart"/>
      <w:r w:rsidRPr="00294EE6">
        <w:t>Amsterdamsche</w:t>
      </w:r>
      <w:proofErr w:type="spellEnd"/>
      <w:r w:rsidRPr="00294EE6">
        <w:t xml:space="preserve"> Veld genoemd. </w:t>
      </w:r>
    </w:p>
    <w:p w:rsidR="00E616B9" w:rsidRDefault="00E616B9" w:rsidP="00E616B9">
      <w:pPr>
        <w:pStyle w:val="BusTic"/>
      </w:pPr>
      <w:r w:rsidRPr="00294EE6">
        <w:t xml:space="preserve">Later werd dit Nieuw-Amsterdam. </w:t>
      </w:r>
    </w:p>
    <w:p w:rsidR="00E616B9" w:rsidRDefault="00E616B9" w:rsidP="00E616B9">
      <w:pPr>
        <w:pStyle w:val="BusTic"/>
      </w:pPr>
      <w:r w:rsidRPr="00294EE6">
        <w:t xml:space="preserve">Nadat Nieuw- Amsterdam zijn naam had gekregen, is Nieuw-Amsterdam uiteindelijk toch noordelijker geplaatst. </w:t>
      </w:r>
    </w:p>
    <w:p w:rsidR="00E616B9" w:rsidRDefault="00E616B9" w:rsidP="00E616B9">
      <w:pPr>
        <w:pStyle w:val="BusTic"/>
      </w:pPr>
      <w:r w:rsidRPr="00294EE6">
        <w:t>In 1860 was daar het </w:t>
      </w:r>
      <w:hyperlink r:id="rId8" w:tooltip="Verlengde Hoogeveense Vaart" w:history="1">
        <w:r w:rsidRPr="00294EE6">
          <w:rPr>
            <w:rStyle w:val="Hyperlink"/>
            <w:color w:val="000000" w:themeColor="text1"/>
            <w:u w:val="none"/>
          </w:rPr>
          <w:t xml:space="preserve">Verlengde </w:t>
        </w:r>
        <w:proofErr w:type="spellStart"/>
        <w:r w:rsidRPr="00294EE6">
          <w:rPr>
            <w:rStyle w:val="Hyperlink"/>
            <w:color w:val="000000" w:themeColor="text1"/>
            <w:u w:val="none"/>
          </w:rPr>
          <w:t>Hoogeveense</w:t>
        </w:r>
        <w:proofErr w:type="spellEnd"/>
        <w:r w:rsidRPr="00294EE6">
          <w:rPr>
            <w:rStyle w:val="Hyperlink"/>
            <w:color w:val="000000" w:themeColor="text1"/>
            <w:u w:val="none"/>
          </w:rPr>
          <w:t xml:space="preserve"> Vaart</w:t>
        </w:r>
      </w:hyperlink>
      <w:r w:rsidRPr="00294EE6">
        <w:t xml:space="preserve"> gereedgekomen en de Amsterdamse beleggers vonden het beter om daar zich te gaan vestigen. </w:t>
      </w:r>
    </w:p>
    <w:p w:rsidR="00E616B9" w:rsidRDefault="00E616B9" w:rsidP="00E616B9">
      <w:pPr>
        <w:pStyle w:val="BusTic"/>
      </w:pPr>
      <w:r w:rsidRPr="00294EE6">
        <w:t xml:space="preserve">De </w:t>
      </w:r>
      <w:proofErr w:type="spellStart"/>
      <w:r w:rsidRPr="00294EE6">
        <w:t>Hoogveense</w:t>
      </w:r>
      <w:proofErr w:type="spellEnd"/>
      <w:r w:rsidRPr="00294EE6">
        <w:t xml:space="preserve"> vaart, eerder ook al sterk verbeterd en verdiept, werd toen in oostelijke richting naar Emmen door het veen getrokken. </w:t>
      </w:r>
    </w:p>
    <w:p w:rsidR="00E616B9" w:rsidRDefault="00E616B9" w:rsidP="00E616B9">
      <w:pPr>
        <w:pStyle w:val="BusTic"/>
      </w:pPr>
      <w:r w:rsidRPr="00294EE6">
        <w:t xml:space="preserve">Dit gebeurde al in 1851. </w:t>
      </w:r>
    </w:p>
    <w:p w:rsidR="00E616B9" w:rsidRDefault="00E616B9" w:rsidP="00E616B9">
      <w:pPr>
        <w:pStyle w:val="BusTic"/>
      </w:pPr>
      <w:r w:rsidRPr="00294EE6">
        <w:t xml:space="preserve">Daardoor ontwikkelde Nieuw-Amsterdam zich sterk met Veenoord. </w:t>
      </w:r>
    </w:p>
    <w:p w:rsidR="00E616B9" w:rsidRDefault="00E616B9" w:rsidP="00E616B9">
      <w:pPr>
        <w:pStyle w:val="BusTic"/>
      </w:pPr>
      <w:r w:rsidRPr="00294EE6">
        <w:t xml:space="preserve">Er ontstond een grote bedrijvigheid in deze twee vestigingen. Nieuw-Amsterdam werd door de turf één van de belangrijkste turfmarkten in Nederland. </w:t>
      </w:r>
    </w:p>
    <w:p w:rsidR="00E616B9" w:rsidRDefault="00E616B9" w:rsidP="00E616B9">
      <w:pPr>
        <w:pStyle w:val="BusTic"/>
      </w:pPr>
      <w:r w:rsidRPr="00294EE6">
        <w:t xml:space="preserve">De aansluiting op Veenoord werd zelfs zo goed dat later deze twee dorpen een bijnaam kregen: het Tweelingdorp. </w:t>
      </w:r>
    </w:p>
    <w:p w:rsidR="00E616B9" w:rsidRPr="00294EE6" w:rsidRDefault="00E616B9" w:rsidP="00E616B9">
      <w:pPr>
        <w:pStyle w:val="BusTic"/>
      </w:pPr>
      <w:r w:rsidRPr="00294EE6">
        <w:t>Later werd ook nog </w:t>
      </w:r>
      <w:proofErr w:type="spellStart"/>
      <w:r w:rsidRPr="00294EE6">
        <w:fldChar w:fldCharType="begin"/>
      </w:r>
      <w:r w:rsidRPr="00294EE6">
        <w:instrText xml:space="preserve"> HYPERLINK "http://nl.wikipedia.org/wiki/Zandpol" \o "Zandpol" </w:instrText>
      </w:r>
      <w:r w:rsidRPr="00294EE6">
        <w:fldChar w:fldCharType="separate"/>
      </w:r>
      <w:r w:rsidRPr="00294EE6">
        <w:rPr>
          <w:rStyle w:val="Hyperlink"/>
          <w:color w:val="000000" w:themeColor="text1"/>
          <w:u w:val="none"/>
        </w:rPr>
        <w:t>Zandpol</w:t>
      </w:r>
      <w:proofErr w:type="spellEnd"/>
      <w:r w:rsidRPr="00294EE6">
        <w:fldChar w:fldCharType="end"/>
      </w:r>
      <w:r w:rsidRPr="00294EE6">
        <w:t xml:space="preserve"> erbij betrokken. </w:t>
      </w:r>
      <w:proofErr w:type="spellStart"/>
      <w:r w:rsidRPr="00294EE6">
        <w:t>Zandpol</w:t>
      </w:r>
      <w:proofErr w:type="spellEnd"/>
      <w:r w:rsidRPr="00294EE6">
        <w:t xml:space="preserve"> heeft echter nog geen grote rol gespeeld bij de ontwikkelingen van de industrie in en rond Nieuw-Amsterdam en Veenoord.</w:t>
      </w:r>
    </w:p>
    <w:p w:rsidR="00E616B9" w:rsidRDefault="00E616B9" w:rsidP="00E616B9">
      <w:pPr>
        <w:pStyle w:val="BusTic"/>
      </w:pPr>
      <w:r w:rsidRPr="00294EE6">
        <w:t xml:space="preserve">Het dorp is gelegen aan de spoorlijn van Zwolle naar Emmen. </w:t>
      </w:r>
    </w:p>
    <w:p w:rsidR="00E616B9" w:rsidRDefault="00E616B9" w:rsidP="00E616B9">
      <w:pPr>
        <w:pStyle w:val="BusTic"/>
      </w:pPr>
      <w:r w:rsidRPr="00294EE6">
        <w:t xml:space="preserve">Deze lijn is in 1905 geopend en destijds aangelegd door de NOLS. </w:t>
      </w:r>
    </w:p>
    <w:p w:rsidR="00E616B9" w:rsidRDefault="00E616B9" w:rsidP="00E616B9">
      <w:pPr>
        <w:pStyle w:val="BusTic"/>
      </w:pPr>
      <w:r w:rsidRPr="00294EE6">
        <w:t xml:space="preserve">Daarvoor had Nieuw-Amsterdam al twee stoomtramverbindingen. </w:t>
      </w:r>
    </w:p>
    <w:p w:rsidR="00E616B9" w:rsidRPr="00294EE6" w:rsidRDefault="00E616B9" w:rsidP="00E616B9">
      <w:pPr>
        <w:pStyle w:val="BusTic"/>
      </w:pPr>
      <w:r w:rsidRPr="00294EE6">
        <w:t>Het station van DSM werd geopend in 1899 en dat van de EDS in 1903.</w:t>
      </w:r>
    </w:p>
    <w:p w:rsidR="00E616B9" w:rsidRDefault="00E616B9" w:rsidP="00E616B9">
      <w:pPr>
        <w:pStyle w:val="BusTic"/>
      </w:pPr>
      <w:r w:rsidRPr="00294EE6">
        <w:t xml:space="preserve">Er werden al eerder pogingen gedaan om het veengebied rond Nieuw-Amsterdam te bemachtigen. </w:t>
      </w:r>
    </w:p>
    <w:p w:rsidR="00E616B9" w:rsidRDefault="00E616B9" w:rsidP="00E616B9">
      <w:pPr>
        <w:pStyle w:val="BusTic"/>
      </w:pPr>
      <w:r w:rsidRPr="00294EE6">
        <w:t xml:space="preserve">Een, in Londen gevestigd, bedrijf had veel interesse in het gebied. </w:t>
      </w:r>
    </w:p>
    <w:p w:rsidR="00E616B9" w:rsidRDefault="00E616B9" w:rsidP="00E616B9">
      <w:pPr>
        <w:pStyle w:val="BusTic"/>
      </w:pPr>
      <w:r w:rsidRPr="00294EE6">
        <w:t>De Engelsen wilden een kanaal rechtstreeks door het veen naar de Duitse rivier de </w:t>
      </w:r>
      <w:proofErr w:type="spellStart"/>
      <w:r w:rsidRPr="00294EE6">
        <w:fldChar w:fldCharType="begin"/>
      </w:r>
      <w:r w:rsidRPr="00294EE6">
        <w:instrText xml:space="preserve"> HYPERLINK "http://nl.wikipedia.org/wiki/Eems" \o "Eems" </w:instrText>
      </w:r>
      <w:r w:rsidRPr="00294EE6">
        <w:fldChar w:fldCharType="separate"/>
      </w:r>
      <w:r w:rsidRPr="00294EE6">
        <w:rPr>
          <w:rStyle w:val="Hyperlink"/>
          <w:color w:val="000000" w:themeColor="text1"/>
          <w:u w:val="none"/>
        </w:rPr>
        <w:t>Eems</w:t>
      </w:r>
      <w:proofErr w:type="spellEnd"/>
      <w:r w:rsidRPr="00294EE6">
        <w:fldChar w:fldCharType="end"/>
      </w:r>
      <w:r w:rsidRPr="00294EE6">
        <w:t xml:space="preserve"> aanleggen. </w:t>
      </w:r>
    </w:p>
    <w:p w:rsidR="00E616B9" w:rsidRDefault="00E616B9" w:rsidP="00E616B9">
      <w:pPr>
        <w:pStyle w:val="BusTic"/>
      </w:pPr>
      <w:r w:rsidRPr="00294EE6">
        <w:t xml:space="preserve">Door middel van de </w:t>
      </w:r>
      <w:proofErr w:type="spellStart"/>
      <w:r w:rsidRPr="00294EE6">
        <w:t>Eems</w:t>
      </w:r>
      <w:proofErr w:type="spellEnd"/>
      <w:r w:rsidRPr="00294EE6">
        <w:t xml:space="preserve"> wilden de Engelsen handel drijven met de Noord-Duitse steden. </w:t>
      </w:r>
    </w:p>
    <w:p w:rsidR="00E616B9" w:rsidRDefault="00E616B9" w:rsidP="00E616B9">
      <w:pPr>
        <w:pStyle w:val="BusTic"/>
      </w:pPr>
      <w:r w:rsidRPr="00294EE6">
        <w:t xml:space="preserve">Drenthe was bang dat het veen naar Overijssel werd afgevoerd. </w:t>
      </w:r>
    </w:p>
    <w:p w:rsidR="00E616B9" w:rsidRDefault="00E616B9" w:rsidP="00E616B9">
      <w:pPr>
        <w:pStyle w:val="BusTic"/>
      </w:pPr>
      <w:r w:rsidRPr="00294EE6">
        <w:t xml:space="preserve">Door de Amsterdamse beleggers in te schakelen kreeg Drenthe alsnog de zekerheid over hun turf en de Engelsen kregen alsnog zeggenschap over door hen beoogde gebied. </w:t>
      </w:r>
    </w:p>
    <w:p w:rsidR="00E616B9" w:rsidRDefault="00E616B9" w:rsidP="00E616B9">
      <w:pPr>
        <w:pStyle w:val="BusTic"/>
      </w:pPr>
      <w:r w:rsidRPr="00294EE6">
        <w:t xml:space="preserve">De Amsterdamse kooplieden dachten hiermee een goudmijn te hebben bemachtigd, aangezien door de Engelsen het veengebied in waarde zou gaan stijgen. </w:t>
      </w:r>
    </w:p>
    <w:p w:rsidR="00E616B9" w:rsidRDefault="00E616B9" w:rsidP="00E616B9">
      <w:pPr>
        <w:pStyle w:val="BusTic"/>
      </w:pPr>
      <w:r w:rsidRPr="00294EE6">
        <w:lastRenderedPageBreak/>
        <w:t xml:space="preserve">Echter als gevolg van de snelle opkomt van de spoorwegen, viel het Engelse kanaalplan in het water. </w:t>
      </w:r>
    </w:p>
    <w:p w:rsidR="00E616B9" w:rsidRDefault="00E616B9" w:rsidP="00E616B9">
      <w:pPr>
        <w:pStyle w:val="BusTic"/>
      </w:pPr>
      <w:r w:rsidRPr="00294EE6">
        <w:t xml:space="preserve">De Amsterdammers bleven met hun grond zitten. </w:t>
      </w:r>
    </w:p>
    <w:p w:rsidR="00E616B9" w:rsidRDefault="00E616B9" w:rsidP="00E616B9">
      <w:pPr>
        <w:pStyle w:val="BusTic"/>
      </w:pPr>
      <w:r w:rsidRPr="00294EE6">
        <w:t xml:space="preserve">In 1909 hebben de Amsterdamse beleggers een koper gevonden voor hun grond. </w:t>
      </w:r>
    </w:p>
    <w:p w:rsidR="00E616B9" w:rsidRDefault="00E616B9" w:rsidP="00E616B9">
      <w:pPr>
        <w:pStyle w:val="BusTic"/>
      </w:pPr>
      <w:r w:rsidRPr="00294EE6">
        <w:t xml:space="preserve">Een Nederlandsen-Engelse </w:t>
      </w:r>
      <w:proofErr w:type="spellStart"/>
      <w:r w:rsidRPr="00294EE6">
        <w:t>Griendtsveen</w:t>
      </w:r>
      <w:proofErr w:type="spellEnd"/>
      <w:r w:rsidRPr="00294EE6">
        <w:t xml:space="preserve"> </w:t>
      </w:r>
      <w:proofErr w:type="spellStart"/>
      <w:r w:rsidRPr="00294EE6">
        <w:t>Moss</w:t>
      </w:r>
      <w:proofErr w:type="spellEnd"/>
      <w:r w:rsidRPr="00294EE6">
        <w:t xml:space="preserve"> </w:t>
      </w:r>
      <w:proofErr w:type="spellStart"/>
      <w:r w:rsidRPr="00294EE6">
        <w:t>Litter</w:t>
      </w:r>
      <w:proofErr w:type="spellEnd"/>
      <w:r w:rsidRPr="00294EE6">
        <w:t xml:space="preserve"> Company. </w:t>
      </w:r>
    </w:p>
    <w:p w:rsidR="00E616B9" w:rsidRDefault="00E616B9" w:rsidP="00E616B9">
      <w:pPr>
        <w:pStyle w:val="BusTic"/>
      </w:pPr>
      <w:r w:rsidRPr="00294EE6">
        <w:t xml:space="preserve">De Amsterdammers hebben het gebied aantrekkelijk kunnen maken door flink bomen te planten in het gebied. </w:t>
      </w:r>
    </w:p>
    <w:p w:rsidR="00E616B9" w:rsidRPr="00294EE6" w:rsidRDefault="00E616B9" w:rsidP="00E616B9">
      <w:pPr>
        <w:pStyle w:val="BusTic"/>
      </w:pPr>
      <w:r w:rsidRPr="00294EE6">
        <w:t xml:space="preserve">Het Rivierenplan en de </w:t>
      </w:r>
      <w:proofErr w:type="spellStart"/>
      <w:r w:rsidRPr="00294EE6">
        <w:t>Hoogeveense</w:t>
      </w:r>
      <w:proofErr w:type="spellEnd"/>
      <w:r w:rsidRPr="00294EE6">
        <w:t xml:space="preserve"> Vaart hebben dus een grote rol gespeeld in het ontstaan van het hedendaagse Nieuw-Amsterdam.</w:t>
      </w:r>
    </w:p>
    <w:p w:rsidR="00E616B9" w:rsidRDefault="00E616B9" w:rsidP="00E616B9">
      <w:pPr>
        <w:pStyle w:val="BusTic"/>
      </w:pPr>
      <w:r w:rsidRPr="00294EE6">
        <w:t xml:space="preserve">In de ontwikkelingstijd van Nieuw-Amsterdam kwamen er veel veenindustriële bedrijven, zoals scheepswerven, kalkbranderijen en een aardappelmeelfabriek naar het dorpje. </w:t>
      </w:r>
    </w:p>
    <w:p w:rsidR="00E616B9" w:rsidRDefault="00E616B9" w:rsidP="00E616B9">
      <w:pPr>
        <w:pStyle w:val="BusTic"/>
      </w:pPr>
      <w:r w:rsidRPr="00294EE6">
        <w:t xml:space="preserve">Rond 1900 was Nieuw-Amsterdam ook aangesloten op het tram- en spoorwegennet. Daardoor bleef de bedrijvigheid in Nieuw-Amsterdam toenemen. </w:t>
      </w:r>
    </w:p>
    <w:p w:rsidR="00E616B9" w:rsidRDefault="00E616B9" w:rsidP="00E616B9">
      <w:pPr>
        <w:pStyle w:val="BusTic"/>
      </w:pPr>
      <w:r w:rsidRPr="00294EE6">
        <w:t xml:space="preserve">Er kwamen zelfs meerdere hotels in Nieuw-Amsterdam/Veenoord. </w:t>
      </w:r>
    </w:p>
    <w:p w:rsidR="00E616B9" w:rsidRPr="00294EE6" w:rsidRDefault="00E616B9" w:rsidP="00E616B9">
      <w:pPr>
        <w:pStyle w:val="BusTic"/>
      </w:pPr>
      <w:r w:rsidRPr="00294EE6">
        <w:t>In één van deze hotels heeft </w:t>
      </w:r>
      <w:hyperlink r:id="rId9" w:tooltip="Vincent van Gogh" w:history="1">
        <w:r w:rsidRPr="00294EE6">
          <w:rPr>
            <w:rStyle w:val="Hyperlink"/>
            <w:color w:val="000000" w:themeColor="text1"/>
            <w:u w:val="none"/>
          </w:rPr>
          <w:t>Vincent van Gogh</w:t>
        </w:r>
      </w:hyperlink>
      <w:r w:rsidRPr="00294EE6">
        <w:t> een tijdje gelogeerd.</w:t>
      </w:r>
    </w:p>
    <w:p w:rsidR="00E616B9" w:rsidRDefault="00E616B9" w:rsidP="00E616B9">
      <w:pPr>
        <w:pStyle w:val="BusTic"/>
      </w:pPr>
      <w:r w:rsidRPr="00294EE6">
        <w:t xml:space="preserve">Ontwikkeling van Nieuw-Amsterdam tussen 1852 en 1863: Nieuw-Amsterdam werd kadastraal ingericht met kaarsrechte verkaveling. </w:t>
      </w:r>
    </w:p>
    <w:p w:rsidR="00E616B9" w:rsidRDefault="00E616B9" w:rsidP="00E616B9">
      <w:pPr>
        <w:pStyle w:val="BusTic"/>
      </w:pPr>
      <w:r w:rsidRPr="00294EE6">
        <w:t xml:space="preserve">De grenzen zijn echter wel een keer veranderd. </w:t>
      </w:r>
    </w:p>
    <w:p w:rsidR="00E616B9" w:rsidRDefault="00E616B9" w:rsidP="00E616B9">
      <w:pPr>
        <w:pStyle w:val="BusTic"/>
      </w:pPr>
      <w:r w:rsidRPr="00294EE6">
        <w:t xml:space="preserve">De zuidelijke en westelijke grens van de strook van 200 ellen (meters) was in eerste instantie, net als de Amsterdamse Raai, een eigendomsscheiding. </w:t>
      </w:r>
    </w:p>
    <w:p w:rsidR="00E616B9" w:rsidRDefault="00E616B9" w:rsidP="00E616B9">
      <w:pPr>
        <w:pStyle w:val="BusTic"/>
      </w:pPr>
      <w:r w:rsidRPr="00294EE6">
        <w:t xml:space="preserve">Op deze grens zal in 1851/52 zeker een sloot zijn gegraven om die grens te markeren en om water af te voeren, misschien ook wel als aanvoersloot van materiaal naar het Amsterdamse Veld. </w:t>
      </w:r>
    </w:p>
    <w:p w:rsidR="00E616B9" w:rsidRDefault="00E616B9" w:rsidP="00E616B9">
      <w:pPr>
        <w:pStyle w:val="BusTic"/>
      </w:pPr>
      <w:r w:rsidRPr="00294EE6">
        <w:t xml:space="preserve">Deze sloot liep ter hoogte van het huidige perceel </w:t>
      </w:r>
      <w:proofErr w:type="spellStart"/>
      <w:r w:rsidRPr="00294EE6">
        <w:t>Zwarteweg</w:t>
      </w:r>
      <w:proofErr w:type="spellEnd"/>
      <w:r w:rsidRPr="00294EE6">
        <w:t xml:space="preserve"> 11 uit in de Amsterdamse Raai (de huidige zuidelijke </w:t>
      </w:r>
      <w:proofErr w:type="spellStart"/>
      <w:r w:rsidRPr="00294EE6">
        <w:t>weggrens</w:t>
      </w:r>
      <w:proofErr w:type="spellEnd"/>
      <w:r w:rsidRPr="00294EE6">
        <w:t xml:space="preserve">). </w:t>
      </w:r>
    </w:p>
    <w:p w:rsidR="00E616B9" w:rsidRDefault="00E616B9" w:rsidP="00E616B9">
      <w:pPr>
        <w:pStyle w:val="BusTic"/>
      </w:pPr>
      <w:r w:rsidRPr="00294EE6">
        <w:t xml:space="preserve">Het was eerst de bedoeling dat Nieuw-Amsterdam ten zuiden van de </w:t>
      </w:r>
      <w:proofErr w:type="spellStart"/>
      <w:r w:rsidRPr="00294EE6">
        <w:t>Zwarteweg</w:t>
      </w:r>
      <w:proofErr w:type="spellEnd"/>
      <w:r w:rsidRPr="00294EE6">
        <w:t xml:space="preserve"> zou verrijzen. Daarom zou het kunnen dat hier sprake is van een kademuur. </w:t>
      </w:r>
    </w:p>
    <w:p w:rsidR="00E616B9" w:rsidRPr="00294EE6" w:rsidRDefault="00E616B9" w:rsidP="00E616B9">
      <w:pPr>
        <w:pStyle w:val="BusTic"/>
      </w:pPr>
      <w:r w:rsidRPr="00294EE6">
        <w:t>Dan kon hier de aanvoersloot komen voor het bouwmateriaal.</w:t>
      </w:r>
    </w:p>
    <w:p w:rsidR="00E616B9" w:rsidRDefault="00E616B9" w:rsidP="00E616B9">
      <w:pPr>
        <w:pStyle w:val="BusTic"/>
      </w:pPr>
      <w:r w:rsidRPr="00294EE6">
        <w:t>In het begin van de 20</w:t>
      </w:r>
      <w:r w:rsidRPr="00294EE6">
        <w:rPr>
          <w:vertAlign w:val="superscript"/>
        </w:rPr>
        <w:t>ste</w:t>
      </w:r>
      <w:r>
        <w:t xml:space="preserve"> </w:t>
      </w:r>
      <w:r w:rsidRPr="00294EE6">
        <w:t xml:space="preserve">eeuw kwam er een imposant postkantoor in Nieuw-Amsterdam, terwijl het dorpje net een elektrische centrale had laten bouwen. </w:t>
      </w:r>
    </w:p>
    <w:p w:rsidR="00E616B9" w:rsidRDefault="00E616B9" w:rsidP="00E616B9">
      <w:pPr>
        <w:pStyle w:val="BusTic"/>
      </w:pPr>
      <w:r w:rsidRPr="00294EE6">
        <w:t>In begin de 20</w:t>
      </w:r>
      <w:r w:rsidRPr="00294EE6">
        <w:rPr>
          <w:vertAlign w:val="superscript"/>
        </w:rPr>
        <w:t>ste</w:t>
      </w:r>
      <w:r>
        <w:t xml:space="preserve"> </w:t>
      </w:r>
      <w:r w:rsidRPr="00294EE6">
        <w:t xml:space="preserve">eeuw kwam er nog een handel op gang in Nieuw-Amsterdam, namelijk de kunstmest. </w:t>
      </w:r>
    </w:p>
    <w:p w:rsidR="00E616B9" w:rsidRDefault="00E616B9" w:rsidP="00E616B9">
      <w:pPr>
        <w:pStyle w:val="BusTic"/>
      </w:pPr>
      <w:r w:rsidRPr="00294EE6">
        <w:t xml:space="preserve">Dit zorgde ervoor dat Nieuw-Amsterdam zich ontwikkelde van een veenindustrie naar landbouwindustrie. </w:t>
      </w:r>
    </w:p>
    <w:p w:rsidR="00E616B9" w:rsidRDefault="00E616B9" w:rsidP="00E616B9">
      <w:pPr>
        <w:pStyle w:val="BusTic"/>
      </w:pPr>
      <w:r w:rsidRPr="00294EE6">
        <w:t xml:space="preserve">Ondernemers vonden Nieuw-Amsterdam dan ook al snel aantrekkelijk om hun bedrijf te vestigen en dat werd ook gedaan. </w:t>
      </w:r>
    </w:p>
    <w:p w:rsidR="00E616B9" w:rsidRDefault="00E616B9" w:rsidP="00E616B9">
      <w:pPr>
        <w:pStyle w:val="BusTic"/>
      </w:pPr>
      <w:r w:rsidRPr="00294EE6">
        <w:lastRenderedPageBreak/>
        <w:t>Begin 21</w:t>
      </w:r>
      <w:r w:rsidRPr="00294EE6">
        <w:rPr>
          <w:vertAlign w:val="superscript"/>
        </w:rPr>
        <w:t>ste</w:t>
      </w:r>
      <w:r>
        <w:t xml:space="preserve"> </w:t>
      </w:r>
      <w:r w:rsidRPr="00294EE6">
        <w:t xml:space="preserve">eeuw beschikt Nieuw-Amsterdam over een 45 hectare groot industrieterrein, en heeft 15 hectare in de voorbereiding staan. </w:t>
      </w:r>
    </w:p>
    <w:p w:rsidR="00E616B9" w:rsidRDefault="00E616B9" w:rsidP="00E616B9">
      <w:pPr>
        <w:pStyle w:val="BusTic"/>
      </w:pPr>
      <w:r w:rsidRPr="00294EE6">
        <w:t xml:space="preserve">Dit industrieterrein heeft de toepasselijke naam ‘de Tweeling’. </w:t>
      </w:r>
    </w:p>
    <w:p w:rsidR="00E616B9" w:rsidRDefault="00E616B9" w:rsidP="00E616B9">
      <w:pPr>
        <w:pStyle w:val="BusTic"/>
      </w:pPr>
      <w:r w:rsidRPr="00294EE6">
        <w:t xml:space="preserve">De naam refereert aan de bijnaam van Nieuw-Amsterdam/Veenoord. </w:t>
      </w:r>
    </w:p>
    <w:p w:rsidR="00E616B9" w:rsidRPr="00294EE6" w:rsidRDefault="00E616B9" w:rsidP="00E616B9">
      <w:pPr>
        <w:pStyle w:val="BusTic"/>
      </w:pPr>
      <w:r w:rsidRPr="00294EE6">
        <w:t>Het was zelfs zo dat het station van Nieuw-Amsterdam in Veenoord lag, terwijl de uitgang uitkwam in Nieuw-Amsterdam.</w:t>
      </w: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A2D0C" w:rsidSect="002E5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8F7" w:rsidRDefault="004738F7" w:rsidP="00A64884">
      <w:r>
        <w:separator/>
      </w:r>
    </w:p>
  </w:endnote>
  <w:endnote w:type="continuationSeparator" w:id="0">
    <w:p w:rsidR="004738F7" w:rsidRDefault="004738F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616B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8F7" w:rsidRDefault="004738F7" w:rsidP="00A64884">
      <w:r>
        <w:separator/>
      </w:r>
    </w:p>
  </w:footnote>
  <w:footnote w:type="continuationSeparator" w:id="0">
    <w:p w:rsidR="004738F7" w:rsidRDefault="004738F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B53EE89" wp14:editId="0DF2E4F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738F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8F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16B9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Verlengde_Hoogeveense_Vaar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incent_van_Gog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2011-07-09T10:29:00Z</dcterms:created>
  <dcterms:modified xsi:type="dcterms:W3CDTF">2011-07-09T10:29:00Z</dcterms:modified>
  <cp:category>2011</cp:category>
</cp:coreProperties>
</file>