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7" w:rsidRPr="005D183D" w:rsidRDefault="00932DA7" w:rsidP="00932DA7">
      <w:pPr>
        <w:pStyle w:val="Alinia6"/>
        <w:rPr>
          <w:rStyle w:val="Plaats"/>
        </w:rPr>
      </w:pPr>
      <w:bookmarkStart w:id="0" w:name="_GoBack"/>
      <w:r w:rsidRPr="005D183D">
        <w:rPr>
          <w:rStyle w:val="Plaats"/>
        </w:rPr>
        <w:t>Hijken - Geschiedenis</w:t>
      </w:r>
    </w:p>
    <w:bookmarkEnd w:id="0"/>
    <w:p w:rsidR="00932DA7" w:rsidRDefault="00932DA7" w:rsidP="00932DA7">
      <w:pPr>
        <w:pStyle w:val="BusTic"/>
      </w:pPr>
      <w:r w:rsidRPr="005D183D">
        <w:t xml:space="preserve">Het dorp Hijken wordt voor het eerst genoemd in een document uit 1370 waarin de bewoners van Hijken als getuigen worden opgevoerd bij een rechtsgeschil tussen de kloosters van </w:t>
      </w:r>
      <w:proofErr w:type="spellStart"/>
      <w:r w:rsidRPr="005D183D">
        <w:t>Dikninge</w:t>
      </w:r>
      <w:proofErr w:type="spellEnd"/>
      <w:r w:rsidRPr="005D183D">
        <w:t xml:space="preserve"> en </w:t>
      </w:r>
      <w:hyperlink r:id="rId8" w:tooltip="Assen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5D183D">
        <w:t xml:space="preserve">. </w:t>
      </w:r>
    </w:p>
    <w:p w:rsidR="00932DA7" w:rsidRDefault="00932DA7" w:rsidP="00932DA7">
      <w:pPr>
        <w:pStyle w:val="BusTic"/>
      </w:pPr>
      <w:r w:rsidRPr="005D183D">
        <w:t xml:space="preserve">Het dorp ligt midden op het </w:t>
      </w:r>
      <w:hyperlink r:id="rId9" w:tooltip="Drents Plateau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Drents Plateau</w:t>
        </w:r>
      </w:hyperlink>
      <w:r w:rsidRPr="005D183D">
        <w:t xml:space="preserve">. Kenmerkend zijn hier de zandige bodems op een ondoordringbare </w:t>
      </w:r>
      <w:hyperlink r:id="rId10" w:tooltip="Keileem" w:history="1">
        <w:proofErr w:type="spellStart"/>
        <w:r w:rsidRPr="005D183D">
          <w:rPr>
            <w:rStyle w:val="Hyperlink"/>
            <w:rFonts w:eastAsiaTheme="majorEastAsia"/>
            <w:color w:val="000000" w:themeColor="text1"/>
            <w:u w:val="none"/>
          </w:rPr>
          <w:t>keileemlaag</w:t>
        </w:r>
        <w:proofErr w:type="spellEnd"/>
      </w:hyperlink>
      <w:r w:rsidRPr="005D183D">
        <w:t xml:space="preserve">. </w:t>
      </w:r>
    </w:p>
    <w:p w:rsidR="00932DA7" w:rsidRPr="005D183D" w:rsidRDefault="00932DA7" w:rsidP="00932DA7">
      <w:pPr>
        <w:pStyle w:val="BusTic"/>
      </w:pPr>
      <w:r w:rsidRPr="005D183D">
        <w:t xml:space="preserve">Het esdorp werd gesticht te midden van heidevelden in het noordwesten en de hooilanden langs de </w:t>
      </w:r>
      <w:proofErr w:type="spellStart"/>
      <w:r w:rsidRPr="005D183D">
        <w:t>Hijkerleek</w:t>
      </w:r>
      <w:proofErr w:type="spellEnd"/>
      <w:r w:rsidRPr="005D183D">
        <w:t xml:space="preserve"> in het zuidoosten, op de plaats waar de grondwaterstand het meest geschikt was voor akkerbouw.</w:t>
      </w:r>
    </w:p>
    <w:p w:rsidR="00932DA7" w:rsidRDefault="00932DA7" w:rsidP="00932DA7">
      <w:pPr>
        <w:pStyle w:val="BusTic"/>
      </w:pPr>
      <w:r w:rsidRPr="005D183D">
        <w:t xml:space="preserve">De oudste </w:t>
      </w:r>
      <w:hyperlink r:id="rId11" w:tooltip="Brink (dorpsplein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5D183D">
        <w:t xml:space="preserve"> is nauwelijks nog als zodanig herkenbaar omdat veel boerderijen hier zijn afgebrand. </w:t>
      </w:r>
    </w:p>
    <w:p w:rsidR="00932DA7" w:rsidRPr="005D183D" w:rsidRDefault="00932DA7" w:rsidP="00932DA7">
      <w:pPr>
        <w:pStyle w:val="BusTic"/>
      </w:pPr>
      <w:r w:rsidRPr="005D183D">
        <w:t xml:space="preserve">De brink tegenover de </w:t>
      </w:r>
      <w:hyperlink r:id="rId12" w:tooltip="Gereformeerde Kerken in Nederland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gereformeerde kerk</w:t>
        </w:r>
      </w:hyperlink>
      <w:r w:rsidRPr="005D183D">
        <w:t xml:space="preserve"> is daarentegen in oorspronkelijke staat teruggebracht.</w:t>
      </w:r>
    </w:p>
    <w:p w:rsidR="00932DA7" w:rsidRDefault="00932DA7" w:rsidP="00932DA7">
      <w:pPr>
        <w:pStyle w:val="BusTic"/>
      </w:pPr>
      <w:r w:rsidRPr="005D183D">
        <w:t xml:space="preserve">Hijken lag door de eeuwen heen aan een belangrijke transportader. </w:t>
      </w:r>
    </w:p>
    <w:p w:rsidR="00932DA7" w:rsidRDefault="00932DA7" w:rsidP="00932DA7">
      <w:pPr>
        <w:pStyle w:val="BusTic"/>
      </w:pPr>
      <w:r w:rsidRPr="005D183D">
        <w:t xml:space="preserve">Zo liep in de </w:t>
      </w:r>
      <w:hyperlink r:id="rId13" w:tooltip="Prehistori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prehistorie</w:t>
        </w:r>
      </w:hyperlink>
      <w:r w:rsidRPr="005D183D">
        <w:t xml:space="preserve">, ten dele over een waterscheiding, een belangrijke weg russen </w:t>
      </w:r>
      <w:hyperlink r:id="rId14" w:tooltip="Rold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5D183D">
        <w:t xml:space="preserve"> en </w:t>
      </w:r>
      <w:hyperlink r:id="rId15" w:tooltip="Diever" w:history="1">
        <w:proofErr w:type="spellStart"/>
        <w:r w:rsidRPr="005D183D">
          <w:rPr>
            <w:rStyle w:val="Hyperlink"/>
            <w:rFonts w:eastAsiaTheme="majorEastAsia"/>
            <w:color w:val="000000" w:themeColor="text1"/>
            <w:u w:val="none"/>
          </w:rPr>
          <w:t>Diever</w:t>
        </w:r>
        <w:proofErr w:type="spellEnd"/>
      </w:hyperlink>
      <w:r w:rsidRPr="005D183D">
        <w:t xml:space="preserve">. </w:t>
      </w:r>
    </w:p>
    <w:p w:rsidR="00932DA7" w:rsidRDefault="00932DA7" w:rsidP="00932DA7">
      <w:pPr>
        <w:pStyle w:val="BusTic"/>
      </w:pPr>
      <w:r w:rsidRPr="005D183D">
        <w:t xml:space="preserve">Van latere oorsprong is het Oranjekanaal dat in het midden van de negentiende eeuw werd gegraven om </w:t>
      </w:r>
      <w:hyperlink r:id="rId16" w:tooltip="Turf (brandstof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5D183D">
        <w:t xml:space="preserve"> af te voeren. </w:t>
      </w:r>
    </w:p>
    <w:p w:rsidR="00932DA7" w:rsidRDefault="00932DA7" w:rsidP="00932DA7">
      <w:pPr>
        <w:pStyle w:val="BusTic"/>
      </w:pPr>
      <w:r w:rsidRPr="005D183D">
        <w:t xml:space="preserve">Langs dit kanaal werd in 1913 ten westen van Hijken aardappelmeelfabriek "Oranje" in gebruik genomen, waar omheen zich een klein dorpje ontwikkelde. </w:t>
      </w:r>
    </w:p>
    <w:p w:rsidR="00932DA7" w:rsidRPr="005D183D" w:rsidRDefault="00932DA7" w:rsidP="00932DA7">
      <w:pPr>
        <w:pStyle w:val="BusTic"/>
      </w:pPr>
      <w:r w:rsidRPr="005D183D">
        <w:t xml:space="preserve">De fabriek is ondertussen </w:t>
      </w:r>
      <w:hyperlink r:id="rId17" w:tooltip="Speelstad Oranj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Speelstad Oranje</w:t>
        </w:r>
      </w:hyperlink>
      <w:r w:rsidRPr="005D183D">
        <w:t xml:space="preserve"> geworden. </w:t>
      </w:r>
      <w:r w:rsidRPr="005D183D">
        <w:rPr>
          <w:sz w:val="20"/>
          <w:szCs w:val="20"/>
        </w:rPr>
        <w:t>(Bron: Informatiebord in Hijken)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20" w:rsidRDefault="003B7820" w:rsidP="00A64884">
      <w:r>
        <w:separator/>
      </w:r>
    </w:p>
  </w:endnote>
  <w:endnote w:type="continuationSeparator" w:id="0">
    <w:p w:rsidR="003B7820" w:rsidRDefault="003B78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2D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20" w:rsidRDefault="003B7820" w:rsidP="00A64884">
      <w:r>
        <w:separator/>
      </w:r>
    </w:p>
  </w:footnote>
  <w:footnote w:type="continuationSeparator" w:id="0">
    <w:p w:rsidR="003B7820" w:rsidRDefault="003B78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78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820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2DA7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ssen" TargetMode="External"/><Relationship Id="rId13" Type="http://schemas.openxmlformats.org/officeDocument/2006/relationships/hyperlink" Target="http://nl.wikipedia.org/wiki/Prehistori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reformeerde_Kerken_in_Nederland" TargetMode="External"/><Relationship Id="rId17" Type="http://schemas.openxmlformats.org/officeDocument/2006/relationships/hyperlink" Target="http://nl.wikipedia.org/wiki/Speelstad_Oranj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rf_(brandstof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ink_(dorpsplein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eve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Keile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ents_Plateau" TargetMode="External"/><Relationship Id="rId14" Type="http://schemas.openxmlformats.org/officeDocument/2006/relationships/hyperlink" Target="http://nl.wikipedia.org/wiki/Rol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2011-07-05T10:29:00Z</dcterms:created>
  <dcterms:modified xsi:type="dcterms:W3CDTF">2011-07-05T10:29:00Z</dcterms:modified>
  <cp:category>2011</cp:category>
</cp:coreProperties>
</file>