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85" w:rsidRPr="00F50085" w:rsidRDefault="00CD69C3" w:rsidP="00F50085">
      <w:pPr>
        <w:pStyle w:val="Alinia6"/>
        <w:rPr>
          <w:rStyle w:val="Plaats"/>
        </w:rPr>
      </w:pPr>
      <w:bookmarkStart w:id="0" w:name="_GoBack"/>
      <w:bookmarkEnd w:id="0"/>
      <w:r w:rsidRPr="00F50085">
        <w:rPr>
          <w:rStyle w:val="Plaats"/>
        </w:rPr>
        <w:t>Geeuwenbrug</w:t>
      </w:r>
      <w:r w:rsidR="00F50085" w:rsidRPr="00F50085">
        <w:rPr>
          <w:rStyle w:val="Plaats"/>
        </w:rPr>
        <w:tab/>
      </w:r>
      <w:r w:rsidR="00F50085" w:rsidRPr="00F50085">
        <w:rPr>
          <w:rStyle w:val="Plaats"/>
        </w:rPr>
        <w:tab/>
      </w:r>
      <w:r w:rsidR="00F50085" w:rsidRPr="00F50085">
        <w:rPr>
          <w:rStyle w:val="Plaats"/>
        </w:rPr>
        <w:tab/>
      </w:r>
      <w:r w:rsidR="00F50085" w:rsidRPr="00F50085">
        <w:rPr>
          <w:rStyle w:val="Plaats"/>
          <w:noProof/>
          <w:lang w:eastAsia="nl-NL"/>
        </w:rPr>
        <w:drawing>
          <wp:inline distT="0" distB="0" distL="0" distR="0" wp14:anchorId="6FED7B5A" wp14:editId="04A21BA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50085" w:rsidRPr="00F50085">
          <w:rPr>
            <w:rStyle w:val="Plaats"/>
          </w:rPr>
          <w:t xml:space="preserve">52° 52' NB, 6° 22' </w:t>
        </w:r>
        <w:proofErr w:type="spellStart"/>
        <w:r w:rsidR="00F50085" w:rsidRPr="00F50085">
          <w:rPr>
            <w:rStyle w:val="Plaats"/>
          </w:rPr>
          <w:t>OL</w:t>
        </w:r>
        <w:proofErr w:type="spellEnd"/>
      </w:hyperlink>
    </w:p>
    <w:p w:rsidR="00F50085" w:rsidRDefault="00CD69C3" w:rsidP="00F50085">
      <w:pPr>
        <w:pStyle w:val="BusTic"/>
      </w:pPr>
      <w:r w:rsidRPr="00F50085">
        <w:rPr>
          <w:bCs/>
        </w:rPr>
        <w:t>Geeuwenbrug</w:t>
      </w:r>
      <w:r w:rsidRPr="00F50085">
        <w:t xml:space="preserve"> is een dorp in de provincie </w:t>
      </w:r>
      <w:hyperlink r:id="rId11" w:tooltip="Drenthe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50085">
        <w:t xml:space="preserve"> in </w:t>
      </w:r>
      <w:hyperlink r:id="rId12" w:tooltip="Nederland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F50085">
        <w:t xml:space="preserve">, behorende tot de gemeente </w:t>
      </w:r>
      <w:hyperlink r:id="rId13" w:tooltip="Westerveld (gemeente)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F50085">
        <w:t xml:space="preserve">. </w:t>
      </w:r>
    </w:p>
    <w:p w:rsidR="00CD69C3" w:rsidRPr="00F50085" w:rsidRDefault="00CD69C3" w:rsidP="00F50085">
      <w:pPr>
        <w:pStyle w:val="BusTic"/>
      </w:pPr>
      <w:r w:rsidRPr="00F50085">
        <w:t xml:space="preserve">Het is gelegen langs de </w:t>
      </w:r>
      <w:hyperlink r:id="rId14" w:tooltip="Provinciale weg 371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provinciale weg N371</w:t>
        </w:r>
      </w:hyperlink>
      <w:r w:rsidRPr="00F50085">
        <w:t xml:space="preserve">, die van </w:t>
      </w:r>
      <w:hyperlink r:id="rId15" w:tooltip="Meppel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F50085">
        <w:t xml:space="preserve"> naar </w:t>
      </w:r>
      <w:hyperlink r:id="rId16" w:tooltip="Assen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F50085">
        <w:t xml:space="preserve"> loopt, en aan de </w:t>
      </w:r>
      <w:hyperlink r:id="rId17" w:tooltip="Drentse Hoofdvaart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Drentse Hoofdvaart</w:t>
        </w:r>
      </w:hyperlink>
      <w:r w:rsidRPr="00F50085">
        <w:t>.</w:t>
      </w:r>
    </w:p>
    <w:p w:rsidR="00CD69C3" w:rsidRPr="00F50085" w:rsidRDefault="00CD69C3" w:rsidP="00F50085">
      <w:pPr>
        <w:pStyle w:val="Alinia6"/>
        <w:rPr>
          <w:rStyle w:val="Plaats"/>
        </w:rPr>
      </w:pPr>
      <w:r w:rsidRPr="00F50085">
        <w:rPr>
          <w:rStyle w:val="Plaats"/>
        </w:rPr>
        <w:t>Geschiedenis</w:t>
      </w:r>
    </w:p>
    <w:p w:rsidR="00F50085" w:rsidRDefault="00CD69C3" w:rsidP="00F50085">
      <w:pPr>
        <w:pStyle w:val="BusTic"/>
      </w:pPr>
      <w:r w:rsidRPr="00F50085">
        <w:t xml:space="preserve">De oorspronkelijke naam van het dorp is </w:t>
      </w:r>
      <w:proofErr w:type="spellStart"/>
      <w:r w:rsidRPr="00F50085">
        <w:rPr>
          <w:iCs/>
        </w:rPr>
        <w:t>Krommevoord</w:t>
      </w:r>
      <w:proofErr w:type="spellEnd"/>
      <w:r w:rsidRPr="00F50085">
        <w:t xml:space="preserve"> of </w:t>
      </w:r>
      <w:proofErr w:type="spellStart"/>
      <w:r w:rsidRPr="00F50085">
        <w:rPr>
          <w:iCs/>
        </w:rPr>
        <w:t>Krommevoordschebrug</w:t>
      </w:r>
      <w:proofErr w:type="spellEnd"/>
      <w:r w:rsidRPr="00F50085">
        <w:t xml:space="preserve">. </w:t>
      </w:r>
    </w:p>
    <w:p w:rsidR="00F50085" w:rsidRDefault="00CD69C3" w:rsidP="00F50085">
      <w:pPr>
        <w:pStyle w:val="BusTic"/>
      </w:pPr>
      <w:r w:rsidRPr="00F50085">
        <w:t xml:space="preserve">Door het dorp stroomde een </w:t>
      </w:r>
      <w:hyperlink r:id="rId18" w:tooltip="Beekdal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beekdal</w:t>
        </w:r>
      </w:hyperlink>
      <w:r w:rsidRPr="00F50085">
        <w:t xml:space="preserve">; de Lake. </w:t>
      </w:r>
    </w:p>
    <w:p w:rsidR="00F50085" w:rsidRDefault="00CD69C3" w:rsidP="00F50085">
      <w:pPr>
        <w:pStyle w:val="BusTic"/>
      </w:pPr>
      <w:r w:rsidRPr="00F50085">
        <w:t xml:space="preserve">Deze werd vanaf het begin van de </w:t>
      </w:r>
      <w:hyperlink r:id="rId19" w:tooltip="17e eeuw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="00F50085" w:rsidRPr="00F50085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F50085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F50085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F50085">
          <w:rPr>
            <w:rStyle w:val="Hyperlink"/>
            <w:rFonts w:eastAsiaTheme="majorEastAsia"/>
            <w:color w:val="000000" w:themeColor="text1"/>
            <w:u w:val="none"/>
          </w:rPr>
          <w:t xml:space="preserve"> eeuw</w:t>
        </w:r>
      </w:hyperlink>
      <w:r w:rsidRPr="00F50085">
        <w:t xml:space="preserve"> gebruikt voor de afvoer van </w:t>
      </w:r>
      <w:hyperlink r:id="rId20" w:tooltip="Turf (brandstof)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F50085">
        <w:t xml:space="preserve"> in eenvoudige schepen. </w:t>
      </w:r>
    </w:p>
    <w:p w:rsidR="00F50085" w:rsidRDefault="00CD69C3" w:rsidP="00F50085">
      <w:pPr>
        <w:pStyle w:val="BusTic"/>
      </w:pPr>
      <w:r w:rsidRPr="00F50085">
        <w:t xml:space="preserve">De Lake werd gekruist door de landroute Steenwijk-Groningen, door een </w:t>
      </w:r>
      <w:hyperlink r:id="rId21" w:tooltip="Voorde (doorwaadbare plaats)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voorde</w:t>
        </w:r>
      </w:hyperlink>
      <w:r w:rsidRPr="00F50085">
        <w:t xml:space="preserve"> bij de bocht van het riviertje. </w:t>
      </w:r>
    </w:p>
    <w:p w:rsidR="00F50085" w:rsidRDefault="00CD69C3" w:rsidP="00F50085">
      <w:pPr>
        <w:pStyle w:val="BusTic"/>
      </w:pPr>
      <w:r w:rsidRPr="00F50085">
        <w:t xml:space="preserve">De Lake zorgde ook voor ontwatering van het </w:t>
      </w:r>
      <w:hyperlink r:id="rId22" w:tooltip="Veengebied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F50085">
        <w:t xml:space="preserve">. </w:t>
      </w:r>
    </w:p>
    <w:p w:rsidR="00F50085" w:rsidRDefault="00CD69C3" w:rsidP="00F50085">
      <w:pPr>
        <w:pStyle w:val="BusTic"/>
      </w:pPr>
      <w:r w:rsidRPr="00F50085">
        <w:t xml:space="preserve">Door de onregelmatige waterstand en de grillige loop van de Lake, was het niet goed genoeg bevaarbaar. </w:t>
      </w:r>
    </w:p>
    <w:p w:rsidR="00F50085" w:rsidRDefault="00CD69C3" w:rsidP="00F50085">
      <w:pPr>
        <w:pStyle w:val="BusTic"/>
      </w:pPr>
      <w:r w:rsidRPr="00F50085">
        <w:t xml:space="preserve">Het kwam voor dat er onenigheid ontstond tussen turfschippers, als ze met hun bootjes bekneld raakten in de bocht. </w:t>
      </w:r>
    </w:p>
    <w:p w:rsidR="00CD69C3" w:rsidRPr="00F50085" w:rsidRDefault="00CD69C3" w:rsidP="00F50085">
      <w:pPr>
        <w:pStyle w:val="BusTic"/>
      </w:pPr>
      <w:r w:rsidRPr="00F50085">
        <w:t xml:space="preserve">De beek werd daarom </w:t>
      </w:r>
      <w:hyperlink r:id="rId23" w:tooltip="Kanaliseren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gekanaliseerd</w:t>
        </w:r>
      </w:hyperlink>
      <w:r w:rsidRPr="00F50085">
        <w:t>, en er kwam een brug in plaats van de voorde.</w:t>
      </w:r>
    </w:p>
    <w:p w:rsidR="00F50085" w:rsidRDefault="00CD69C3" w:rsidP="00F50085">
      <w:pPr>
        <w:pStyle w:val="BusTic"/>
      </w:pPr>
      <w:r w:rsidRPr="00F50085">
        <w:t xml:space="preserve">Door deze kanalisatie werd de naam </w:t>
      </w:r>
      <w:proofErr w:type="spellStart"/>
      <w:r w:rsidRPr="00F50085">
        <w:t>Krommevoordschebrug</w:t>
      </w:r>
      <w:proofErr w:type="spellEnd"/>
      <w:r w:rsidRPr="00F50085">
        <w:t xml:space="preserve"> vervangen door Geeuwenbrug. </w:t>
      </w:r>
    </w:p>
    <w:p w:rsidR="00F50085" w:rsidRDefault="00CD69C3" w:rsidP="00F50085">
      <w:pPr>
        <w:pStyle w:val="BusTic"/>
      </w:pPr>
      <w:r w:rsidRPr="00F50085">
        <w:t xml:space="preserve">Na 1850 ontwikkelde zich bij de brug een </w:t>
      </w:r>
      <w:hyperlink r:id="rId24" w:tooltip="Lintdorp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F50085">
        <w:t xml:space="preserve"> aan de oostzijde van het kanaal. </w:t>
      </w:r>
    </w:p>
    <w:p w:rsidR="00F50085" w:rsidRDefault="00CD69C3" w:rsidP="00F50085">
      <w:pPr>
        <w:pStyle w:val="BusTic"/>
      </w:pPr>
      <w:r w:rsidRPr="00F50085">
        <w:t xml:space="preserve">In het begin stelde dit niet veel voor, het begon met een aantal verspreide plaggenhutten. </w:t>
      </w:r>
    </w:p>
    <w:p w:rsidR="00CD69C3" w:rsidRPr="00F50085" w:rsidRDefault="00CD69C3" w:rsidP="00F50085">
      <w:pPr>
        <w:pStyle w:val="BusTic"/>
      </w:pPr>
      <w:r w:rsidRPr="00F50085">
        <w:t xml:space="preserve">Aan het eind van de negentiende eeuw begonnen steeds meer vooraanstaande families uit het hoofddorp </w:t>
      </w:r>
      <w:hyperlink r:id="rId25" w:tooltip="Dwingeloo" w:history="1">
        <w:r w:rsidRPr="00F50085">
          <w:rPr>
            <w:rStyle w:val="Hyperlink"/>
            <w:rFonts w:eastAsiaTheme="majorEastAsia"/>
            <w:color w:val="000000" w:themeColor="text1"/>
            <w:u w:val="none"/>
          </w:rPr>
          <w:t>Dwingeloo</w:t>
        </w:r>
      </w:hyperlink>
      <w:r w:rsidRPr="00F50085">
        <w:t xml:space="preserve"> zich in Geeuwenbrug te vestigen.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D7" w:rsidRDefault="00116AD7" w:rsidP="00A64884">
      <w:r>
        <w:separator/>
      </w:r>
    </w:p>
  </w:endnote>
  <w:endnote w:type="continuationSeparator" w:id="0">
    <w:p w:rsidR="00116AD7" w:rsidRDefault="00116A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79A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D7" w:rsidRDefault="00116AD7" w:rsidP="00A64884">
      <w:r>
        <w:separator/>
      </w:r>
    </w:p>
  </w:footnote>
  <w:footnote w:type="continuationSeparator" w:id="0">
    <w:p w:rsidR="00116AD7" w:rsidRDefault="00116A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A50C9E2" wp14:editId="185DAD8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6A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16AD7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35A8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779AE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D69C3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1D9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0085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D69C3"/>
  </w:style>
  <w:style w:type="character" w:customStyle="1" w:styleId="nowrap">
    <w:name w:val="_nowrap"/>
    <w:basedOn w:val="Standaardalinea-lettertype"/>
    <w:rsid w:val="00CD6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D69C3"/>
  </w:style>
  <w:style w:type="character" w:customStyle="1" w:styleId="nowrap">
    <w:name w:val="_nowrap"/>
    <w:basedOn w:val="Standaardalinea-lettertype"/>
    <w:rsid w:val="00CD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65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sterveld_(gemeente)" TargetMode="External"/><Relationship Id="rId18" Type="http://schemas.openxmlformats.org/officeDocument/2006/relationships/hyperlink" Target="http://nl.wikipedia.org/wiki/Beekda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oorde_(doorwaadbare_plaat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rentse_Hoofdvaart" TargetMode="External"/><Relationship Id="rId25" Type="http://schemas.openxmlformats.org/officeDocument/2006/relationships/hyperlink" Target="http://nl.wikipedia.org/wiki/Dwingelo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ssen" TargetMode="External"/><Relationship Id="rId20" Type="http://schemas.openxmlformats.org/officeDocument/2006/relationships/hyperlink" Target="http://nl.wikipedia.org/wiki/Turf_(brandstof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hyperlink" Target="http://nl.wikipedia.org/wiki/Lintdor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ppel" TargetMode="External"/><Relationship Id="rId23" Type="http://schemas.openxmlformats.org/officeDocument/2006/relationships/hyperlink" Target="http://nl.wikipedia.org/wiki/Kanaliser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52_22_N_6_22_13_E_type:city_zoom:15_region:NL&amp;pagename=Geeuwenbrug" TargetMode="External"/><Relationship Id="rId19" Type="http://schemas.openxmlformats.org/officeDocument/2006/relationships/hyperlink" Target="http://nl.wikipedia.org/wiki/17e_eeuw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71" TargetMode="External"/><Relationship Id="rId22" Type="http://schemas.openxmlformats.org/officeDocument/2006/relationships/hyperlink" Target="http://nl.wikipedia.org/wiki/Veengebied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2011-06-29T07:39:00Z</dcterms:created>
  <dcterms:modified xsi:type="dcterms:W3CDTF">2011-07-05T09:58:00Z</dcterms:modified>
  <cp:category>2011</cp:category>
</cp:coreProperties>
</file>