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02" w:rsidRPr="00B40402" w:rsidRDefault="006A5BC2" w:rsidP="00B40402">
      <w:pPr>
        <w:pStyle w:val="Alinia6"/>
        <w:rPr>
          <w:rStyle w:val="Plaats"/>
        </w:rPr>
      </w:pPr>
      <w:bookmarkStart w:id="0" w:name="_GoBack"/>
      <w:bookmarkEnd w:id="0"/>
      <w:r w:rsidRPr="00B40402">
        <w:rPr>
          <w:rStyle w:val="Plaats"/>
        </w:rPr>
        <w:t xml:space="preserve">Eerste </w:t>
      </w:r>
      <w:proofErr w:type="spellStart"/>
      <w:r w:rsidRPr="00B40402">
        <w:rPr>
          <w:rStyle w:val="Plaats"/>
        </w:rPr>
        <w:t>Exloërmond</w:t>
      </w:r>
      <w:proofErr w:type="spellEnd"/>
      <w:r w:rsidR="00B40402" w:rsidRPr="00B40402">
        <w:rPr>
          <w:rStyle w:val="Plaats"/>
        </w:rPr>
        <w:tab/>
      </w:r>
      <w:r w:rsidR="00B40402" w:rsidRPr="00B40402">
        <w:rPr>
          <w:rStyle w:val="Plaats"/>
        </w:rPr>
        <w:tab/>
      </w:r>
      <w:r w:rsidR="00B40402" w:rsidRPr="00B40402">
        <w:rPr>
          <w:rStyle w:val="Plaats"/>
        </w:rPr>
        <w:tab/>
      </w:r>
      <w:r w:rsidR="00B40402" w:rsidRPr="00B40402">
        <w:rPr>
          <w:rStyle w:val="Plaats"/>
          <w:noProof/>
          <w:lang w:eastAsia="nl-NL"/>
        </w:rPr>
        <w:drawing>
          <wp:inline distT="0" distB="0" distL="0" distR="0" wp14:anchorId="30B8C850" wp14:editId="3BE9851F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40402" w:rsidRPr="00B40402">
          <w:rPr>
            <w:rStyle w:val="Plaats"/>
          </w:rPr>
          <w:t>52° 56' NB, 6° 56' OL</w:t>
        </w:r>
      </w:hyperlink>
    </w:p>
    <w:p w:rsidR="00B40402" w:rsidRDefault="006A5BC2" w:rsidP="00B40402">
      <w:pPr>
        <w:pStyle w:val="BusTic"/>
      </w:pPr>
      <w:r w:rsidRPr="00B40402">
        <w:rPr>
          <w:bCs/>
        </w:rPr>
        <w:t xml:space="preserve">Eerste </w:t>
      </w:r>
      <w:proofErr w:type="spellStart"/>
      <w:r w:rsidRPr="00B40402">
        <w:rPr>
          <w:bCs/>
        </w:rPr>
        <w:t>Exloërmond</w:t>
      </w:r>
      <w:proofErr w:type="spellEnd"/>
      <w:r w:rsidRPr="00B40402">
        <w:t xml:space="preserve"> (of: </w:t>
      </w:r>
      <w:r w:rsidRPr="00B40402">
        <w:rPr>
          <w:iCs/>
        </w:rPr>
        <w:t xml:space="preserve">1e </w:t>
      </w:r>
      <w:proofErr w:type="spellStart"/>
      <w:r w:rsidRPr="00B40402">
        <w:rPr>
          <w:iCs/>
        </w:rPr>
        <w:t>Exloërmond</w:t>
      </w:r>
      <w:proofErr w:type="spellEnd"/>
      <w:r w:rsidRPr="00B40402">
        <w:t xml:space="preserve">) is een klein </w:t>
      </w:r>
      <w:hyperlink r:id="rId11" w:tooltip="Dorp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B40402">
        <w:t xml:space="preserve"> in de </w:t>
      </w:r>
      <w:hyperlink r:id="rId12" w:tooltip="Gemeente (bestuur)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40402">
        <w:t xml:space="preserve"> </w:t>
      </w:r>
      <w:hyperlink r:id="rId13" w:tooltip="Borger-Odoorn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Borger-Odoorn</w:t>
        </w:r>
      </w:hyperlink>
      <w:r w:rsidRPr="00B40402">
        <w:t xml:space="preserve">, provincie </w:t>
      </w:r>
      <w:hyperlink r:id="rId14" w:tooltip="Drenthe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B40402">
        <w:t xml:space="preserve"> (</w:t>
      </w:r>
      <w:hyperlink r:id="rId15" w:tooltip="Nederland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Nederland</w:t>
        </w:r>
      </w:hyperlink>
      <w:r w:rsidRPr="00B40402">
        <w:t xml:space="preserve">). </w:t>
      </w:r>
    </w:p>
    <w:p w:rsidR="00B40402" w:rsidRDefault="006A5BC2" w:rsidP="00B40402">
      <w:pPr>
        <w:pStyle w:val="BusTic"/>
      </w:pPr>
      <w:r w:rsidRPr="00B40402">
        <w:t xml:space="preserve">Het ligt vlakbij </w:t>
      </w:r>
      <w:hyperlink r:id="rId16" w:tooltip="Nieuw-Buinen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Nieuw-</w:t>
        </w:r>
        <w:proofErr w:type="spellStart"/>
        <w:r w:rsidRPr="00B40402">
          <w:rPr>
            <w:rStyle w:val="Hyperlink"/>
            <w:rFonts w:eastAsiaTheme="majorEastAsia"/>
            <w:color w:val="000000" w:themeColor="text1"/>
            <w:u w:val="none"/>
          </w:rPr>
          <w:t>Buinen</w:t>
        </w:r>
        <w:proofErr w:type="spellEnd"/>
      </w:hyperlink>
      <w:r w:rsidRPr="00B40402">
        <w:t xml:space="preserve"> en </w:t>
      </w:r>
      <w:hyperlink r:id="rId17" w:tooltip="Tweede Exloërmond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 xml:space="preserve">Tweede </w:t>
        </w:r>
        <w:proofErr w:type="spellStart"/>
        <w:r w:rsidRPr="00B40402">
          <w:rPr>
            <w:rStyle w:val="Hyperlink"/>
            <w:rFonts w:eastAsiaTheme="majorEastAsia"/>
            <w:color w:val="000000" w:themeColor="text1"/>
            <w:u w:val="none"/>
          </w:rPr>
          <w:t>Exloërmond</w:t>
        </w:r>
        <w:proofErr w:type="spellEnd"/>
      </w:hyperlink>
      <w:r w:rsidRPr="00B40402">
        <w:t xml:space="preserve">. </w:t>
      </w:r>
    </w:p>
    <w:p w:rsidR="006A5BC2" w:rsidRPr="00B40402" w:rsidRDefault="006A5BC2" w:rsidP="00B40402">
      <w:pPr>
        <w:pStyle w:val="BusTic"/>
      </w:pPr>
      <w:r w:rsidRPr="00B40402">
        <w:t xml:space="preserve">Eerste </w:t>
      </w:r>
      <w:proofErr w:type="spellStart"/>
      <w:r w:rsidRPr="00B40402">
        <w:t>Exloërmond</w:t>
      </w:r>
      <w:proofErr w:type="spellEnd"/>
      <w:r w:rsidRPr="00B40402">
        <w:t xml:space="preserve"> telde (volgens informatie van de gemeente Borger-Odoorn) op 1 januari 2008 390 inwoners.</w:t>
      </w:r>
      <w:r w:rsidR="00B40402" w:rsidRPr="00B40402">
        <w:t xml:space="preserve"> </w:t>
      </w:r>
    </w:p>
    <w:p w:rsidR="00B40402" w:rsidRDefault="006A5BC2" w:rsidP="00B40402">
      <w:pPr>
        <w:pStyle w:val="BusTic"/>
      </w:pPr>
      <w:r w:rsidRPr="00B40402">
        <w:t xml:space="preserve">Het dorp, dat vlakbij de provinciegrens met </w:t>
      </w:r>
      <w:hyperlink r:id="rId18" w:tooltip="Groningen (provincie)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B40402">
        <w:t xml:space="preserve"> ligt, heeft een korte </w:t>
      </w:r>
      <w:hyperlink r:id="rId19" w:tooltip="Geschiedenis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geschiedenis</w:t>
        </w:r>
      </w:hyperlink>
      <w:r w:rsidRPr="00B40402">
        <w:t xml:space="preserve">. </w:t>
      </w:r>
    </w:p>
    <w:p w:rsidR="00B40402" w:rsidRDefault="006A5BC2" w:rsidP="00B40402">
      <w:pPr>
        <w:pStyle w:val="BusTic"/>
      </w:pPr>
      <w:r w:rsidRPr="00B40402">
        <w:t xml:space="preserve">Rond het jaar </w:t>
      </w:r>
      <w:hyperlink r:id="rId20" w:tooltip="1840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1840</w:t>
        </w:r>
      </w:hyperlink>
      <w:r w:rsidRPr="00B40402">
        <w:t xml:space="preserve"> werd de </w:t>
      </w:r>
      <w:hyperlink r:id="rId21" w:tooltip="Drentse Monden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1</w:t>
        </w:r>
        <w:r w:rsidR="00B40402" w:rsidRPr="00B4040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st</w:t>
        </w:r>
        <w:r w:rsidRPr="00B40402">
          <w:rPr>
            <w:rStyle w:val="Hyperlink"/>
            <w:rFonts w:eastAsiaTheme="majorEastAsia"/>
            <w:color w:val="000000" w:themeColor="text1"/>
            <w:u w:val="none"/>
            <w:vertAlign w:val="superscript"/>
          </w:rPr>
          <w:t>e</w:t>
        </w:r>
        <w:r w:rsidR="00B40402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B40402">
          <w:rPr>
            <w:rStyle w:val="Hyperlink"/>
            <w:rFonts w:eastAsiaTheme="majorEastAsia"/>
            <w:color w:val="000000" w:themeColor="text1"/>
            <w:u w:val="none"/>
          </w:rPr>
          <w:t>Exloërmond</w:t>
        </w:r>
        <w:proofErr w:type="spellEnd"/>
      </w:hyperlink>
      <w:r w:rsidRPr="00B40402">
        <w:t xml:space="preserve"> gegraven, die ook wel het Noorderhoofddiep werd genoemd. </w:t>
      </w:r>
    </w:p>
    <w:p w:rsidR="006A5BC2" w:rsidRPr="00B40402" w:rsidRDefault="006A5BC2" w:rsidP="00B40402">
      <w:pPr>
        <w:pStyle w:val="BusTic"/>
      </w:pPr>
      <w:r w:rsidRPr="00B40402">
        <w:t xml:space="preserve">De 'mond' werd gegraven ten behoeve van het vervoeren van onder andere </w:t>
      </w:r>
      <w:hyperlink r:id="rId22" w:tooltip="Turf (brandstof)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turf</w:t>
        </w:r>
      </w:hyperlink>
      <w:r w:rsidRPr="00B40402">
        <w:t xml:space="preserve"> naar de stad </w:t>
      </w:r>
      <w:hyperlink r:id="rId23" w:tooltip="Groningen (stad)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Groningen</w:t>
        </w:r>
      </w:hyperlink>
      <w:r w:rsidRPr="00B40402">
        <w:t>.</w:t>
      </w:r>
    </w:p>
    <w:p w:rsidR="00B40402" w:rsidRDefault="006A5BC2" w:rsidP="00B40402">
      <w:pPr>
        <w:pStyle w:val="BusTic"/>
      </w:pPr>
      <w:r w:rsidRPr="00B40402">
        <w:t xml:space="preserve">Door de </w:t>
      </w:r>
      <w:hyperlink r:id="rId24" w:tooltip="Vervening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vervening</w:t>
        </w:r>
      </w:hyperlink>
      <w:r w:rsidRPr="00B40402">
        <w:t xml:space="preserve"> was er werkgelegenheid en groeide de </w:t>
      </w:r>
      <w:hyperlink r:id="rId25" w:tooltip="Bevolking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bevolking</w:t>
        </w:r>
      </w:hyperlink>
      <w:r w:rsidRPr="00B40402">
        <w:t xml:space="preserve"> snel. </w:t>
      </w:r>
    </w:p>
    <w:p w:rsidR="006A5BC2" w:rsidRPr="00B40402" w:rsidRDefault="006A5BC2" w:rsidP="00B40402">
      <w:pPr>
        <w:pStyle w:val="BusTic"/>
      </w:pPr>
      <w:r w:rsidRPr="00B40402">
        <w:t xml:space="preserve">Het hoogste aantal inwoners telde Eerste </w:t>
      </w:r>
      <w:proofErr w:type="spellStart"/>
      <w:r w:rsidRPr="00B40402">
        <w:t>Exloërmond</w:t>
      </w:r>
      <w:proofErr w:type="spellEnd"/>
      <w:r w:rsidRPr="00B40402">
        <w:t xml:space="preserve"> in het jaar </w:t>
      </w:r>
      <w:hyperlink r:id="rId26" w:tooltip="1919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1919</w:t>
        </w:r>
      </w:hyperlink>
      <w:r w:rsidRPr="00B40402">
        <w:t>, toen er 636 inwoners waren.</w:t>
      </w:r>
    </w:p>
    <w:p w:rsidR="00B40402" w:rsidRDefault="006A5BC2" w:rsidP="00B40402">
      <w:pPr>
        <w:pStyle w:val="BusTic"/>
      </w:pPr>
      <w:r w:rsidRPr="00B40402">
        <w:t xml:space="preserve">Als alternatief voor vervoer per </w:t>
      </w:r>
      <w:hyperlink r:id="rId27" w:tooltip="Schip (transportmiddel)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schip</w:t>
        </w:r>
      </w:hyperlink>
      <w:r w:rsidRPr="00B40402">
        <w:t xml:space="preserve"> en personenvervoer werd er een </w:t>
      </w:r>
      <w:hyperlink r:id="rId28" w:tooltip="Spoorlijn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spoorlijn</w:t>
        </w:r>
      </w:hyperlink>
      <w:r w:rsidRPr="00B40402">
        <w:t xml:space="preserve"> aangelegd in het gebied, die vanaf </w:t>
      </w:r>
      <w:hyperlink r:id="rId29" w:tooltip="2 mei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2 mei</w:t>
        </w:r>
      </w:hyperlink>
      <w:r w:rsidRPr="00B40402">
        <w:t xml:space="preserve"> </w:t>
      </w:r>
      <w:hyperlink r:id="rId30" w:tooltip="1924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1924</w:t>
        </w:r>
      </w:hyperlink>
      <w:r w:rsidRPr="00B40402">
        <w:t xml:space="preserve"> ook een halte in Eerste </w:t>
      </w:r>
      <w:proofErr w:type="spellStart"/>
      <w:r w:rsidRPr="00B40402">
        <w:t>Exloërmond</w:t>
      </w:r>
      <w:proofErr w:type="spellEnd"/>
      <w:r w:rsidRPr="00B40402">
        <w:t xml:space="preserve"> kende. </w:t>
      </w:r>
    </w:p>
    <w:p w:rsidR="00B40402" w:rsidRDefault="006A5BC2" w:rsidP="00B40402">
      <w:pPr>
        <w:pStyle w:val="BusTic"/>
      </w:pPr>
      <w:r w:rsidRPr="00B40402">
        <w:t xml:space="preserve">Op </w:t>
      </w:r>
      <w:hyperlink r:id="rId31" w:tooltip="15 mei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15 mei</w:t>
        </w:r>
      </w:hyperlink>
      <w:r w:rsidRPr="00B40402">
        <w:t xml:space="preserve"> </w:t>
      </w:r>
      <w:hyperlink r:id="rId32" w:tooltip="1935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1935</w:t>
        </w:r>
      </w:hyperlink>
      <w:r w:rsidRPr="00B40402">
        <w:t xml:space="preserve"> werd de halte gesloten. </w:t>
      </w:r>
    </w:p>
    <w:p w:rsidR="00B40402" w:rsidRDefault="006A5BC2" w:rsidP="00B40402">
      <w:pPr>
        <w:pStyle w:val="BusTic"/>
      </w:pPr>
      <w:r w:rsidRPr="00B40402">
        <w:t xml:space="preserve">Het stationsgebouw bleef tot in de </w:t>
      </w:r>
      <w:hyperlink r:id="rId33" w:tooltip="1970-1979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jaren '70</w:t>
        </w:r>
      </w:hyperlink>
      <w:r w:rsidRPr="00B40402">
        <w:t xml:space="preserve"> staan. </w:t>
      </w:r>
    </w:p>
    <w:p w:rsidR="00B40402" w:rsidRDefault="006A5BC2" w:rsidP="00B40402">
      <w:pPr>
        <w:pStyle w:val="BusTic"/>
      </w:pPr>
      <w:r w:rsidRPr="00B40402">
        <w:t xml:space="preserve">In </w:t>
      </w:r>
      <w:hyperlink r:id="rId34" w:tooltip="2003" w:history="1">
        <w:r w:rsidRPr="00B40402">
          <w:rPr>
            <w:rStyle w:val="Hyperlink"/>
            <w:rFonts w:eastAsiaTheme="majorEastAsia"/>
            <w:color w:val="000000" w:themeColor="text1"/>
            <w:u w:val="none"/>
          </w:rPr>
          <w:t>2003</w:t>
        </w:r>
      </w:hyperlink>
      <w:r w:rsidRPr="00B40402">
        <w:t xml:space="preserve"> is er een kunstwerk geplaatst dat herinnert aan de plek. </w:t>
      </w:r>
    </w:p>
    <w:p w:rsidR="006A5BC2" w:rsidRPr="00B40402" w:rsidRDefault="006A5BC2" w:rsidP="00B40402">
      <w:pPr>
        <w:pStyle w:val="BusTic"/>
      </w:pPr>
      <w:r w:rsidRPr="00B40402">
        <w:t>De spoorrails liggen er nog wel.</w:t>
      </w:r>
    </w:p>
    <w:sectPr w:rsidR="006A5BC2" w:rsidRPr="00B40402" w:rsidSect="002E5CC2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7A6" w:rsidRDefault="000237A6" w:rsidP="00A64884">
      <w:r>
        <w:separator/>
      </w:r>
    </w:p>
  </w:endnote>
  <w:endnote w:type="continuationSeparator" w:id="0">
    <w:p w:rsidR="000237A6" w:rsidRDefault="000237A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700E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7A6" w:rsidRDefault="000237A6" w:rsidP="00A64884">
      <w:r>
        <w:separator/>
      </w:r>
    </w:p>
  </w:footnote>
  <w:footnote w:type="continuationSeparator" w:id="0">
    <w:p w:rsidR="000237A6" w:rsidRDefault="000237A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251681D" wp14:editId="2813F834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00386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237A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2E052C"/>
    <w:multiLevelType w:val="multilevel"/>
    <w:tmpl w:val="4FF60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37A6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BC2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92EE1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332C"/>
    <w:rsid w:val="00965FB8"/>
    <w:rsid w:val="00991532"/>
    <w:rsid w:val="009A0983"/>
    <w:rsid w:val="009A2AF6"/>
    <w:rsid w:val="009B05DA"/>
    <w:rsid w:val="009B111F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0402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0386"/>
    <w:rsid w:val="00D07388"/>
    <w:rsid w:val="00D13CFD"/>
    <w:rsid w:val="00D20A0D"/>
    <w:rsid w:val="00D27B45"/>
    <w:rsid w:val="00D31BF4"/>
    <w:rsid w:val="00D361B3"/>
    <w:rsid w:val="00D657D7"/>
    <w:rsid w:val="00D700E0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A5BC2"/>
  </w:style>
  <w:style w:type="character" w:customStyle="1" w:styleId="nowrap">
    <w:name w:val="_nowrap"/>
    <w:basedOn w:val="Standaardalinea-lettertype"/>
    <w:rsid w:val="006A5B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6A5BC2"/>
  </w:style>
  <w:style w:type="character" w:customStyle="1" w:styleId="nowrap">
    <w:name w:val="_nowrap"/>
    <w:basedOn w:val="Standaardalinea-lettertype"/>
    <w:rsid w:val="006A5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0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4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00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612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947196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5762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4936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1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orger-Odoorn" TargetMode="External"/><Relationship Id="rId18" Type="http://schemas.openxmlformats.org/officeDocument/2006/relationships/hyperlink" Target="http://nl.wikipedia.org/wiki/Groningen_(provincie)" TargetMode="External"/><Relationship Id="rId26" Type="http://schemas.openxmlformats.org/officeDocument/2006/relationships/hyperlink" Target="http://nl.wikipedia.org/wiki/1919" TargetMode="External"/><Relationship Id="rId39" Type="http://schemas.openxmlformats.org/officeDocument/2006/relationships/header" Target="header3.xml"/><Relationship Id="rId21" Type="http://schemas.openxmlformats.org/officeDocument/2006/relationships/hyperlink" Target="http://nl.wikipedia.org/wiki/Drentse_Monden" TargetMode="External"/><Relationship Id="rId34" Type="http://schemas.openxmlformats.org/officeDocument/2006/relationships/hyperlink" Target="http://nl.wikipedia.org/wiki/2003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ieuw-Buinen" TargetMode="External"/><Relationship Id="rId20" Type="http://schemas.openxmlformats.org/officeDocument/2006/relationships/hyperlink" Target="http://nl.wikipedia.org/wiki/1840" TargetMode="External"/><Relationship Id="rId29" Type="http://schemas.openxmlformats.org/officeDocument/2006/relationships/hyperlink" Target="http://nl.wikipedia.org/wiki/2_mei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Vervening" TargetMode="External"/><Relationship Id="rId32" Type="http://schemas.openxmlformats.org/officeDocument/2006/relationships/hyperlink" Target="http://nl.wikipedia.org/wiki/1935" TargetMode="External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Groningen_(stad)" TargetMode="External"/><Relationship Id="rId28" Type="http://schemas.openxmlformats.org/officeDocument/2006/relationships/hyperlink" Target="http://nl.wikipedia.org/wiki/Spoorlij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5_41_N_6_56_2_E_type:city_zoom:15_region:NL&amp;pagename=Eerste_Exlo%C3%ABrmond" TargetMode="External"/><Relationship Id="rId19" Type="http://schemas.openxmlformats.org/officeDocument/2006/relationships/hyperlink" Target="http://nl.wikipedia.org/wiki/Geschiedenis" TargetMode="External"/><Relationship Id="rId31" Type="http://schemas.openxmlformats.org/officeDocument/2006/relationships/hyperlink" Target="http://nl.wikipedia.org/wiki/15_me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Turf_(brandstof)" TargetMode="External"/><Relationship Id="rId27" Type="http://schemas.openxmlformats.org/officeDocument/2006/relationships/hyperlink" Target="http://nl.wikipedia.org/wiki/Schip_(transportmiddel)" TargetMode="External"/><Relationship Id="rId30" Type="http://schemas.openxmlformats.org/officeDocument/2006/relationships/hyperlink" Target="http://nl.wikipedia.org/wiki/1924" TargetMode="External"/><Relationship Id="rId35" Type="http://schemas.openxmlformats.org/officeDocument/2006/relationships/header" Target="header1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Tweede_Exlo%C3%ABrmond" TargetMode="External"/><Relationship Id="rId25" Type="http://schemas.openxmlformats.org/officeDocument/2006/relationships/hyperlink" Target="http://nl.wikipedia.org/wiki/Bevolking" TargetMode="External"/><Relationship Id="rId33" Type="http://schemas.openxmlformats.org/officeDocument/2006/relationships/hyperlink" Target="http://nl.wikipedia.org/wiki/1970-1979" TargetMode="External"/><Relationship Id="rId38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5</cp:revision>
  <cp:lastPrinted>2011-05-19T16:38:00Z</cp:lastPrinted>
  <dcterms:created xsi:type="dcterms:W3CDTF">2011-06-28T08:25:00Z</dcterms:created>
  <dcterms:modified xsi:type="dcterms:W3CDTF">2011-07-05T09:09:00Z</dcterms:modified>
  <cp:category>2011</cp:category>
</cp:coreProperties>
</file>