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32" w:rsidRPr="008E0532" w:rsidRDefault="002A5639" w:rsidP="008E0532">
      <w:pPr>
        <w:pStyle w:val="Alinia6"/>
        <w:rPr>
          <w:rStyle w:val="Plaats"/>
        </w:rPr>
      </w:pPr>
      <w:bookmarkStart w:id="0" w:name="_GoBack"/>
      <w:bookmarkEnd w:id="0"/>
      <w:r w:rsidRPr="008E0532">
        <w:rPr>
          <w:rStyle w:val="Plaats"/>
        </w:rPr>
        <w:t>Dwingeloo</w:t>
      </w:r>
      <w:r w:rsidR="008E0532" w:rsidRPr="008E0532">
        <w:rPr>
          <w:rStyle w:val="Plaats"/>
        </w:rPr>
        <w:t xml:space="preserve">  ± 2363 inwoners </w:t>
      </w:r>
      <w:r w:rsidR="008E0532" w:rsidRPr="008E0532">
        <w:rPr>
          <w:rStyle w:val="Plaats"/>
        </w:rPr>
        <w:tab/>
      </w:r>
      <w:r w:rsidR="008E0532" w:rsidRPr="008E0532">
        <w:rPr>
          <w:rStyle w:val="Plaats"/>
        </w:rPr>
        <w:tab/>
      </w:r>
      <w:r w:rsidR="008E0532" w:rsidRPr="008E0532">
        <w:rPr>
          <w:rStyle w:val="Plaats"/>
          <w:noProof/>
          <w:lang w:eastAsia="nl-NL"/>
        </w:rPr>
        <w:drawing>
          <wp:inline distT="0" distB="0" distL="0" distR="0" wp14:anchorId="29948119" wp14:editId="41295900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E0532" w:rsidRPr="008E0532">
          <w:rPr>
            <w:rStyle w:val="Plaats"/>
          </w:rPr>
          <w:t xml:space="preserve">52° 50' NB, 6° 22' </w:t>
        </w:r>
        <w:proofErr w:type="spellStart"/>
        <w:r w:rsidR="008E0532" w:rsidRPr="008E0532">
          <w:rPr>
            <w:rStyle w:val="Plaats"/>
          </w:rPr>
          <w:t>OL</w:t>
        </w:r>
        <w:proofErr w:type="spellEnd"/>
      </w:hyperlink>
    </w:p>
    <w:p w:rsidR="008E0532" w:rsidRDefault="002A5639" w:rsidP="008E0532">
      <w:pPr>
        <w:pStyle w:val="BusTic"/>
      </w:pPr>
      <w:r w:rsidRPr="008E0532">
        <w:t>Dwingeloo (</w:t>
      </w:r>
      <w:hyperlink r:id="rId11" w:tooltip="Drents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8E0532">
        <w:t xml:space="preserve">: </w:t>
      </w:r>
      <w:proofErr w:type="spellStart"/>
      <w:r w:rsidRPr="008E0532">
        <w:rPr>
          <w:iCs/>
        </w:rPr>
        <w:t>Dwingel</w:t>
      </w:r>
      <w:proofErr w:type="spellEnd"/>
      <w:r w:rsidRPr="008E0532">
        <w:t xml:space="preserve">) is een dorp in de provincie </w:t>
      </w:r>
      <w:hyperlink r:id="rId12" w:tooltip="Drenthe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8E0532">
        <w:t xml:space="preserve"> in </w:t>
      </w:r>
      <w:hyperlink r:id="rId13" w:tooltip="Nederland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8E0532">
        <w:t xml:space="preserve">, behorende tot de gemeente </w:t>
      </w:r>
      <w:hyperlink r:id="rId14" w:tooltip="Westerveld (gemeente)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Westerveld</w:t>
        </w:r>
      </w:hyperlink>
      <w:r w:rsidRPr="008E0532">
        <w:t xml:space="preserve">. </w:t>
      </w:r>
    </w:p>
    <w:p w:rsidR="008E0532" w:rsidRDefault="002A5639" w:rsidP="008E0532">
      <w:pPr>
        <w:pStyle w:val="BusTic"/>
      </w:pPr>
      <w:r w:rsidRPr="008E0532">
        <w:t xml:space="preserve">Tot de </w:t>
      </w:r>
      <w:hyperlink r:id="rId15" w:tooltip="Gemeentelijke herindeling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8E0532">
        <w:t xml:space="preserve"> van 1 januari </w:t>
      </w:r>
      <w:hyperlink r:id="rId16" w:tooltip="1998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1998</w:t>
        </w:r>
      </w:hyperlink>
      <w:r w:rsidRPr="008E0532">
        <w:t xml:space="preserve"> was het een zelfstandige gemeente, waartoe ook de buurschappen </w:t>
      </w:r>
      <w:hyperlink r:id="rId17" w:tooltip="Westeinde (Westerveld)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Westeinde</w:t>
        </w:r>
      </w:hyperlink>
      <w:r w:rsidRPr="008E0532">
        <w:t xml:space="preserve">, </w:t>
      </w:r>
      <w:hyperlink r:id="rId18" w:tooltip="Dieverbrug" w:history="1">
        <w:proofErr w:type="spellStart"/>
        <w:r w:rsidRPr="008E0532">
          <w:rPr>
            <w:rStyle w:val="Hyperlink"/>
            <w:rFonts w:eastAsiaTheme="majorEastAsia"/>
            <w:color w:val="000000" w:themeColor="text1"/>
            <w:u w:val="none"/>
          </w:rPr>
          <w:t>Dieverbrug</w:t>
        </w:r>
        <w:proofErr w:type="spellEnd"/>
      </w:hyperlink>
      <w:r w:rsidRPr="008E0532">
        <w:t xml:space="preserve"> (</w:t>
      </w:r>
      <w:proofErr w:type="spellStart"/>
      <w:r w:rsidRPr="008E0532">
        <w:t>ged.</w:t>
      </w:r>
      <w:proofErr w:type="spellEnd"/>
      <w:r w:rsidRPr="008E0532">
        <w:t xml:space="preserve">), </w:t>
      </w:r>
      <w:hyperlink r:id="rId19" w:tooltip="Eemster" w:history="1">
        <w:proofErr w:type="spellStart"/>
        <w:r w:rsidRPr="008E0532">
          <w:rPr>
            <w:rStyle w:val="Hyperlink"/>
            <w:rFonts w:eastAsiaTheme="majorEastAsia"/>
            <w:color w:val="000000" w:themeColor="text1"/>
            <w:u w:val="none"/>
          </w:rPr>
          <w:t>Eemster</w:t>
        </w:r>
        <w:proofErr w:type="spellEnd"/>
      </w:hyperlink>
      <w:r w:rsidRPr="008E0532">
        <w:t xml:space="preserve">, </w:t>
      </w:r>
      <w:hyperlink r:id="rId20" w:tooltip="Geeuwenbrug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Geeuwenbrug</w:t>
        </w:r>
      </w:hyperlink>
      <w:r w:rsidRPr="008E0532">
        <w:t xml:space="preserve"> (</w:t>
      </w:r>
      <w:proofErr w:type="spellStart"/>
      <w:r w:rsidRPr="008E0532">
        <w:t>ged.</w:t>
      </w:r>
      <w:proofErr w:type="spellEnd"/>
      <w:r w:rsidRPr="008E0532">
        <w:t xml:space="preserve">), </w:t>
      </w:r>
      <w:hyperlink r:id="rId21" w:tooltip="Leggeloo" w:history="1">
        <w:proofErr w:type="spellStart"/>
        <w:r w:rsidRPr="008E0532">
          <w:rPr>
            <w:rStyle w:val="Hyperlink"/>
            <w:rFonts w:eastAsiaTheme="majorEastAsia"/>
            <w:color w:val="000000" w:themeColor="text1"/>
            <w:u w:val="none"/>
          </w:rPr>
          <w:t>Leggeloo</w:t>
        </w:r>
        <w:proofErr w:type="spellEnd"/>
      </w:hyperlink>
      <w:r w:rsidRPr="008E0532">
        <w:t xml:space="preserve">, </w:t>
      </w:r>
      <w:hyperlink r:id="rId22" w:tooltip="Lhee" w:history="1">
        <w:proofErr w:type="spellStart"/>
        <w:r w:rsidRPr="008E0532">
          <w:rPr>
            <w:rStyle w:val="Hyperlink"/>
            <w:rFonts w:eastAsiaTheme="majorEastAsia"/>
            <w:color w:val="000000" w:themeColor="text1"/>
            <w:u w:val="none"/>
          </w:rPr>
          <w:t>Lhee</w:t>
        </w:r>
        <w:proofErr w:type="spellEnd"/>
      </w:hyperlink>
      <w:r w:rsidRPr="008E0532">
        <w:t xml:space="preserve"> en </w:t>
      </w:r>
      <w:hyperlink r:id="rId23" w:tooltip="Lheebroek" w:history="1">
        <w:proofErr w:type="spellStart"/>
        <w:r w:rsidRPr="008E0532">
          <w:rPr>
            <w:rStyle w:val="Hyperlink"/>
            <w:rFonts w:eastAsiaTheme="majorEastAsia"/>
            <w:color w:val="000000" w:themeColor="text1"/>
            <w:u w:val="none"/>
          </w:rPr>
          <w:t>Lheebroek</w:t>
        </w:r>
        <w:proofErr w:type="spellEnd"/>
      </w:hyperlink>
      <w:r w:rsidRPr="008E0532">
        <w:t xml:space="preserve"> behoorden. </w:t>
      </w:r>
    </w:p>
    <w:p w:rsidR="008E0532" w:rsidRDefault="002A5639" w:rsidP="008E0532">
      <w:pPr>
        <w:pStyle w:val="BusTic"/>
      </w:pPr>
      <w:r w:rsidRPr="008E0532">
        <w:t xml:space="preserve">Dwingeloo wordt wel beschouwd als een van de mooiste </w:t>
      </w:r>
      <w:hyperlink r:id="rId24" w:tooltip="Esdorp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brinkdorpen</w:t>
        </w:r>
      </w:hyperlink>
      <w:r w:rsidRPr="008E0532">
        <w:t xml:space="preserve"> van </w:t>
      </w:r>
      <w:hyperlink r:id="rId25" w:tooltip="Drenthe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8E0532">
        <w:t xml:space="preserve">. </w:t>
      </w:r>
    </w:p>
    <w:p w:rsidR="002A5639" w:rsidRPr="008E0532" w:rsidRDefault="002A5639" w:rsidP="008E0532">
      <w:pPr>
        <w:pStyle w:val="BusTic"/>
      </w:pPr>
      <w:r w:rsidRPr="008E0532">
        <w:t xml:space="preserve">De grote groene </w:t>
      </w:r>
      <w:hyperlink r:id="rId26" w:tooltip="Brink (dorpsplein)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brink</w:t>
        </w:r>
      </w:hyperlink>
      <w:r w:rsidRPr="008E0532">
        <w:t xml:space="preserve"> in het centrum van het dorp is beschermd dorpsgezicht.</w:t>
      </w:r>
    </w:p>
    <w:p w:rsidR="002A5639" w:rsidRPr="008E0532" w:rsidRDefault="002A5639" w:rsidP="008E0532">
      <w:pPr>
        <w:pStyle w:val="Alinia6"/>
        <w:rPr>
          <w:rStyle w:val="Plaats"/>
        </w:rPr>
      </w:pPr>
      <w:r w:rsidRPr="008E0532">
        <w:rPr>
          <w:rStyle w:val="Plaats"/>
        </w:rPr>
        <w:t>Geschiedenis</w:t>
      </w:r>
    </w:p>
    <w:p w:rsidR="008E0532" w:rsidRDefault="002A5639" w:rsidP="008E0532">
      <w:pPr>
        <w:pStyle w:val="BusTic"/>
      </w:pPr>
      <w:r w:rsidRPr="008E0532">
        <w:t xml:space="preserve">De eerste vermelding van het dorp dateert van een akte uit 1181, afkomstig uit het archief van het klooster van </w:t>
      </w:r>
      <w:hyperlink r:id="rId27" w:tooltip="Ruinen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Ruinen</w:t>
        </w:r>
      </w:hyperlink>
      <w:r w:rsidRPr="008E0532">
        <w:t xml:space="preserve">, dat de aankoop van een erf met een tiende land in </w:t>
      </w:r>
      <w:proofErr w:type="spellStart"/>
      <w:r w:rsidRPr="008E0532">
        <w:t>Twingelo</w:t>
      </w:r>
      <w:proofErr w:type="spellEnd"/>
      <w:r w:rsidRPr="008E0532">
        <w:t xml:space="preserve"> beschrijft. </w:t>
      </w:r>
    </w:p>
    <w:p w:rsidR="002A5639" w:rsidRPr="008E0532" w:rsidRDefault="002A5639" w:rsidP="008E0532">
      <w:pPr>
        <w:pStyle w:val="BusTic"/>
      </w:pPr>
      <w:r w:rsidRPr="008E0532">
        <w:t>De naam komt uit het oud-Saksisch en verwijst waarschijnlijk naar het bedwingen van het bos (=</w:t>
      </w:r>
      <w:proofErr w:type="spellStart"/>
      <w:r w:rsidRPr="008E0532">
        <w:t>loo</w:t>
      </w:r>
      <w:proofErr w:type="spellEnd"/>
      <w:r w:rsidRPr="008E0532">
        <w:t>).</w:t>
      </w:r>
    </w:p>
    <w:p w:rsidR="008E0532" w:rsidRDefault="002A5639" w:rsidP="008E0532">
      <w:pPr>
        <w:pStyle w:val="BusTic"/>
      </w:pPr>
      <w:r w:rsidRPr="008E0532">
        <w:t xml:space="preserve">Aanvankelijk was </w:t>
      </w:r>
      <w:proofErr w:type="spellStart"/>
      <w:r w:rsidRPr="008E0532">
        <w:t>Lhee</w:t>
      </w:r>
      <w:proofErr w:type="spellEnd"/>
      <w:r w:rsidRPr="008E0532">
        <w:t xml:space="preserve"> het grootste dorp in het </w:t>
      </w:r>
      <w:hyperlink r:id="rId28" w:tooltip="Kerspel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kerspel</w:t>
        </w:r>
      </w:hyperlink>
      <w:r w:rsidRPr="008E0532">
        <w:t>, maar door de aanwezigheid van adel in Dwingeloo wordt dat in de 11</w:t>
      </w:r>
      <w:r w:rsidR="008E0532" w:rsidRPr="008E0532">
        <w:rPr>
          <w:vertAlign w:val="superscript"/>
        </w:rPr>
        <w:t>d</w:t>
      </w:r>
      <w:r w:rsidRPr="008E0532">
        <w:rPr>
          <w:vertAlign w:val="superscript"/>
        </w:rPr>
        <w:t>e</w:t>
      </w:r>
      <w:r w:rsidRPr="008E0532">
        <w:t>-12</w:t>
      </w:r>
      <w:r w:rsidR="008E0532" w:rsidRPr="008E0532">
        <w:rPr>
          <w:vertAlign w:val="superscript"/>
        </w:rPr>
        <w:t>d</w:t>
      </w:r>
      <w:r w:rsidRPr="008E0532">
        <w:rPr>
          <w:vertAlign w:val="superscript"/>
        </w:rPr>
        <w:t>e</w:t>
      </w:r>
      <w:r w:rsidR="008E0532">
        <w:t xml:space="preserve"> </w:t>
      </w:r>
      <w:r w:rsidRPr="008E0532">
        <w:t xml:space="preserve">eeuw langzaam de hoofdplaats. </w:t>
      </w:r>
    </w:p>
    <w:p w:rsidR="002A5639" w:rsidRPr="008E0532" w:rsidRDefault="002A5639" w:rsidP="008E0532">
      <w:pPr>
        <w:pStyle w:val="BusTic"/>
      </w:pPr>
      <w:r w:rsidRPr="008E0532">
        <w:t>In de Franse tijd wordt het kerspel Dwingeloo omgevormd tot een gemeente, welke tot 1998 ongewijzigd heeft bestaan.</w:t>
      </w:r>
    </w:p>
    <w:p w:rsidR="002A5639" w:rsidRPr="008E0532" w:rsidRDefault="002A5639" w:rsidP="008E0532">
      <w:pPr>
        <w:pStyle w:val="Alinia6"/>
        <w:rPr>
          <w:rStyle w:val="Plaats"/>
        </w:rPr>
      </w:pPr>
      <w:r w:rsidRPr="008E0532">
        <w:rPr>
          <w:rStyle w:val="Plaats"/>
        </w:rPr>
        <w:t>De Sint-Nicolaaskerk</w:t>
      </w:r>
    </w:p>
    <w:p w:rsidR="008E0532" w:rsidRDefault="002A5639" w:rsidP="008E0532">
      <w:pPr>
        <w:pStyle w:val="BusTic"/>
      </w:pPr>
      <w:r w:rsidRPr="008E0532">
        <w:t xml:space="preserve">De </w:t>
      </w:r>
      <w:hyperlink r:id="rId29" w:tooltip="Sint-Nicolaaskerk (Dwingeloo)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Sint-Nicolaaskerk</w:t>
        </w:r>
      </w:hyperlink>
      <w:r w:rsidRPr="008E0532">
        <w:t xml:space="preserve"> dateert uit de </w:t>
      </w:r>
      <w:hyperlink r:id="rId30" w:tooltip="15e eeuw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15</w:t>
        </w:r>
        <w:r w:rsidR="008E0532" w:rsidRPr="008E0532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8E0532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8E0532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8E0532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8E0532">
        <w:t xml:space="preserve">. </w:t>
      </w:r>
    </w:p>
    <w:p w:rsidR="008E0532" w:rsidRDefault="002A5639" w:rsidP="008E0532">
      <w:pPr>
        <w:pStyle w:val="BusTic"/>
      </w:pPr>
      <w:r w:rsidRPr="008E0532">
        <w:t xml:space="preserve">De huidige torenspits werd, na het instorten van de vorige spits, in 1631 geplaatst op initiatief van Rutger </w:t>
      </w:r>
      <w:hyperlink r:id="rId31" w:tooltip="Van den Boetzelaer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 xml:space="preserve">van den </w:t>
        </w:r>
        <w:proofErr w:type="spellStart"/>
        <w:r w:rsidRPr="008E0532">
          <w:rPr>
            <w:rStyle w:val="Hyperlink"/>
            <w:rFonts w:eastAsiaTheme="majorEastAsia"/>
            <w:color w:val="000000" w:themeColor="text1"/>
            <w:u w:val="none"/>
          </w:rPr>
          <w:t>Boetzelaer</w:t>
        </w:r>
        <w:proofErr w:type="spellEnd"/>
      </w:hyperlink>
      <w:r w:rsidRPr="008E0532">
        <w:t xml:space="preserve">, bewoner van de </w:t>
      </w:r>
      <w:hyperlink r:id="rId32" w:tooltip="Havezate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havezate</w:t>
        </w:r>
      </w:hyperlink>
      <w:r w:rsidRPr="008E0532">
        <w:t xml:space="preserve"> </w:t>
      </w:r>
      <w:proofErr w:type="spellStart"/>
      <w:r w:rsidRPr="008E0532">
        <w:t>Batinge</w:t>
      </w:r>
      <w:proofErr w:type="spellEnd"/>
      <w:r w:rsidRPr="008E0532">
        <w:t xml:space="preserve"> en </w:t>
      </w:r>
      <w:hyperlink r:id="rId33" w:tooltip="Landdrost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drost</w:t>
        </w:r>
      </w:hyperlink>
      <w:r w:rsidRPr="008E0532">
        <w:t xml:space="preserve"> van Drenthe. </w:t>
      </w:r>
    </w:p>
    <w:p w:rsidR="008E0532" w:rsidRDefault="002A5639" w:rsidP="008E0532">
      <w:pPr>
        <w:pStyle w:val="BusTic"/>
      </w:pPr>
      <w:r w:rsidRPr="008E0532">
        <w:t xml:space="preserve">Bij de dorpsbrand van 1923 is een groot deel van het kerkinterieur in vlammen opgegaan. Portretten van Rutger van den </w:t>
      </w:r>
      <w:proofErr w:type="spellStart"/>
      <w:r w:rsidRPr="008E0532">
        <w:t>Boetzelaer</w:t>
      </w:r>
      <w:proofErr w:type="spellEnd"/>
      <w:r w:rsidRPr="008E0532">
        <w:t xml:space="preserve"> en zijn derde vrouw </w:t>
      </w:r>
      <w:proofErr w:type="spellStart"/>
      <w:r w:rsidRPr="008E0532">
        <w:t>Batina</w:t>
      </w:r>
      <w:proofErr w:type="spellEnd"/>
      <w:r w:rsidRPr="008E0532">
        <w:t xml:space="preserve"> van </w:t>
      </w:r>
      <w:proofErr w:type="spellStart"/>
      <w:r w:rsidRPr="008E0532">
        <w:t>Lohn</w:t>
      </w:r>
      <w:proofErr w:type="spellEnd"/>
      <w:r w:rsidRPr="008E0532">
        <w:t xml:space="preserve"> bevinden zich in de kerk. </w:t>
      </w:r>
    </w:p>
    <w:p w:rsidR="002A5639" w:rsidRPr="008E0532" w:rsidRDefault="002A5639" w:rsidP="008E0532">
      <w:pPr>
        <w:pStyle w:val="BusTic"/>
      </w:pPr>
      <w:r w:rsidRPr="008E0532">
        <w:t xml:space="preserve">De kapel bij de kerk behoorde vroeger aan de bewoners van deze havezate </w:t>
      </w:r>
      <w:proofErr w:type="spellStart"/>
      <w:r w:rsidRPr="008E0532">
        <w:t>Batinge</w:t>
      </w:r>
      <w:proofErr w:type="spellEnd"/>
      <w:r w:rsidRPr="008E0532">
        <w:t>.</w:t>
      </w:r>
      <w:r w:rsidR="008E0532" w:rsidRPr="008E0532">
        <w:t xml:space="preserve"> </w:t>
      </w:r>
    </w:p>
    <w:p w:rsidR="002A5639" w:rsidRPr="008E0532" w:rsidRDefault="002A5639" w:rsidP="008E0532">
      <w:pPr>
        <w:pStyle w:val="Alinia6"/>
        <w:rPr>
          <w:rStyle w:val="Plaats"/>
        </w:rPr>
      </w:pPr>
      <w:r w:rsidRPr="008E0532">
        <w:rPr>
          <w:rStyle w:val="Plaats"/>
        </w:rPr>
        <w:t xml:space="preserve">De juffer van </w:t>
      </w:r>
      <w:proofErr w:type="spellStart"/>
      <w:r w:rsidRPr="008E0532">
        <w:rPr>
          <w:rStyle w:val="Plaats"/>
        </w:rPr>
        <w:t>Batinge</w:t>
      </w:r>
      <w:proofErr w:type="spellEnd"/>
    </w:p>
    <w:p w:rsidR="008E0532" w:rsidRDefault="002A5639" w:rsidP="008E0532">
      <w:pPr>
        <w:pStyle w:val="BusTic"/>
      </w:pPr>
      <w:r w:rsidRPr="008E0532">
        <w:t xml:space="preserve">Aan de bouw van de Sint Nicolaaskerk in Dwingeloo is de sage verbonden van de </w:t>
      </w:r>
      <w:r w:rsidRPr="008E0532">
        <w:rPr>
          <w:iCs/>
        </w:rPr>
        <w:t xml:space="preserve">juffer van </w:t>
      </w:r>
      <w:proofErr w:type="spellStart"/>
      <w:r w:rsidRPr="008E0532">
        <w:rPr>
          <w:iCs/>
        </w:rPr>
        <w:t>Batinge</w:t>
      </w:r>
      <w:proofErr w:type="spellEnd"/>
      <w:r w:rsidRPr="008E0532">
        <w:t xml:space="preserve">. </w:t>
      </w:r>
    </w:p>
    <w:p w:rsidR="008E0532" w:rsidRDefault="002A5639" w:rsidP="008E0532">
      <w:pPr>
        <w:pStyle w:val="BusTic"/>
      </w:pPr>
      <w:r w:rsidRPr="008E0532">
        <w:t xml:space="preserve">Deze juffer reed tijdens de bouw van de kerk elke dag voorbij, omdat ze een oogje had laten vallen op de bouwmeester van de kerk. </w:t>
      </w:r>
    </w:p>
    <w:p w:rsidR="008E0532" w:rsidRDefault="002A5639" w:rsidP="008E0532">
      <w:pPr>
        <w:pStyle w:val="BusTic"/>
      </w:pPr>
      <w:r w:rsidRPr="008E0532">
        <w:t xml:space="preserve">Deze bouwmeester was niet ongevoelig voor haar schoonheid en raakte dermate van de wijs, dat hij zijn werk niet meer naar behoren kon verrichten. </w:t>
      </w:r>
    </w:p>
    <w:p w:rsidR="008E0532" w:rsidRDefault="002A5639" w:rsidP="008E0532">
      <w:pPr>
        <w:pStyle w:val="BusTic"/>
      </w:pPr>
      <w:r w:rsidRPr="008E0532">
        <w:lastRenderedPageBreak/>
        <w:t xml:space="preserve">Door ingrijpen van de </w:t>
      </w:r>
      <w:hyperlink r:id="rId34" w:tooltip="Landdrost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drost</w:t>
        </w:r>
      </w:hyperlink>
      <w:r w:rsidRPr="008E0532">
        <w:t xml:space="preserve"> van Drenthe en haar vader, de heer van </w:t>
      </w:r>
      <w:proofErr w:type="spellStart"/>
      <w:r w:rsidRPr="008E0532">
        <w:t>Batinge</w:t>
      </w:r>
      <w:proofErr w:type="spellEnd"/>
      <w:r w:rsidRPr="008E0532">
        <w:t xml:space="preserve">, werd </w:t>
      </w:r>
      <w:r w:rsidRPr="008E0532">
        <w:rPr>
          <w:iCs/>
        </w:rPr>
        <w:t>de juffer</w:t>
      </w:r>
      <w:r w:rsidRPr="008E0532">
        <w:t xml:space="preserve"> op reis gestuurd, maar niet nadat zij haar droombeeld over deze kerk aan haar geliefde had verteld. </w:t>
      </w:r>
    </w:p>
    <w:p w:rsidR="008E0532" w:rsidRDefault="002A5639" w:rsidP="008E0532">
      <w:pPr>
        <w:pStyle w:val="BusTic"/>
      </w:pPr>
      <w:r w:rsidRPr="008E0532">
        <w:t xml:space="preserve">De bouwmeester wist daarop haar droombeeld te verwezenlijken. </w:t>
      </w:r>
    </w:p>
    <w:p w:rsidR="008E0532" w:rsidRDefault="002A5639" w:rsidP="008E0532">
      <w:pPr>
        <w:pStyle w:val="BusTic"/>
      </w:pPr>
      <w:r w:rsidRPr="008E0532">
        <w:t xml:space="preserve">Dit zou de reden zijn van de voor Drenthe afwijkende bouwstijl. </w:t>
      </w:r>
    </w:p>
    <w:p w:rsidR="002A5639" w:rsidRPr="008E0532" w:rsidRDefault="002A5639" w:rsidP="008E0532">
      <w:pPr>
        <w:pStyle w:val="BusTic"/>
      </w:pPr>
      <w:r w:rsidRPr="008E0532">
        <w:t>Na voltooiing van de kerk zouden beiden alsnog getrouwd zijn</w:t>
      </w:r>
      <w:r w:rsidR="008E0532">
        <w:t>.</w:t>
      </w:r>
    </w:p>
    <w:p w:rsidR="002A5639" w:rsidRPr="008E0532" w:rsidRDefault="002A5639" w:rsidP="008E0532">
      <w:pPr>
        <w:pStyle w:val="Alinia6"/>
        <w:rPr>
          <w:rStyle w:val="Plaats"/>
        </w:rPr>
      </w:pPr>
      <w:r w:rsidRPr="008E0532">
        <w:rPr>
          <w:rStyle w:val="Plaats"/>
        </w:rPr>
        <w:t>Sint-</w:t>
      </w:r>
      <w:proofErr w:type="spellStart"/>
      <w:r w:rsidRPr="008E0532">
        <w:rPr>
          <w:rStyle w:val="Plaats"/>
        </w:rPr>
        <w:t>Anthoniusgilde</w:t>
      </w:r>
      <w:proofErr w:type="spellEnd"/>
    </w:p>
    <w:p w:rsidR="008E0532" w:rsidRDefault="002A5639" w:rsidP="008E0532">
      <w:pPr>
        <w:pStyle w:val="BusTic"/>
      </w:pPr>
      <w:r w:rsidRPr="008E0532">
        <w:t xml:space="preserve">Ieder jaar op 17 januari, de naamdag van de heilige </w:t>
      </w:r>
      <w:proofErr w:type="spellStart"/>
      <w:r w:rsidRPr="008E0532">
        <w:t>Anthonius</w:t>
      </w:r>
      <w:proofErr w:type="spellEnd"/>
      <w:r w:rsidRPr="008E0532">
        <w:t>, komen aan de brink de twaalf broeders van het Sint-</w:t>
      </w:r>
      <w:proofErr w:type="spellStart"/>
      <w:r w:rsidRPr="008E0532">
        <w:t>Anthoniusgilde</w:t>
      </w:r>
      <w:proofErr w:type="spellEnd"/>
      <w:r w:rsidRPr="008E0532">
        <w:t xml:space="preserve"> bijeen. </w:t>
      </w:r>
    </w:p>
    <w:p w:rsidR="008E0532" w:rsidRDefault="002A5639" w:rsidP="008E0532">
      <w:pPr>
        <w:pStyle w:val="BusTic"/>
      </w:pPr>
      <w:r w:rsidRPr="008E0532">
        <w:t xml:space="preserve">Het </w:t>
      </w:r>
      <w:hyperlink r:id="rId35" w:tooltip="Gilde (beroepsgroep)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gilde</w:t>
        </w:r>
      </w:hyperlink>
      <w:r w:rsidRPr="008E0532">
        <w:t xml:space="preserve"> was een liefdadigheidsinstelling, die pacht inde (deels in natura) bij de </w:t>
      </w:r>
      <w:r w:rsidR="008E0532" w:rsidRPr="008E0532">
        <w:t>voornaamste</w:t>
      </w:r>
      <w:r w:rsidRPr="008E0532">
        <w:t xml:space="preserve"> in het dorp en daarmee de hulpbehoevende inwoners ondersteunde. </w:t>
      </w:r>
    </w:p>
    <w:p w:rsidR="008E0532" w:rsidRDefault="002A5639" w:rsidP="008E0532">
      <w:pPr>
        <w:pStyle w:val="BusTic"/>
      </w:pPr>
      <w:r w:rsidRPr="008E0532">
        <w:t xml:space="preserve">Tegenwoordig ondersteunt het gilde ook maatschappelijke projecten. </w:t>
      </w:r>
    </w:p>
    <w:p w:rsidR="002A5639" w:rsidRPr="008E0532" w:rsidRDefault="002A5639" w:rsidP="008E0532">
      <w:pPr>
        <w:pStyle w:val="BusTic"/>
      </w:pPr>
      <w:r w:rsidRPr="008E0532">
        <w:t xml:space="preserve">Eén pacht in natura bestaat nog altijd: zo moet de bewoner van het vroegere </w:t>
      </w:r>
      <w:r w:rsidR="008E0532" w:rsidRPr="008E0532">
        <w:t>Schulte huis</w:t>
      </w:r>
      <w:r w:rsidRPr="008E0532">
        <w:t xml:space="preserve"> in het dorp Dwingeloo elk jaar op 17 januari zestien pakjes (acht pond) </w:t>
      </w:r>
      <w:hyperlink r:id="rId36" w:tooltip="Roomboter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roomboter</w:t>
        </w:r>
      </w:hyperlink>
      <w:r w:rsidRPr="008E0532">
        <w:t xml:space="preserve"> aan het gilde betalen.</w:t>
      </w:r>
    </w:p>
    <w:p w:rsidR="002A5639" w:rsidRPr="008E0532" w:rsidRDefault="002A5639" w:rsidP="008E0532">
      <w:pPr>
        <w:pStyle w:val="Alinia6"/>
        <w:rPr>
          <w:rStyle w:val="Plaats"/>
        </w:rPr>
      </w:pPr>
      <w:r w:rsidRPr="008E0532">
        <w:rPr>
          <w:rStyle w:val="Plaats"/>
        </w:rPr>
        <w:t>Omgeving</w:t>
      </w:r>
    </w:p>
    <w:p w:rsidR="008E0532" w:rsidRDefault="002A5639" w:rsidP="008E0532">
      <w:pPr>
        <w:pStyle w:val="BusTic"/>
      </w:pPr>
      <w:r w:rsidRPr="008E0532">
        <w:t xml:space="preserve">Ten zuiden van het dorp ligt het </w:t>
      </w:r>
      <w:hyperlink r:id="rId37" w:tooltip="Nationaal Park Dwingelderveld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Nationaal Park Dwingelderveld</w:t>
        </w:r>
      </w:hyperlink>
      <w:r w:rsidRPr="008E0532">
        <w:t xml:space="preserve">, een groot bos- en heidegebied waar nog een schaapskudde aanwezig is. </w:t>
      </w:r>
    </w:p>
    <w:p w:rsidR="008E0532" w:rsidRDefault="002A5639" w:rsidP="008E0532">
      <w:pPr>
        <w:pStyle w:val="BusTic"/>
      </w:pPr>
      <w:r w:rsidRPr="008E0532">
        <w:t xml:space="preserve">Hier bevindt zich ook een grote </w:t>
      </w:r>
      <w:hyperlink r:id="rId38" w:tooltip="Dwingeloo Radio Telescoop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radiotelescoop</w:t>
        </w:r>
      </w:hyperlink>
      <w:r w:rsidRPr="008E0532">
        <w:t xml:space="preserve"> en aan de rand van het gebied het </w:t>
      </w:r>
      <w:hyperlink r:id="rId39" w:tooltip="Planetron" w:history="1">
        <w:proofErr w:type="spellStart"/>
        <w:r w:rsidRPr="008E0532">
          <w:rPr>
            <w:rStyle w:val="Hyperlink"/>
            <w:rFonts w:eastAsiaTheme="majorEastAsia"/>
            <w:color w:val="000000" w:themeColor="text1"/>
            <w:u w:val="none"/>
          </w:rPr>
          <w:t>Planetron</w:t>
        </w:r>
        <w:proofErr w:type="spellEnd"/>
      </w:hyperlink>
      <w:r w:rsidRPr="008E0532">
        <w:t xml:space="preserve">. </w:t>
      </w:r>
    </w:p>
    <w:p w:rsidR="002A5639" w:rsidRPr="008E0532" w:rsidRDefault="002A5639" w:rsidP="008E0532">
      <w:pPr>
        <w:pStyle w:val="BusTic"/>
      </w:pPr>
      <w:r w:rsidRPr="008E0532">
        <w:t xml:space="preserve">Meer gericht op het toerisme zijn bij dit gebied ook het gemeentelijk </w:t>
      </w:r>
      <w:proofErr w:type="spellStart"/>
      <w:r w:rsidRPr="008E0532">
        <w:t>bosbad</w:t>
      </w:r>
      <w:proofErr w:type="spellEnd"/>
      <w:r w:rsidRPr="008E0532">
        <w:t xml:space="preserve"> en een aantal campings gevestigd.</w:t>
      </w:r>
    </w:p>
    <w:p w:rsidR="008E0532" w:rsidRDefault="002A5639" w:rsidP="008E0532">
      <w:pPr>
        <w:pStyle w:val="BusTic"/>
      </w:pPr>
      <w:r w:rsidRPr="008E0532">
        <w:t xml:space="preserve">Ten zuidwesten van Dwingeloo is het landgoed van huize </w:t>
      </w:r>
      <w:hyperlink r:id="rId40" w:tooltip="Oldengaerde" w:history="1">
        <w:proofErr w:type="spellStart"/>
        <w:r w:rsidRPr="008E0532">
          <w:rPr>
            <w:rStyle w:val="Hyperlink"/>
            <w:rFonts w:eastAsiaTheme="majorEastAsia"/>
            <w:color w:val="000000" w:themeColor="text1"/>
            <w:u w:val="none"/>
          </w:rPr>
          <w:t>Oldengaerde</w:t>
        </w:r>
        <w:proofErr w:type="spellEnd"/>
      </w:hyperlink>
      <w:r w:rsidRPr="008E0532">
        <w:t xml:space="preserve"> te vinden, een goed bewaarde Drentse </w:t>
      </w:r>
      <w:hyperlink r:id="rId41" w:tooltip="Havezate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havezate</w:t>
        </w:r>
      </w:hyperlink>
      <w:r w:rsidRPr="008E0532">
        <w:t xml:space="preserve"> uit de vijftiende eeuw (verbouwd in 1717). </w:t>
      </w:r>
    </w:p>
    <w:p w:rsidR="008E0532" w:rsidRDefault="002A5639" w:rsidP="008E0532">
      <w:pPr>
        <w:pStyle w:val="BusTic"/>
      </w:pPr>
      <w:r w:rsidRPr="008E0532">
        <w:t xml:space="preserve">Het lanen- en grachtenstelsel dateren eveneens uit die tijd. </w:t>
      </w:r>
    </w:p>
    <w:p w:rsidR="002A5639" w:rsidRPr="008E0532" w:rsidRDefault="002A5639" w:rsidP="008E0532">
      <w:pPr>
        <w:pStyle w:val="BusTic"/>
      </w:pPr>
      <w:r w:rsidRPr="008E0532">
        <w:t xml:space="preserve">In de tuin achter de havezate is een 'Grand </w:t>
      </w:r>
      <w:proofErr w:type="spellStart"/>
      <w:r w:rsidRPr="008E0532">
        <w:t>Canal</w:t>
      </w:r>
      <w:proofErr w:type="spellEnd"/>
      <w:r w:rsidRPr="008E0532">
        <w:t>' aanwezig, een smalle rechthoekige vijver.</w:t>
      </w:r>
    </w:p>
    <w:p w:rsidR="008E0532" w:rsidRDefault="002A5639" w:rsidP="008E0532">
      <w:pPr>
        <w:pStyle w:val="BusTic"/>
      </w:pPr>
      <w:r w:rsidRPr="008E0532">
        <w:t xml:space="preserve">Even ten westen van het dorp liggen de huisplaatsen van de havezaten </w:t>
      </w:r>
      <w:hyperlink r:id="rId42" w:tooltip="Batinge" w:history="1">
        <w:proofErr w:type="spellStart"/>
        <w:r w:rsidRPr="008E0532">
          <w:rPr>
            <w:rStyle w:val="Hyperlink"/>
            <w:rFonts w:eastAsiaTheme="majorEastAsia"/>
            <w:color w:val="000000" w:themeColor="text1"/>
            <w:u w:val="none"/>
          </w:rPr>
          <w:t>Batinge</w:t>
        </w:r>
        <w:proofErr w:type="spellEnd"/>
      </w:hyperlink>
      <w:r w:rsidRPr="008E0532">
        <w:t xml:space="preserve"> (afgebroken in 1832) en </w:t>
      </w:r>
      <w:hyperlink r:id="rId43" w:tooltip="Entinge (Dwingeloo)" w:history="1">
        <w:proofErr w:type="spellStart"/>
        <w:r w:rsidRPr="008E0532">
          <w:rPr>
            <w:rStyle w:val="Hyperlink"/>
            <w:rFonts w:eastAsiaTheme="majorEastAsia"/>
            <w:color w:val="000000" w:themeColor="text1"/>
            <w:u w:val="none"/>
          </w:rPr>
          <w:t>Entinge</w:t>
        </w:r>
        <w:proofErr w:type="spellEnd"/>
      </w:hyperlink>
      <w:r w:rsidRPr="008E0532">
        <w:t xml:space="preserve"> (afgebroken in de 18</w:t>
      </w:r>
      <w:r w:rsidR="008E0532" w:rsidRPr="008E0532">
        <w:rPr>
          <w:vertAlign w:val="superscript"/>
        </w:rPr>
        <w:t>d</w:t>
      </w:r>
      <w:r w:rsidRPr="008E0532">
        <w:rPr>
          <w:vertAlign w:val="superscript"/>
        </w:rPr>
        <w:t>e</w:t>
      </w:r>
      <w:r w:rsidR="008E0532">
        <w:t xml:space="preserve"> </w:t>
      </w:r>
      <w:r w:rsidRPr="008E0532">
        <w:t xml:space="preserve">eeuw). </w:t>
      </w:r>
    </w:p>
    <w:p w:rsidR="008E0532" w:rsidRDefault="002A5639" w:rsidP="008E0532">
      <w:pPr>
        <w:pStyle w:val="BusTic"/>
      </w:pPr>
      <w:r w:rsidRPr="008E0532">
        <w:t xml:space="preserve">De zeventiende eeuwse grachten- en lanenstelsels zijn nog herkenbaar in het landschap. Aan de noordzijde van Dwingeloo staat de havezate </w:t>
      </w:r>
      <w:hyperlink r:id="rId44" w:tooltip="Westrup (havezate in Dwingeloo)" w:history="1">
        <w:proofErr w:type="spellStart"/>
        <w:r w:rsidRPr="008E0532">
          <w:rPr>
            <w:rStyle w:val="Hyperlink"/>
            <w:rFonts w:eastAsiaTheme="majorEastAsia"/>
            <w:color w:val="000000" w:themeColor="text1"/>
            <w:u w:val="none"/>
          </w:rPr>
          <w:t>Westrup</w:t>
        </w:r>
        <w:proofErr w:type="spellEnd"/>
      </w:hyperlink>
      <w:r w:rsidRPr="008E0532">
        <w:t xml:space="preserve">. </w:t>
      </w:r>
    </w:p>
    <w:p w:rsidR="002A5639" w:rsidRPr="008E0532" w:rsidRDefault="002A5639" w:rsidP="008E0532">
      <w:pPr>
        <w:pStyle w:val="BusTic"/>
      </w:pPr>
      <w:r w:rsidRPr="008E0532">
        <w:t>Sinds 1843 heeft het de functie van notariskantoor.</w:t>
      </w:r>
    </w:p>
    <w:p w:rsidR="008E0532" w:rsidRDefault="002A5639" w:rsidP="008E0532">
      <w:pPr>
        <w:pStyle w:val="BusTic"/>
      </w:pPr>
      <w:r w:rsidRPr="008E0532">
        <w:t xml:space="preserve">Een karakteristiek pand aan de Brink is het </w:t>
      </w:r>
      <w:proofErr w:type="spellStart"/>
      <w:r w:rsidRPr="008E0532">
        <w:t>schultehuis</w:t>
      </w:r>
      <w:proofErr w:type="spellEnd"/>
      <w:r w:rsidRPr="008E0532">
        <w:t xml:space="preserve"> (Brink 12). </w:t>
      </w:r>
    </w:p>
    <w:p w:rsidR="002A5639" w:rsidRPr="008E0532" w:rsidRDefault="002A5639" w:rsidP="008E0532">
      <w:pPr>
        <w:pStyle w:val="BusTic"/>
      </w:pPr>
      <w:r w:rsidRPr="008E0532">
        <w:t xml:space="preserve">Deze ambtswoning van de </w:t>
      </w:r>
      <w:proofErr w:type="spellStart"/>
      <w:r w:rsidRPr="008E0532">
        <w:t>schulte</w:t>
      </w:r>
      <w:proofErr w:type="spellEnd"/>
      <w:r w:rsidRPr="008E0532">
        <w:t xml:space="preserve"> (burgemeester) van Dwingeloo is gebouwd omstreeks 1675.</w:t>
      </w:r>
    </w:p>
    <w:p w:rsidR="00593941" w:rsidRPr="008E0532" w:rsidRDefault="002A5639" w:rsidP="00313E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8E0532">
        <w:t xml:space="preserve">Dwingeloo telt 51 </w:t>
      </w:r>
      <w:hyperlink r:id="rId45" w:tooltip="Lijst van rijksmonumenten in Dwingeloo" w:history="1">
        <w:r w:rsidRPr="008E0532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  <w:r w:rsidRPr="008E0532">
        <w:t>.</w:t>
      </w:r>
      <w:r w:rsidR="00CF6E90" w:rsidRPr="008E0532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E0532" w:rsidSect="002E5CC2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D4" w:rsidRDefault="00156DD4" w:rsidP="00A64884">
      <w:r>
        <w:separator/>
      </w:r>
    </w:p>
  </w:endnote>
  <w:endnote w:type="continuationSeparator" w:id="0">
    <w:p w:rsidR="00156DD4" w:rsidRDefault="00156DD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346B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D4" w:rsidRDefault="00156DD4" w:rsidP="00A64884">
      <w:r>
        <w:separator/>
      </w:r>
    </w:p>
  </w:footnote>
  <w:footnote w:type="continuationSeparator" w:id="0">
    <w:p w:rsidR="00156DD4" w:rsidRDefault="00156DD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53831BB" wp14:editId="17D8AAD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56DD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AE881FBE"/>
    <w:lvl w:ilvl="0" w:tplc="3336F70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3907BE"/>
    <w:multiLevelType w:val="multilevel"/>
    <w:tmpl w:val="5530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46BC"/>
    <w:rsid w:val="001357F5"/>
    <w:rsid w:val="001363FD"/>
    <w:rsid w:val="001512E2"/>
    <w:rsid w:val="00156DD4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A5639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374D8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0532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3A31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8E0532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8E0532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A5639"/>
  </w:style>
  <w:style w:type="character" w:customStyle="1" w:styleId="nowrap">
    <w:name w:val="_nowrap"/>
    <w:basedOn w:val="Standaardalinea-lettertype"/>
    <w:rsid w:val="002A5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8E0532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8E0532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A5639"/>
  </w:style>
  <w:style w:type="character" w:customStyle="1" w:styleId="nowrap">
    <w:name w:val="_nowrap"/>
    <w:basedOn w:val="Standaardalinea-lettertype"/>
    <w:rsid w:val="002A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8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47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5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Dieverbrug" TargetMode="External"/><Relationship Id="rId26" Type="http://schemas.openxmlformats.org/officeDocument/2006/relationships/hyperlink" Target="http://nl.wikipedia.org/wiki/Brink_(dorpsplein)" TargetMode="External"/><Relationship Id="rId39" Type="http://schemas.openxmlformats.org/officeDocument/2006/relationships/hyperlink" Target="http://nl.wikipedia.org/wiki/Planetron" TargetMode="External"/><Relationship Id="rId21" Type="http://schemas.openxmlformats.org/officeDocument/2006/relationships/hyperlink" Target="http://nl.wikipedia.org/wiki/Leggeloo" TargetMode="External"/><Relationship Id="rId34" Type="http://schemas.openxmlformats.org/officeDocument/2006/relationships/hyperlink" Target="http://nl.wikipedia.org/wiki/Landdrost" TargetMode="External"/><Relationship Id="rId42" Type="http://schemas.openxmlformats.org/officeDocument/2006/relationships/hyperlink" Target="http://nl.wikipedia.org/wiki/Batinge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8" TargetMode="External"/><Relationship Id="rId29" Type="http://schemas.openxmlformats.org/officeDocument/2006/relationships/hyperlink" Target="http://nl.wikipedia.org/wiki/Sint-Nicolaaskerk_(Dwingeloo)" TargetMode="Externa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Esdorp" TargetMode="External"/><Relationship Id="rId32" Type="http://schemas.openxmlformats.org/officeDocument/2006/relationships/hyperlink" Target="http://nl.wikipedia.org/wiki/Havezate" TargetMode="External"/><Relationship Id="rId37" Type="http://schemas.openxmlformats.org/officeDocument/2006/relationships/hyperlink" Target="http://nl.wikipedia.org/wiki/Nationaal_Park_Dwingelderveld" TargetMode="External"/><Relationship Id="rId40" Type="http://schemas.openxmlformats.org/officeDocument/2006/relationships/hyperlink" Target="http://nl.wikipedia.org/wiki/Oldengaerde" TargetMode="External"/><Relationship Id="rId45" Type="http://schemas.openxmlformats.org/officeDocument/2006/relationships/hyperlink" Target="http://nl.wikipedia.org/wiki/Lijst_van_rijksmonumenten_in_Dwingeloo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toolserver.org/~geohack/geohack.php?language=nl&amp;params=52_50_4_N_6_22_14_E_type:city(2600)_zoom:15_region:NL&amp;pagename=Dwingeloo" TargetMode="External"/><Relationship Id="rId19" Type="http://schemas.openxmlformats.org/officeDocument/2006/relationships/hyperlink" Target="http://nl.wikipedia.org/wiki/Eemster" TargetMode="External"/><Relationship Id="rId31" Type="http://schemas.openxmlformats.org/officeDocument/2006/relationships/hyperlink" Target="http://nl.wikipedia.org/wiki/Van_den_Boetzelaer" TargetMode="External"/><Relationship Id="rId44" Type="http://schemas.openxmlformats.org/officeDocument/2006/relationships/hyperlink" Target="http://nl.wikipedia.org/wiki/Westrup_(havezate_in_Dwingeloo)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erveld_(gemeente)" TargetMode="External"/><Relationship Id="rId22" Type="http://schemas.openxmlformats.org/officeDocument/2006/relationships/hyperlink" Target="http://nl.wikipedia.org/wiki/Lhee" TargetMode="External"/><Relationship Id="rId27" Type="http://schemas.openxmlformats.org/officeDocument/2006/relationships/hyperlink" Target="http://nl.wikipedia.org/wiki/Ruinen" TargetMode="External"/><Relationship Id="rId30" Type="http://schemas.openxmlformats.org/officeDocument/2006/relationships/hyperlink" Target="http://nl.wikipedia.org/wiki/15e_eeuw" TargetMode="External"/><Relationship Id="rId35" Type="http://schemas.openxmlformats.org/officeDocument/2006/relationships/hyperlink" Target="http://nl.wikipedia.org/wiki/Gilde_(beroepsgroep)" TargetMode="External"/><Relationship Id="rId43" Type="http://schemas.openxmlformats.org/officeDocument/2006/relationships/hyperlink" Target="http://nl.wikipedia.org/wiki/Entinge_(Dwingeloo)" TargetMode="External"/><Relationship Id="rId48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Westeinde_(Westerveld)" TargetMode="External"/><Relationship Id="rId25" Type="http://schemas.openxmlformats.org/officeDocument/2006/relationships/hyperlink" Target="http://nl.wikipedia.org/wiki/Drenthe" TargetMode="External"/><Relationship Id="rId33" Type="http://schemas.openxmlformats.org/officeDocument/2006/relationships/hyperlink" Target="http://nl.wikipedia.org/wiki/Landdrost" TargetMode="External"/><Relationship Id="rId38" Type="http://schemas.openxmlformats.org/officeDocument/2006/relationships/hyperlink" Target="http://nl.wikipedia.org/wiki/Dwingeloo_Radio_Telescoop" TargetMode="External"/><Relationship Id="rId46" Type="http://schemas.openxmlformats.org/officeDocument/2006/relationships/header" Target="header1.xml"/><Relationship Id="rId20" Type="http://schemas.openxmlformats.org/officeDocument/2006/relationships/hyperlink" Target="http://nl.wikipedia.org/wiki/Geeuwenbrug" TargetMode="External"/><Relationship Id="rId41" Type="http://schemas.openxmlformats.org/officeDocument/2006/relationships/hyperlink" Target="http://nl.wikipedia.org/wiki/Havezat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hyperlink" Target="http://nl.wikipedia.org/wiki/Lheebroek" TargetMode="External"/><Relationship Id="rId28" Type="http://schemas.openxmlformats.org/officeDocument/2006/relationships/hyperlink" Target="http://nl.wikipedia.org/wiki/Kerspel" TargetMode="External"/><Relationship Id="rId36" Type="http://schemas.openxmlformats.org/officeDocument/2006/relationships/hyperlink" Target="http://nl.wikipedia.org/wiki/Roomboter" TargetMode="External"/><Relationship Id="rId4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2011-06-28T08:18:00Z</dcterms:created>
  <dcterms:modified xsi:type="dcterms:W3CDTF">2011-07-05T08:55:00Z</dcterms:modified>
  <cp:category>2011</cp:category>
</cp:coreProperties>
</file>