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B" w:rsidRPr="0086264B" w:rsidRDefault="004355FB" w:rsidP="0086264B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6264B">
        <w:rPr>
          <w:rStyle w:val="Plaats"/>
        </w:rPr>
        <w:t>Drouwen</w:t>
      </w:r>
      <w:proofErr w:type="spellEnd"/>
      <w:r w:rsidR="0086264B" w:rsidRPr="0086264B">
        <w:rPr>
          <w:rStyle w:val="Plaats"/>
        </w:rPr>
        <w:tab/>
      </w:r>
      <w:r w:rsidR="0086264B" w:rsidRPr="0086264B">
        <w:rPr>
          <w:rStyle w:val="Plaats"/>
        </w:rPr>
        <w:tab/>
      </w:r>
      <w:r w:rsidR="0086264B" w:rsidRPr="0086264B">
        <w:rPr>
          <w:rStyle w:val="Plaats"/>
        </w:rPr>
        <w:tab/>
      </w:r>
      <w:r w:rsidR="0086264B" w:rsidRPr="0086264B">
        <w:rPr>
          <w:rStyle w:val="Plaats"/>
        </w:rPr>
        <w:tab/>
      </w:r>
      <w:r w:rsidR="0086264B" w:rsidRPr="0086264B">
        <w:rPr>
          <w:rStyle w:val="Plaats"/>
          <w:noProof/>
          <w:lang w:eastAsia="nl-NL"/>
        </w:rPr>
        <w:drawing>
          <wp:inline distT="0" distB="0" distL="0" distR="0" wp14:anchorId="3E70998F" wp14:editId="00BFE735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6264B" w:rsidRPr="0086264B">
          <w:rPr>
            <w:rStyle w:val="Plaats"/>
          </w:rPr>
          <w:t xml:space="preserve">52° 57' NB, 6° 48' </w:t>
        </w:r>
        <w:proofErr w:type="spellStart"/>
        <w:r w:rsidR="0086264B" w:rsidRPr="0086264B">
          <w:rPr>
            <w:rStyle w:val="Plaats"/>
          </w:rPr>
          <w:t>OL</w:t>
        </w:r>
        <w:proofErr w:type="spellEnd"/>
      </w:hyperlink>
    </w:p>
    <w:p w:rsidR="0086264B" w:rsidRDefault="004355FB" w:rsidP="0086264B">
      <w:pPr>
        <w:pStyle w:val="BusTic"/>
      </w:pPr>
      <w:proofErr w:type="spellStart"/>
      <w:r w:rsidRPr="0086264B">
        <w:rPr>
          <w:bCs/>
        </w:rPr>
        <w:t>Drouwen</w:t>
      </w:r>
      <w:proofErr w:type="spellEnd"/>
      <w:r w:rsidRPr="0086264B">
        <w:t xml:space="preserve"> is een dorp in de provincie </w:t>
      </w:r>
      <w:hyperlink r:id="rId11" w:tooltip="Drenth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6264B">
        <w:t xml:space="preserve"> (</w:t>
      </w:r>
      <w:hyperlink r:id="rId12" w:tooltip="Nederland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6264B">
        <w:t xml:space="preserve">), gelegen op de </w:t>
      </w:r>
      <w:hyperlink r:id="rId13" w:tooltip="Hondsrug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86264B">
        <w:t xml:space="preserve"> in de gemeente </w:t>
      </w:r>
      <w:hyperlink r:id="rId14" w:tooltip="Borger-Odoor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86264B">
        <w:t xml:space="preserve">, tussen </w:t>
      </w:r>
      <w:hyperlink r:id="rId15" w:tooltip="Borger (Nederlan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86264B">
        <w:t xml:space="preserve"> en </w:t>
      </w:r>
      <w:hyperlink r:id="rId16" w:tooltip="Gasselte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Gasselte</w:t>
        </w:r>
        <w:proofErr w:type="spellEnd"/>
      </w:hyperlink>
      <w:r w:rsidRPr="0086264B">
        <w:t xml:space="preserve">. </w:t>
      </w:r>
    </w:p>
    <w:p w:rsidR="004355FB" w:rsidRPr="0086264B" w:rsidRDefault="004355FB" w:rsidP="0086264B">
      <w:pPr>
        <w:pStyle w:val="BusTic"/>
      </w:pPr>
      <w:proofErr w:type="spellStart"/>
      <w:r w:rsidRPr="0086264B">
        <w:t>Drouwen</w:t>
      </w:r>
      <w:proofErr w:type="spellEnd"/>
      <w:r w:rsidRPr="0086264B">
        <w:t xml:space="preserve"> telde (volgens informatie van de gemeente Borger-Odoorn) op 1 januari 2007 500 inwoners (256 mannen en 244 vrouwen).</w:t>
      </w:r>
    </w:p>
    <w:p w:rsidR="004355FB" w:rsidRPr="0086264B" w:rsidRDefault="004355FB" w:rsidP="004355FB">
      <w:pPr>
        <w:pStyle w:val="Kop2"/>
        <w:rPr>
          <w:rStyle w:val="Plaats"/>
          <w:b/>
          <w:i w:val="0"/>
          <w:sz w:val="28"/>
        </w:rPr>
      </w:pPr>
      <w:proofErr w:type="spellStart"/>
      <w:r w:rsidRPr="0086264B">
        <w:rPr>
          <w:rStyle w:val="Plaats"/>
          <w:b/>
          <w:i w:val="0"/>
          <w:sz w:val="28"/>
        </w:rPr>
        <w:t>Geschiedenis</w:t>
      </w:r>
      <w:proofErr w:type="spellEnd"/>
    </w:p>
    <w:p w:rsidR="004355FB" w:rsidRPr="0086264B" w:rsidRDefault="004355FB" w:rsidP="0086264B">
      <w:pPr>
        <w:pStyle w:val="Alinia6"/>
        <w:rPr>
          <w:rStyle w:val="Plaats"/>
        </w:rPr>
      </w:pPr>
      <w:r w:rsidRPr="0086264B">
        <w:rPr>
          <w:rStyle w:val="Plaats"/>
        </w:rPr>
        <w:t>Prehistorie</w:t>
      </w:r>
    </w:p>
    <w:p w:rsidR="0086264B" w:rsidRDefault="004355FB" w:rsidP="0086264B">
      <w:pPr>
        <w:pStyle w:val="BusTic"/>
      </w:pPr>
      <w:r w:rsidRPr="0086264B">
        <w:t xml:space="preserve">Dat het gebied rond </w:t>
      </w:r>
      <w:proofErr w:type="spellStart"/>
      <w:r w:rsidRPr="0086264B">
        <w:t>Drouwen</w:t>
      </w:r>
      <w:proofErr w:type="spellEnd"/>
      <w:r w:rsidRPr="0086264B">
        <w:t xml:space="preserve"> al sinds lange tijd bewoond is, blijkt wel uit de vondst van een </w:t>
      </w:r>
      <w:hyperlink r:id="rId17" w:tooltip="Vuistbij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vuistbijl</w:t>
        </w:r>
      </w:hyperlink>
      <w:r w:rsidRPr="0086264B">
        <w:t xml:space="preserve"> uit de </w:t>
      </w:r>
      <w:hyperlink r:id="rId18" w:tooltip="Laatste ijstijd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laatste ijstijd</w:t>
        </w:r>
      </w:hyperlink>
      <w:r w:rsidRPr="0086264B">
        <w:t xml:space="preserve">, meer dan 60.000 jaar oud. </w:t>
      </w:r>
    </w:p>
    <w:p w:rsidR="0086264B" w:rsidRDefault="004355FB" w:rsidP="0086264B">
      <w:pPr>
        <w:pStyle w:val="BusTic"/>
      </w:pPr>
      <w:r w:rsidRPr="0086264B">
        <w:t xml:space="preserve">Veel bekender zijn natuurlijk de </w:t>
      </w:r>
      <w:hyperlink r:id="rId19" w:tooltip="Hunebed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86264B">
        <w:t xml:space="preserve"> van de </w:t>
      </w:r>
      <w:hyperlink r:id="rId20" w:tooltip="Trechterbekercultuur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Trechterbekercultuur</w:t>
        </w:r>
      </w:hyperlink>
      <w:r w:rsidRPr="0086264B">
        <w:t xml:space="preserve">, de eerste landbouwers in deze streken (ca. 3500-3000 v.Chr.). </w:t>
      </w:r>
    </w:p>
    <w:p w:rsidR="0086264B" w:rsidRDefault="004355FB" w:rsidP="0086264B">
      <w:pPr>
        <w:pStyle w:val="BusTic"/>
      </w:pPr>
      <w:r w:rsidRPr="0086264B">
        <w:t xml:space="preserve">Bij </w:t>
      </w:r>
      <w:proofErr w:type="spellStart"/>
      <w:r w:rsidRPr="0086264B">
        <w:t>Drouwen</w:t>
      </w:r>
      <w:proofErr w:type="spellEnd"/>
      <w:r w:rsidRPr="0086264B">
        <w:t xml:space="preserve"> liggen meerdere hunebedden, 2 aan de westkant van het dorp, en een derde wat verder naar het westen, terwijl de 5 hunebedden van </w:t>
      </w:r>
      <w:hyperlink r:id="rId21" w:tooltip="Bronneger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Bronneger</w:t>
        </w:r>
      </w:hyperlink>
      <w:r w:rsidRPr="0086264B">
        <w:t xml:space="preserve"> in feite tussen de beide dorpen inliggen. </w:t>
      </w:r>
    </w:p>
    <w:p w:rsidR="0086264B" w:rsidRDefault="004355FB" w:rsidP="0086264B">
      <w:pPr>
        <w:pStyle w:val="BusTic"/>
      </w:pPr>
      <w:r w:rsidRPr="0086264B">
        <w:t>In het verleden zijn er nog meer hunebedden geweest, een bron uit de 18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spreekt van 16 hunebedden in de </w:t>
      </w:r>
      <w:hyperlink r:id="rId22" w:tooltip="Boermarke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86264B">
        <w:t xml:space="preserve"> </w:t>
      </w:r>
      <w:proofErr w:type="spellStart"/>
      <w:r w:rsidRPr="0086264B">
        <w:t>Drouwen</w:t>
      </w:r>
      <w:proofErr w:type="spellEnd"/>
      <w:r w:rsidRPr="0086264B">
        <w:t xml:space="preserve"> (ruwweg </w:t>
      </w:r>
      <w:proofErr w:type="spellStart"/>
      <w:r w:rsidRPr="0086264B">
        <w:t>Drouwen</w:t>
      </w:r>
      <w:proofErr w:type="spellEnd"/>
      <w:r w:rsidRPr="0086264B">
        <w:t xml:space="preserve"> en Bronneger). </w:t>
      </w:r>
    </w:p>
    <w:p w:rsidR="004355FB" w:rsidRPr="0086264B" w:rsidRDefault="004355FB" w:rsidP="0086264B">
      <w:pPr>
        <w:pStyle w:val="BusTic"/>
      </w:pPr>
      <w:r w:rsidRPr="0086264B">
        <w:t xml:space="preserve">Al met al lijkt het erop dat het gebied rond </w:t>
      </w:r>
      <w:proofErr w:type="spellStart"/>
      <w:r w:rsidRPr="0086264B">
        <w:t>Drouwen</w:t>
      </w:r>
      <w:proofErr w:type="spellEnd"/>
      <w:r w:rsidRPr="0086264B">
        <w:t xml:space="preserve">, Bronneger en </w:t>
      </w:r>
      <w:hyperlink r:id="rId23" w:tooltip="Borger (Nederlan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86264B">
        <w:t xml:space="preserve"> een kerngebied voor de hunebedbouwers vormde.</w:t>
      </w:r>
    </w:p>
    <w:p w:rsidR="0086264B" w:rsidRDefault="004355FB" w:rsidP="0086264B">
      <w:pPr>
        <w:pStyle w:val="BusTic"/>
      </w:pPr>
      <w:r w:rsidRPr="0086264B">
        <w:t xml:space="preserve">In 1912 kreeg hunebed </w:t>
      </w:r>
      <w:hyperlink r:id="rId24" w:tooltip="D19 (hunebe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D19</w:t>
        </w:r>
      </w:hyperlink>
      <w:r w:rsidRPr="0086264B">
        <w:t xml:space="preserve"> bij </w:t>
      </w:r>
      <w:proofErr w:type="spellStart"/>
      <w:r w:rsidRPr="0086264B">
        <w:t>Drouwen</w:t>
      </w:r>
      <w:proofErr w:type="spellEnd"/>
      <w:r w:rsidRPr="0086264B">
        <w:t xml:space="preserve"> door </w:t>
      </w:r>
      <w:hyperlink r:id="rId25" w:tooltip="Jan Hendrik Holwerda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J.H.</w:t>
        </w:r>
        <w:proofErr w:type="spellEnd"/>
        <w:r w:rsidRPr="0086264B">
          <w:rPr>
            <w:rStyle w:val="Hyperlink"/>
            <w:rFonts w:eastAsiaTheme="majorEastAsia"/>
            <w:color w:val="000000" w:themeColor="text1"/>
            <w:u w:val="none"/>
          </w:rPr>
          <w:t xml:space="preserve"> Holwerda</w:t>
        </w:r>
      </w:hyperlink>
      <w:r w:rsidRPr="0086264B">
        <w:t xml:space="preserve"> als eerste hunebed een modern </w:t>
      </w:r>
      <w:hyperlink r:id="rId26" w:tooltip="Archeologi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archeologisch</w:t>
        </w:r>
      </w:hyperlink>
      <w:r w:rsidRPr="0086264B">
        <w:t xml:space="preserve"> onderzoek. </w:t>
      </w:r>
    </w:p>
    <w:p w:rsidR="0086264B" w:rsidRDefault="004355FB" w:rsidP="0086264B">
      <w:pPr>
        <w:pStyle w:val="BusTic"/>
      </w:pPr>
      <w:r w:rsidRPr="0086264B">
        <w:t xml:space="preserve">Hij onderzocht later ook </w:t>
      </w:r>
      <w:hyperlink r:id="rId27" w:tooltip="D20 (hunebe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D20</w:t>
        </w:r>
      </w:hyperlink>
      <w:r w:rsidRPr="0086264B">
        <w:t xml:space="preserve">, waarmee D19 een paar vormt. </w:t>
      </w:r>
    </w:p>
    <w:p w:rsidR="004355FB" w:rsidRPr="0086264B" w:rsidRDefault="004355FB" w:rsidP="0086264B">
      <w:pPr>
        <w:pStyle w:val="BusTic"/>
      </w:pPr>
      <w:r w:rsidRPr="0086264B">
        <w:t xml:space="preserve">In beide werden veel archeologische vondsten gedaan. D20 is van later datum dan D19, D19 is naamgever van de </w:t>
      </w:r>
      <w:proofErr w:type="spellStart"/>
      <w:r w:rsidRPr="0086264B">
        <w:t>Drouwen</w:t>
      </w:r>
      <w:proofErr w:type="spellEnd"/>
      <w:r w:rsidRPr="0086264B">
        <w:t xml:space="preserve">-periode van de Trechterbekercultuur terwijl D20 uit de </w:t>
      </w:r>
      <w:hyperlink r:id="rId28" w:tooltip="Havelt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Havelte</w:t>
        </w:r>
      </w:hyperlink>
      <w:r w:rsidRPr="0086264B">
        <w:t>-periode is.</w:t>
      </w:r>
    </w:p>
    <w:p w:rsidR="0086264B" w:rsidRDefault="004355FB" w:rsidP="0086264B">
      <w:pPr>
        <w:pStyle w:val="BusTic"/>
      </w:pPr>
      <w:r w:rsidRPr="0086264B">
        <w:t xml:space="preserve">Ook in de latere perioden was de regio bewoond. Uit de </w:t>
      </w:r>
      <w:hyperlink r:id="rId29" w:tooltip="Bronstijd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bronstijd</w:t>
        </w:r>
      </w:hyperlink>
      <w:r w:rsidRPr="0086264B">
        <w:t xml:space="preserve"> stammen de grafheuvel van de </w:t>
      </w:r>
      <w:hyperlink r:id="rId30" w:tooltip="Hoofdman van Drouwe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 xml:space="preserve">Hoofdman van </w:t>
        </w:r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</w:t>
        </w:r>
        <w:proofErr w:type="spellEnd"/>
      </w:hyperlink>
      <w:r w:rsidRPr="0086264B">
        <w:t xml:space="preserve"> (ca. 1700 v.Chr.) die in 1927 werd opgegraven, maar toen al voor een groot deel was verdwenen, een urnenveld ten noordwesten van </w:t>
      </w:r>
      <w:proofErr w:type="spellStart"/>
      <w:r w:rsidRPr="0086264B">
        <w:t>Drouwen</w:t>
      </w:r>
      <w:proofErr w:type="spellEnd"/>
      <w:r w:rsidRPr="0086264B">
        <w:t xml:space="preserve">, waaronder een rijke vondst, bekend geworden als de 'schat van de </w:t>
      </w:r>
      <w:hyperlink r:id="rId31" w:tooltip="Prinses van Drouwen (de pagina bestaat niet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 xml:space="preserve">prinses van </w:t>
        </w:r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</w:t>
        </w:r>
        <w:proofErr w:type="spellEnd"/>
      </w:hyperlink>
      <w:r w:rsidRPr="0086264B">
        <w:t xml:space="preserve">', en een rijk bronzen </w:t>
      </w:r>
      <w:hyperlink r:id="rId32" w:tooltip="Zwaard (wapen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zwaard</w:t>
        </w:r>
      </w:hyperlink>
      <w:r w:rsidRPr="0086264B">
        <w:t xml:space="preserve"> van Deense makelij. </w:t>
      </w:r>
    </w:p>
    <w:p w:rsidR="0086264B" w:rsidRDefault="004355FB" w:rsidP="0086264B">
      <w:pPr>
        <w:pStyle w:val="BusTic"/>
      </w:pPr>
      <w:r w:rsidRPr="0086264B">
        <w:t xml:space="preserve">De schat van de prinses van </w:t>
      </w:r>
      <w:proofErr w:type="spellStart"/>
      <w:r w:rsidRPr="0086264B">
        <w:t>Drouwen</w:t>
      </w:r>
      <w:proofErr w:type="spellEnd"/>
      <w:r w:rsidRPr="0086264B">
        <w:t xml:space="preserve"> valt thans te bewonderen in het </w:t>
      </w:r>
      <w:hyperlink r:id="rId33" w:tooltip="Drents Museum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Drents Museum</w:t>
        </w:r>
      </w:hyperlink>
      <w:r w:rsidRPr="0086264B">
        <w:t xml:space="preserve"> in </w:t>
      </w:r>
      <w:hyperlink r:id="rId34" w:tooltip="Asse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86264B">
        <w:t xml:space="preserve">. </w:t>
      </w:r>
    </w:p>
    <w:p w:rsidR="004355FB" w:rsidRPr="0086264B" w:rsidRDefault="004355FB" w:rsidP="0086264B">
      <w:pPr>
        <w:pStyle w:val="BusTic"/>
      </w:pPr>
      <w:r w:rsidRPr="0086264B">
        <w:t xml:space="preserve">Van latere tijd stammen een aantal </w:t>
      </w:r>
      <w:hyperlink r:id="rId35" w:tooltip="Celtic fields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Celtic</w:t>
        </w:r>
        <w:proofErr w:type="spellEnd"/>
        <w:r w:rsidRPr="0086264B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fields</w:t>
        </w:r>
        <w:proofErr w:type="spellEnd"/>
      </w:hyperlink>
      <w:r w:rsidRPr="0086264B">
        <w:t xml:space="preserve">, enkele Romeinse grafgiften en een voorchristelijk </w:t>
      </w:r>
      <w:r w:rsidR="0086264B" w:rsidRPr="0086264B">
        <w:t>vroegmiddeleeuws</w:t>
      </w:r>
      <w:r w:rsidRPr="0086264B">
        <w:t xml:space="preserve"> grafveld.</w:t>
      </w:r>
    </w:p>
    <w:p w:rsidR="0086264B" w:rsidRDefault="0086264B" w:rsidP="0086264B">
      <w:pPr>
        <w:pStyle w:val="Alinia6"/>
        <w:rPr>
          <w:rStyle w:val="Plaats"/>
        </w:rPr>
      </w:pPr>
    </w:p>
    <w:p w:rsidR="0086264B" w:rsidRDefault="0086264B" w:rsidP="0086264B">
      <w:pPr>
        <w:pStyle w:val="Alinia6"/>
        <w:rPr>
          <w:rStyle w:val="Plaats"/>
        </w:rPr>
      </w:pPr>
    </w:p>
    <w:p w:rsidR="0086264B" w:rsidRDefault="0086264B" w:rsidP="0086264B">
      <w:pPr>
        <w:pStyle w:val="Alinia6"/>
        <w:rPr>
          <w:rStyle w:val="Plaats"/>
        </w:rPr>
      </w:pPr>
    </w:p>
    <w:p w:rsidR="004355FB" w:rsidRPr="0086264B" w:rsidRDefault="004355FB" w:rsidP="0086264B">
      <w:pPr>
        <w:pStyle w:val="Alinia6"/>
        <w:rPr>
          <w:rStyle w:val="Plaats"/>
        </w:rPr>
      </w:pPr>
      <w:r w:rsidRPr="0086264B">
        <w:rPr>
          <w:rStyle w:val="Plaats"/>
        </w:rPr>
        <w:lastRenderedPageBreak/>
        <w:t>Ontstaan en bloei</w:t>
      </w:r>
    </w:p>
    <w:p w:rsidR="0086264B" w:rsidRDefault="004355FB" w:rsidP="0086264B">
      <w:pPr>
        <w:pStyle w:val="BusTic"/>
      </w:pPr>
      <w:r w:rsidRPr="0086264B">
        <w:t>In de 14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wordt </w:t>
      </w:r>
      <w:proofErr w:type="spellStart"/>
      <w:r w:rsidRPr="0086264B">
        <w:t>Drouwen</w:t>
      </w:r>
      <w:proofErr w:type="spellEnd"/>
      <w:r w:rsidRPr="0086264B">
        <w:t xml:space="preserve"> voor het eerst genoemd, als "</w:t>
      </w:r>
      <w:proofErr w:type="spellStart"/>
      <w:r w:rsidRPr="0086264B">
        <w:t>Druwen</w:t>
      </w:r>
      <w:proofErr w:type="spellEnd"/>
      <w:r w:rsidRPr="0086264B">
        <w:t xml:space="preserve"> in den </w:t>
      </w:r>
      <w:hyperlink r:id="rId36" w:tooltip="Kerspe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kerspel</w:t>
        </w:r>
      </w:hyperlink>
      <w:r w:rsidRPr="0086264B">
        <w:t xml:space="preserve"> van Borgheren". </w:t>
      </w:r>
    </w:p>
    <w:p w:rsidR="004355FB" w:rsidRPr="0086264B" w:rsidRDefault="004355FB" w:rsidP="0086264B">
      <w:pPr>
        <w:pStyle w:val="BusTic"/>
      </w:pPr>
      <w:r w:rsidRPr="0086264B">
        <w:t>Voor de naam '</w:t>
      </w:r>
      <w:proofErr w:type="spellStart"/>
      <w:r w:rsidRPr="0086264B">
        <w:t>Druwen</w:t>
      </w:r>
      <w:proofErr w:type="spellEnd"/>
      <w:r w:rsidRPr="0086264B">
        <w:t>' worden twee mogelijke etymologieën genoemd: Het kan zijn afgeleid van het woord '</w:t>
      </w:r>
      <w:proofErr w:type="spellStart"/>
      <w:r w:rsidRPr="0086264B">
        <w:t>druwe</w:t>
      </w:r>
      <w:proofErr w:type="spellEnd"/>
      <w:r w:rsidRPr="0086264B">
        <w:t>' dat 'akker' betekent of van de persoonsnaam '</w:t>
      </w:r>
      <w:proofErr w:type="spellStart"/>
      <w:r w:rsidRPr="0086264B">
        <w:t>Druwe</w:t>
      </w:r>
      <w:proofErr w:type="spellEnd"/>
      <w:r w:rsidRPr="0086264B">
        <w:t>'.</w:t>
      </w:r>
    </w:p>
    <w:p w:rsidR="0086264B" w:rsidRDefault="004355FB" w:rsidP="0086264B">
      <w:pPr>
        <w:pStyle w:val="BusTic"/>
      </w:pPr>
      <w:proofErr w:type="spellStart"/>
      <w:r w:rsidRPr="0086264B">
        <w:t>Drouwen</w:t>
      </w:r>
      <w:proofErr w:type="spellEnd"/>
      <w:r w:rsidRPr="0086264B">
        <w:t xml:space="preserve"> is echter al ouder, wat blijkt uit de </w:t>
      </w:r>
      <w:hyperlink r:id="rId37" w:tooltip="Schuldmudde (de pagina bestaat niet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schuldmudden</w:t>
        </w:r>
      </w:hyperlink>
      <w:r w:rsidRPr="0086264B">
        <w:t xml:space="preserve"> die Drenthe aan </w:t>
      </w:r>
      <w:proofErr w:type="spellStart"/>
      <w:r w:rsidRPr="0086264B">
        <w:t>aan</w:t>
      </w:r>
      <w:proofErr w:type="spellEnd"/>
      <w:r w:rsidRPr="0086264B">
        <w:t xml:space="preserve"> de bisschop van Utrecht betalen moest voor het gebruik van de woeste gronden. </w:t>
      </w:r>
    </w:p>
    <w:p w:rsidR="004355FB" w:rsidRPr="0086264B" w:rsidRDefault="004355FB" w:rsidP="0086264B">
      <w:pPr>
        <w:pStyle w:val="BusTic"/>
      </w:pPr>
      <w:r w:rsidRPr="0086264B">
        <w:t xml:space="preserve">Deze worden geacht gelijk te zijn aan het aantal </w:t>
      </w:r>
      <w:hyperlink r:id="rId38" w:tooltip="Boerderij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86264B">
        <w:t xml:space="preserve"> dat een plaats in 944 bezat, en hieruit blijkt dat </w:t>
      </w:r>
      <w:proofErr w:type="spellStart"/>
      <w:r w:rsidRPr="0086264B">
        <w:t>Drouwen</w:t>
      </w:r>
      <w:proofErr w:type="spellEnd"/>
      <w:r w:rsidRPr="0086264B">
        <w:t xml:space="preserve"> (12 schuldmudden) toentertijd voor het gebied een behoorlijk grote plaats was - groter dan Borger (5 1/2 schuldmudden) of </w:t>
      </w:r>
      <w:proofErr w:type="spellStart"/>
      <w:r w:rsidRPr="0086264B">
        <w:t>Buinen</w:t>
      </w:r>
      <w:proofErr w:type="spellEnd"/>
      <w:r w:rsidRPr="0086264B">
        <w:t xml:space="preserve"> (6 schuldmudden).</w:t>
      </w:r>
    </w:p>
    <w:p w:rsidR="0086264B" w:rsidRDefault="004355FB" w:rsidP="0086264B">
      <w:pPr>
        <w:pStyle w:val="BusTic"/>
      </w:pPr>
      <w:r w:rsidRPr="0086264B">
        <w:t>Desondanks was het Borger dat in de 14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kerkdorp en dus hoofdplaats van het </w:t>
      </w:r>
      <w:hyperlink r:id="rId39" w:tooltip="Kerspe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kerspel</w:t>
        </w:r>
      </w:hyperlink>
      <w:r w:rsidRPr="0086264B">
        <w:t xml:space="preserve"> werd. </w:t>
      </w:r>
    </w:p>
    <w:p w:rsidR="004355FB" w:rsidRPr="0086264B" w:rsidRDefault="004355FB" w:rsidP="0086264B">
      <w:pPr>
        <w:pStyle w:val="BusTic"/>
      </w:pPr>
      <w:r w:rsidRPr="0086264B">
        <w:t xml:space="preserve">In de volgende eeuwen groeit Borger, maar </w:t>
      </w:r>
      <w:proofErr w:type="spellStart"/>
      <w:r w:rsidRPr="0086264B">
        <w:t>Drouwen</w:t>
      </w:r>
      <w:proofErr w:type="spellEnd"/>
      <w:r w:rsidRPr="0086264B">
        <w:t xml:space="preserve"> blijft niet ver achter, en begin 19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telt </w:t>
      </w:r>
      <w:proofErr w:type="spellStart"/>
      <w:r w:rsidRPr="0086264B">
        <w:t>Drouwen</w:t>
      </w:r>
      <w:proofErr w:type="spellEnd"/>
      <w:r w:rsidRPr="0086264B">
        <w:t xml:space="preserve"> ruim 300 inwoners, en is na Borger (ruim 400 inwoners) nog de grootste plaats in de </w:t>
      </w:r>
      <w:hyperlink r:id="rId40" w:tooltip="Gemeente (bestuur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6264B">
        <w:t xml:space="preserve"> Borger, waarvan de grenzen met het kerspel overeenkomen.</w:t>
      </w:r>
    </w:p>
    <w:p w:rsidR="0086264B" w:rsidRDefault="004355FB" w:rsidP="0086264B">
      <w:pPr>
        <w:pStyle w:val="BusTic"/>
      </w:pPr>
      <w:proofErr w:type="spellStart"/>
      <w:r w:rsidRPr="0086264B">
        <w:t>Drouwen</w:t>
      </w:r>
      <w:proofErr w:type="spellEnd"/>
      <w:r w:rsidRPr="0086264B">
        <w:t xml:space="preserve"> is in deze periode nog vrijwel geheel een landbouwdorp, en dit zal tot de opkomst van het </w:t>
      </w:r>
      <w:hyperlink r:id="rId41" w:tooltip="Toerism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toerisme</w:t>
        </w:r>
      </w:hyperlink>
      <w:r w:rsidRPr="0086264B">
        <w:t xml:space="preserve"> en het </w:t>
      </w:r>
      <w:hyperlink r:id="rId42" w:tooltip="Forensism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forensisme</w:t>
        </w:r>
      </w:hyperlink>
      <w:r w:rsidRPr="0086264B">
        <w:t xml:space="preserve"> in de 20</w:t>
      </w:r>
      <w:r w:rsidR="0086264B" w:rsidRPr="0086264B">
        <w:rPr>
          <w:vertAlign w:val="superscript"/>
        </w:rPr>
        <w:t>st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zo blijven. </w:t>
      </w:r>
    </w:p>
    <w:p w:rsidR="0086264B" w:rsidRDefault="004355FB" w:rsidP="0086264B">
      <w:pPr>
        <w:pStyle w:val="BusTic"/>
      </w:pPr>
      <w:r w:rsidRPr="0086264B">
        <w:t>Wel is er al sinds de 17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een bijschool van de </w:t>
      </w:r>
      <w:hyperlink r:id="rId43" w:tooltip="Schoolgebouw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school</w:t>
        </w:r>
      </w:hyperlink>
      <w:r w:rsidRPr="0086264B">
        <w:t xml:space="preserve"> van Borger, die echter tot ver in de 19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alleen in de wintermaanden open is. </w:t>
      </w:r>
    </w:p>
    <w:p w:rsidR="0086264B" w:rsidRDefault="004355FB" w:rsidP="0086264B">
      <w:pPr>
        <w:pStyle w:val="BusTic"/>
      </w:pPr>
      <w:r w:rsidRPr="0086264B">
        <w:t xml:space="preserve">Zoals op veel plaatsen in Drenthe waren de </w:t>
      </w:r>
      <w:hyperlink r:id="rId44" w:tooltip="Woeste gronden (de pagina bestaat niet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woeste gronden</w:t>
        </w:r>
      </w:hyperlink>
      <w:r w:rsidRPr="0086264B">
        <w:t xml:space="preserve"> rond het dorp gemeenschappelijk bezit, waarin de verschillende bewoners een zogenaamd </w:t>
      </w:r>
      <w:hyperlink r:id="rId45" w:tooltip="Waardee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waardeel</w:t>
        </w:r>
      </w:hyperlink>
      <w:r w:rsidRPr="0086264B">
        <w:t xml:space="preserve"> bezaten. </w:t>
      </w:r>
    </w:p>
    <w:p w:rsidR="0086264B" w:rsidRDefault="004355FB" w:rsidP="0086264B">
      <w:pPr>
        <w:pStyle w:val="BusTic"/>
      </w:pPr>
      <w:r w:rsidRPr="0086264B">
        <w:t xml:space="preserve">Het veengebied werd begin 18e eeuw verdeeld, waarna hier een nieuwe nederzetting ontstond, het </w:t>
      </w:r>
      <w:proofErr w:type="spellStart"/>
      <w:r w:rsidRPr="0086264B">
        <w:t>Drouwener</w:t>
      </w:r>
      <w:proofErr w:type="spellEnd"/>
      <w:r w:rsidRPr="0086264B">
        <w:t xml:space="preserve"> </w:t>
      </w:r>
      <w:proofErr w:type="spellStart"/>
      <w:r w:rsidRPr="0086264B">
        <w:t>Buirveen</w:t>
      </w:r>
      <w:proofErr w:type="spellEnd"/>
      <w:r w:rsidRPr="0086264B">
        <w:t xml:space="preserve"> (het tegenwoordige </w:t>
      </w:r>
      <w:hyperlink r:id="rId46" w:tooltip="Drouwenerveen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Drouwenerveen</w:t>
        </w:r>
        <w:proofErr w:type="spellEnd"/>
      </w:hyperlink>
      <w:r w:rsidRPr="0086264B">
        <w:t xml:space="preserve">). </w:t>
      </w:r>
    </w:p>
    <w:p w:rsidR="004355FB" w:rsidRPr="0086264B" w:rsidRDefault="004355FB" w:rsidP="0086264B">
      <w:pPr>
        <w:pStyle w:val="BusTic"/>
      </w:pPr>
      <w:r w:rsidRPr="0086264B">
        <w:t xml:space="preserve">De rest van de verdeling van de gemeenschappelijke markegronden, tot dan toe bezit van de </w:t>
      </w:r>
      <w:hyperlink r:id="rId47" w:tooltip="Boermarke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boermarke</w:t>
        </w:r>
        <w:proofErr w:type="spellEnd"/>
      </w:hyperlink>
      <w:r w:rsidRPr="0086264B">
        <w:t>, vond in 1849 plaats.</w:t>
      </w:r>
    </w:p>
    <w:p w:rsidR="0086264B" w:rsidRDefault="004355FB" w:rsidP="0086264B">
      <w:pPr>
        <w:pStyle w:val="BusTic"/>
      </w:pPr>
      <w:r w:rsidRPr="0086264B">
        <w:t xml:space="preserve">Lange tijd heeft </w:t>
      </w:r>
      <w:proofErr w:type="spellStart"/>
      <w:r w:rsidRPr="0086264B">
        <w:t>Drouwen</w:t>
      </w:r>
      <w:proofErr w:type="spellEnd"/>
      <w:r w:rsidRPr="0086264B">
        <w:t xml:space="preserve"> ook een kleine </w:t>
      </w:r>
      <w:hyperlink r:id="rId48" w:tooltip="Jode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joodse</w:t>
        </w:r>
      </w:hyperlink>
      <w:r w:rsidRPr="0086264B">
        <w:t xml:space="preserve"> gemeenschap gehad. </w:t>
      </w:r>
    </w:p>
    <w:p w:rsidR="0086264B" w:rsidRDefault="004355FB" w:rsidP="0086264B">
      <w:pPr>
        <w:pStyle w:val="BusTic"/>
      </w:pPr>
      <w:r w:rsidRPr="0086264B">
        <w:t xml:space="preserve">In 1804 werd in een woonhuis een kleine </w:t>
      </w:r>
      <w:hyperlink r:id="rId49" w:tooltip="Synagog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synagoge</w:t>
        </w:r>
      </w:hyperlink>
      <w:r w:rsidRPr="0086264B">
        <w:t xml:space="preserve"> gesticht, al had men veel moeite de hiervoor benodigde tien man te krijgen. </w:t>
      </w:r>
    </w:p>
    <w:p w:rsidR="0086264B" w:rsidRDefault="004355FB" w:rsidP="0086264B">
      <w:pPr>
        <w:pStyle w:val="BusTic"/>
      </w:pPr>
      <w:r w:rsidRPr="0086264B">
        <w:t xml:space="preserve">Deze huissynagoge heeft dienstgedaan tot 1846. </w:t>
      </w:r>
    </w:p>
    <w:p w:rsidR="004355FB" w:rsidRPr="0086264B" w:rsidRDefault="004355FB" w:rsidP="0086264B">
      <w:pPr>
        <w:pStyle w:val="BusTic"/>
      </w:pPr>
      <w:r w:rsidRPr="0086264B">
        <w:t xml:space="preserve">De </w:t>
      </w:r>
      <w:proofErr w:type="spellStart"/>
      <w:r w:rsidRPr="0086264B">
        <w:t>Drouwense</w:t>
      </w:r>
      <w:proofErr w:type="spellEnd"/>
      <w:r w:rsidRPr="0086264B">
        <w:t xml:space="preserve"> joden (vier gezinnen uit Borger en </w:t>
      </w:r>
      <w:proofErr w:type="spellStart"/>
      <w:r w:rsidRPr="0086264B">
        <w:t>Drouwen</w:t>
      </w:r>
      <w:proofErr w:type="spellEnd"/>
      <w:r w:rsidRPr="0086264B">
        <w:t xml:space="preserve">) zijn in de </w:t>
      </w:r>
      <w:hyperlink r:id="rId50" w:tooltip="Tweede Wereldoorlog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86264B">
        <w:t xml:space="preserve"> via </w:t>
      </w:r>
      <w:hyperlink r:id="rId51" w:tooltip="Kamp Westerbork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Westerbork</w:t>
        </w:r>
      </w:hyperlink>
      <w:r w:rsidRPr="0086264B">
        <w:t xml:space="preserve"> naar </w:t>
      </w:r>
      <w:hyperlink r:id="rId52" w:tooltip="Auschwitz (concentratiekamp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Auschwitz</w:t>
        </w:r>
      </w:hyperlink>
      <w:r w:rsidRPr="0086264B">
        <w:t xml:space="preserve"> en </w:t>
      </w:r>
      <w:hyperlink r:id="rId53" w:tooltip="Sobibór (vernietigingskamp)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Sobibór</w:t>
        </w:r>
        <w:proofErr w:type="spellEnd"/>
      </w:hyperlink>
      <w:r w:rsidRPr="0086264B">
        <w:t xml:space="preserve"> gedeporteerd en daar vermoord.</w:t>
      </w:r>
      <w:r w:rsidR="0086264B" w:rsidRPr="0086264B">
        <w:t xml:space="preserve"> </w:t>
      </w:r>
    </w:p>
    <w:p w:rsidR="0086264B" w:rsidRDefault="0086264B" w:rsidP="0086264B">
      <w:pPr>
        <w:pStyle w:val="Alinia6"/>
        <w:rPr>
          <w:rStyle w:val="mw-headline"/>
          <w:color w:val="000000" w:themeColor="text1"/>
        </w:rPr>
      </w:pPr>
    </w:p>
    <w:p w:rsidR="0086264B" w:rsidRDefault="0086264B" w:rsidP="0086264B">
      <w:pPr>
        <w:pStyle w:val="Alinia6"/>
        <w:rPr>
          <w:rStyle w:val="mw-headline"/>
          <w:color w:val="000000" w:themeColor="text1"/>
        </w:rPr>
      </w:pPr>
    </w:p>
    <w:p w:rsidR="004355FB" w:rsidRPr="0086264B" w:rsidRDefault="004355FB" w:rsidP="0086264B">
      <w:pPr>
        <w:pStyle w:val="Alinia6"/>
        <w:rPr>
          <w:rStyle w:val="Plaats"/>
        </w:rPr>
      </w:pPr>
      <w:r w:rsidRPr="0086264B">
        <w:rPr>
          <w:rStyle w:val="Plaats"/>
        </w:rPr>
        <w:lastRenderedPageBreak/>
        <w:t>19</w:t>
      </w:r>
      <w:r w:rsidR="0086264B" w:rsidRPr="0086264B">
        <w:rPr>
          <w:rStyle w:val="Plaats"/>
          <w:vertAlign w:val="superscript"/>
        </w:rPr>
        <w:t>d</w:t>
      </w:r>
      <w:r w:rsidRPr="0086264B">
        <w:rPr>
          <w:rStyle w:val="Plaats"/>
          <w:vertAlign w:val="superscript"/>
        </w:rPr>
        <w:t>e</w:t>
      </w:r>
      <w:r w:rsidR="0086264B">
        <w:rPr>
          <w:rStyle w:val="Plaats"/>
        </w:rPr>
        <w:t xml:space="preserve"> </w:t>
      </w:r>
      <w:r w:rsidRPr="0086264B">
        <w:rPr>
          <w:rStyle w:val="Plaats"/>
        </w:rPr>
        <w:t>en 20</w:t>
      </w:r>
      <w:r w:rsidR="0086264B" w:rsidRPr="0086264B">
        <w:rPr>
          <w:rStyle w:val="Plaats"/>
          <w:vertAlign w:val="superscript"/>
        </w:rPr>
        <w:t>st</w:t>
      </w:r>
      <w:r w:rsidRPr="0086264B">
        <w:rPr>
          <w:rStyle w:val="Plaats"/>
          <w:vertAlign w:val="superscript"/>
        </w:rPr>
        <w:t>e</w:t>
      </w:r>
      <w:r w:rsidR="0086264B">
        <w:rPr>
          <w:rStyle w:val="Plaats"/>
        </w:rPr>
        <w:t xml:space="preserve"> </w:t>
      </w:r>
      <w:r w:rsidRPr="0086264B">
        <w:rPr>
          <w:rStyle w:val="Plaats"/>
        </w:rPr>
        <w:t>eeuw</w:t>
      </w:r>
    </w:p>
    <w:p w:rsidR="0086264B" w:rsidRDefault="004355FB" w:rsidP="0086264B">
      <w:pPr>
        <w:pStyle w:val="BusTic"/>
      </w:pPr>
      <w:r w:rsidRPr="0086264B">
        <w:t>In de 19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groeide </w:t>
      </w:r>
      <w:proofErr w:type="spellStart"/>
      <w:r w:rsidRPr="0086264B">
        <w:t>Drouwen</w:t>
      </w:r>
      <w:proofErr w:type="spellEnd"/>
      <w:r w:rsidRPr="0086264B">
        <w:t xml:space="preserve"> nauwelijks, terwijl vooral de dorpen in het veen, maar ook Borger en </w:t>
      </w:r>
      <w:hyperlink r:id="rId54" w:tooltip="Buinen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86264B">
        <w:t xml:space="preserve">, dit wel deden, en </w:t>
      </w:r>
      <w:proofErr w:type="spellStart"/>
      <w:r w:rsidRPr="0086264B">
        <w:t>Drouwen</w:t>
      </w:r>
      <w:proofErr w:type="spellEnd"/>
      <w:r w:rsidRPr="0086264B">
        <w:t xml:space="preserve"> werd een van de kleinere dorpen van de gemeente. </w:t>
      </w:r>
    </w:p>
    <w:p w:rsidR="004355FB" w:rsidRPr="0086264B" w:rsidRDefault="004355FB" w:rsidP="0086264B">
      <w:pPr>
        <w:pStyle w:val="BusTic"/>
      </w:pPr>
      <w:r w:rsidRPr="0086264B">
        <w:t xml:space="preserve">Rond 1900 richtten de inwoners een </w:t>
      </w:r>
      <w:hyperlink r:id="rId55" w:tooltip="Zuivelfabriek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zuivelfabriek</w:t>
        </w:r>
      </w:hyperlink>
      <w:r w:rsidRPr="0086264B">
        <w:t xml:space="preserve"> op, die tot 1968 bleef bestaan.</w:t>
      </w:r>
    </w:p>
    <w:p w:rsidR="0086264B" w:rsidRDefault="004355FB" w:rsidP="0086264B">
      <w:pPr>
        <w:pStyle w:val="BusTic"/>
      </w:pPr>
      <w:r w:rsidRPr="0086264B">
        <w:t xml:space="preserve">In 1905 werd een </w:t>
      </w:r>
      <w:hyperlink r:id="rId56" w:tooltip="Spoorlijn Zwolle - Stadskanaa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spoorlijn Emmen-Gasselternijveen</w:t>
        </w:r>
      </w:hyperlink>
      <w:r w:rsidRPr="0086264B">
        <w:t xml:space="preserve"> door de </w:t>
      </w:r>
      <w:hyperlink r:id="rId57" w:tooltip="Noordoosterlocaalspoorweg-Maatschappij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NOLS</w:t>
        </w:r>
      </w:hyperlink>
      <w:r w:rsidRPr="0086264B">
        <w:t xml:space="preserve"> aangelegd, en </w:t>
      </w:r>
      <w:proofErr w:type="spellStart"/>
      <w:r w:rsidRPr="0086264B">
        <w:t>Drouwen</w:t>
      </w:r>
      <w:proofErr w:type="spellEnd"/>
      <w:r w:rsidRPr="0086264B">
        <w:t xml:space="preserve"> kreeg een halte aan deze lijn (de plaats van het stationsgebouw wordt thans onder </w:t>
      </w:r>
      <w:hyperlink r:id="rId58" w:tooltip="Bronneger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Bronneger</w:t>
        </w:r>
      </w:hyperlink>
      <w:r w:rsidRPr="0086264B">
        <w:t xml:space="preserve"> gerekend). </w:t>
      </w:r>
    </w:p>
    <w:p w:rsidR="004355FB" w:rsidRPr="0086264B" w:rsidRDefault="004355FB" w:rsidP="0086264B">
      <w:pPr>
        <w:pStyle w:val="BusTic"/>
      </w:pPr>
      <w:r w:rsidRPr="0086264B">
        <w:t xml:space="preserve">De </w:t>
      </w:r>
      <w:hyperlink r:id="rId59" w:tooltip="Station Drouwe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 xml:space="preserve">halte </w:t>
        </w:r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</w:t>
        </w:r>
        <w:proofErr w:type="spellEnd"/>
      </w:hyperlink>
      <w:r w:rsidRPr="0086264B">
        <w:t xml:space="preserve"> werd in 1937 opgeheven, de lijn zelf verdween in 1964 (nadat al sinds 1938 geen reizigersvervoer meer plaatsvond).</w:t>
      </w:r>
    </w:p>
    <w:p w:rsidR="0086264B" w:rsidRDefault="004355FB" w:rsidP="0086264B">
      <w:pPr>
        <w:pStyle w:val="BusTic"/>
      </w:pPr>
      <w:r w:rsidRPr="0086264B">
        <w:t xml:space="preserve">Te intensief gebruik van de woeste gronden rond het dorp leidde tot </w:t>
      </w:r>
      <w:hyperlink r:id="rId60" w:tooltip="Zandverstuiving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zandverstuivingen</w:t>
        </w:r>
      </w:hyperlink>
      <w:r w:rsidRPr="0086264B">
        <w:t>, die al eind 18</w:t>
      </w:r>
      <w:r w:rsidR="0086264B" w:rsidRPr="0086264B">
        <w:rPr>
          <w:vertAlign w:val="superscript"/>
        </w:rPr>
        <w:t>d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de akkers begonnen te bedreigen, en uiteindelijk zelfs het dorp zelf. </w:t>
      </w:r>
    </w:p>
    <w:p w:rsidR="0086264B" w:rsidRDefault="004355FB" w:rsidP="0086264B">
      <w:pPr>
        <w:pStyle w:val="BusTic"/>
      </w:pPr>
      <w:r w:rsidRPr="0086264B">
        <w:t>Begin 20</w:t>
      </w:r>
      <w:r w:rsidR="0086264B" w:rsidRPr="0086264B">
        <w:rPr>
          <w:vertAlign w:val="superscript"/>
        </w:rPr>
        <w:t>st</w:t>
      </w:r>
      <w:r w:rsidRPr="0086264B">
        <w:rPr>
          <w:vertAlign w:val="superscript"/>
        </w:rPr>
        <w:t>e</w:t>
      </w:r>
      <w:r w:rsidR="0086264B">
        <w:t xml:space="preserve"> </w:t>
      </w:r>
      <w:r w:rsidRPr="0086264B">
        <w:t xml:space="preserve">eeuw werd door bosaanplant op het </w:t>
      </w:r>
      <w:hyperlink r:id="rId61" w:tooltip="Drouwenerzand (natuurgebie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Drouwenerzand</w:t>
        </w:r>
      </w:hyperlink>
      <w:r w:rsidRPr="0086264B">
        <w:t xml:space="preserve"> hieraan een einde gemaakt. </w:t>
      </w:r>
    </w:p>
    <w:p w:rsidR="007E006C" w:rsidRDefault="004355FB" w:rsidP="0086264B">
      <w:pPr>
        <w:pStyle w:val="BusTic"/>
      </w:pPr>
      <w:r w:rsidRPr="0086264B">
        <w:t xml:space="preserve">Dit leidde al snel tot enig toerisme, dat vooral na de Tweede Wereldoorlog sterk toenam. </w:t>
      </w:r>
    </w:p>
    <w:p w:rsidR="007E006C" w:rsidRDefault="004355FB" w:rsidP="0086264B">
      <w:pPr>
        <w:pStyle w:val="BusTic"/>
      </w:pPr>
      <w:r w:rsidRPr="0086264B">
        <w:t xml:space="preserve">Naast ondergenoemde toeristische initiatieven is ook de </w:t>
      </w:r>
      <w:hyperlink r:id="rId62" w:tooltip="Drive-i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drive-inbioscoop</w:t>
        </w:r>
      </w:hyperlink>
      <w:r w:rsidRPr="0086264B">
        <w:t xml:space="preserve"> die in 1969 werd gesticht het vermelden waard. </w:t>
      </w:r>
    </w:p>
    <w:p w:rsidR="004355FB" w:rsidRPr="0086264B" w:rsidRDefault="004355FB" w:rsidP="0086264B">
      <w:pPr>
        <w:pStyle w:val="BusTic"/>
      </w:pPr>
      <w:r w:rsidRPr="0086264B">
        <w:t xml:space="preserve">Deze "Eerste Eigen Auto Bioscoop van Europa" trok in de jaren zeventig dagelijks vele bezoekers, maar moest het uiteindelijk afleggen tegen de opkomst van de </w:t>
      </w:r>
      <w:hyperlink r:id="rId63" w:tooltip="Video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video</w:t>
        </w:r>
      </w:hyperlink>
      <w:r w:rsidRPr="0086264B">
        <w:t>.</w:t>
      </w:r>
    </w:p>
    <w:p w:rsidR="004355FB" w:rsidRPr="007E006C" w:rsidRDefault="004355FB" w:rsidP="007E006C">
      <w:pPr>
        <w:pStyle w:val="Alinia6"/>
        <w:rPr>
          <w:rStyle w:val="Plaats"/>
        </w:rPr>
      </w:pPr>
      <w:r w:rsidRPr="007E006C">
        <w:rPr>
          <w:rStyle w:val="Plaats"/>
        </w:rPr>
        <w:t>Toerisme</w:t>
      </w:r>
    </w:p>
    <w:p w:rsidR="007E006C" w:rsidRDefault="004355FB" w:rsidP="007E006C">
      <w:pPr>
        <w:pStyle w:val="BusTic"/>
      </w:pPr>
      <w:proofErr w:type="spellStart"/>
      <w:r w:rsidRPr="0086264B">
        <w:t>Drouwen</w:t>
      </w:r>
      <w:proofErr w:type="spellEnd"/>
      <w:r w:rsidRPr="0086264B">
        <w:t xml:space="preserve"> is een klein dorp met 500 inwoners, maar in de zomer zijn er veel meer mensen, want de plaats is populair bij </w:t>
      </w:r>
      <w:hyperlink r:id="rId64" w:tooltip="Toerism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toeristen</w:t>
        </w:r>
      </w:hyperlink>
      <w:r w:rsidRPr="0086264B">
        <w:t xml:space="preserve">. </w:t>
      </w:r>
    </w:p>
    <w:p w:rsidR="007E006C" w:rsidRDefault="004355FB" w:rsidP="007E006C">
      <w:pPr>
        <w:pStyle w:val="BusTic"/>
      </w:pPr>
      <w:r w:rsidRPr="0086264B">
        <w:t xml:space="preserve">De belangrijkste reden hiervoor zijn de bossen en heidevelden rond het dorp - het </w:t>
      </w:r>
      <w:hyperlink r:id="rId65" w:tooltip="Drouwenerzand (natuurgebied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Drouwenerzand</w:t>
        </w:r>
      </w:hyperlink>
      <w:r w:rsidRPr="0086264B">
        <w:t xml:space="preserve"> ten noorden van het dorp (tussen </w:t>
      </w:r>
      <w:proofErr w:type="spellStart"/>
      <w:r w:rsidRPr="0086264B">
        <w:t>Drouwen</w:t>
      </w:r>
      <w:proofErr w:type="spellEnd"/>
      <w:r w:rsidRPr="0086264B">
        <w:t xml:space="preserve"> en </w:t>
      </w:r>
      <w:proofErr w:type="spellStart"/>
      <w:r w:rsidRPr="0086264B">
        <w:t>Gasselte</w:t>
      </w:r>
      <w:proofErr w:type="spellEnd"/>
      <w:r w:rsidRPr="0086264B">
        <w:t xml:space="preserve">) en het </w:t>
      </w:r>
      <w:proofErr w:type="spellStart"/>
      <w:r w:rsidRPr="0086264B">
        <w:t>Drouwenerveld</w:t>
      </w:r>
      <w:proofErr w:type="spellEnd"/>
      <w:r w:rsidRPr="0086264B">
        <w:t xml:space="preserve"> (</w:t>
      </w:r>
      <w:hyperlink r:id="rId66" w:tooltip="Boswachterij Gieten-Borger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boswachterij Gieten-Borger</w:t>
        </w:r>
      </w:hyperlink>
      <w:r w:rsidRPr="0086264B">
        <w:t xml:space="preserve">) ten westen. </w:t>
      </w:r>
    </w:p>
    <w:p w:rsidR="007E006C" w:rsidRDefault="004355FB" w:rsidP="007E006C">
      <w:pPr>
        <w:pStyle w:val="BusTic"/>
      </w:pPr>
      <w:r w:rsidRPr="0086264B">
        <w:t xml:space="preserve">In deze boswachterij heeft </w:t>
      </w:r>
      <w:hyperlink r:id="rId67" w:tooltip="Staatsbosbeheer" w:history="1">
        <w:r w:rsidR="007E006C" w:rsidRPr="0086264B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86264B">
        <w:t xml:space="preserve"> het </w:t>
      </w:r>
      <w:hyperlink r:id="rId68" w:tooltip="Boomkroonpad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Boomkroonpad</w:t>
        </w:r>
        <w:proofErr w:type="spellEnd"/>
      </w:hyperlink>
      <w:r w:rsidRPr="0086264B">
        <w:t xml:space="preserve"> gecreëerd, waar men onder de grond en in de </w:t>
      </w:r>
      <w:hyperlink r:id="rId69" w:tooltip="Boomkruin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kruinen</w:t>
        </w:r>
      </w:hyperlink>
      <w:r w:rsidRPr="0086264B">
        <w:t xml:space="preserve"> van de bomen informatie over de natuur krijgt, terwijl in het Drouwenerzand weer een </w:t>
      </w:r>
      <w:hyperlink r:id="rId70" w:tooltip="Schaap (dier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schaapskudde</w:t>
        </w:r>
      </w:hyperlink>
      <w:r w:rsidRPr="0086264B">
        <w:t xml:space="preserve"> over de hei zwerft. </w:t>
      </w:r>
    </w:p>
    <w:p w:rsidR="004355FB" w:rsidRPr="0086264B" w:rsidRDefault="004355FB" w:rsidP="007E006C">
      <w:pPr>
        <w:pStyle w:val="BusTic"/>
      </w:pPr>
      <w:r w:rsidRPr="0086264B">
        <w:t xml:space="preserve">Verder oostelijk, in de richting van </w:t>
      </w:r>
      <w:hyperlink r:id="rId71" w:tooltip="Drouwenerveen" w:history="1">
        <w:proofErr w:type="spellStart"/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Drouwenerveen</w:t>
        </w:r>
        <w:proofErr w:type="spellEnd"/>
      </w:hyperlink>
      <w:r w:rsidRPr="0086264B">
        <w:t xml:space="preserve"> aan de </w:t>
      </w:r>
      <w:hyperlink r:id="rId72" w:tooltip="Hunze (rivier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86264B">
        <w:t xml:space="preserve"> is Stichting </w:t>
      </w:r>
      <w:hyperlink r:id="rId73" w:tooltip="Het Drentse Landschap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Het Drentse Landschap</w:t>
        </w:r>
      </w:hyperlink>
      <w:r w:rsidRPr="0086264B">
        <w:t xml:space="preserve"> van plan aan 'natte natuurontwikkeling' te gaan doen.</w:t>
      </w:r>
    </w:p>
    <w:p w:rsidR="007E006C" w:rsidRDefault="004355FB" w:rsidP="007E006C">
      <w:pPr>
        <w:pStyle w:val="BusTic"/>
      </w:pPr>
      <w:r w:rsidRPr="0086264B">
        <w:t xml:space="preserve">Andere trekpleisters zijn de </w:t>
      </w:r>
      <w:hyperlink r:id="rId74" w:tooltip="Hunebed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86264B">
        <w:t xml:space="preserve">, een </w:t>
      </w:r>
      <w:hyperlink r:id="rId75" w:tooltip="Attractiepark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attractiepark</w:t>
        </w:r>
      </w:hyperlink>
      <w:r w:rsidRPr="0086264B">
        <w:t xml:space="preserve"> (</w:t>
      </w:r>
      <w:hyperlink r:id="rId76" w:tooltip="Drouwenerzand (attractiepark)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Drouwenerzand</w:t>
        </w:r>
      </w:hyperlink>
      <w:r w:rsidRPr="0086264B">
        <w:t xml:space="preserve">) en een </w:t>
      </w:r>
      <w:hyperlink r:id="rId77" w:tooltip="Telefoonmuseum Godlinze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telefoonmuseum</w:t>
        </w:r>
      </w:hyperlink>
      <w:r w:rsidRPr="0086264B">
        <w:t xml:space="preserve">. </w:t>
      </w:r>
    </w:p>
    <w:p w:rsidR="007E006C" w:rsidRDefault="004355FB" w:rsidP="007E006C">
      <w:pPr>
        <w:pStyle w:val="BusTic"/>
      </w:pPr>
      <w:r w:rsidRPr="0086264B">
        <w:t xml:space="preserve">Bij </w:t>
      </w:r>
      <w:r w:rsidRPr="0086264B">
        <w:rPr>
          <w:iCs/>
        </w:rPr>
        <w:t>Versteend leven</w:t>
      </w:r>
      <w:r w:rsidRPr="0086264B">
        <w:t xml:space="preserve"> is er een expositie en verkoop van bijzondere gesteenten en </w:t>
      </w:r>
      <w:hyperlink r:id="rId78" w:tooltip="Fossie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fossielen</w:t>
        </w:r>
      </w:hyperlink>
      <w:r w:rsidRPr="0086264B">
        <w:t xml:space="preserve">. </w:t>
      </w:r>
    </w:p>
    <w:p w:rsidR="004355FB" w:rsidRPr="0086264B" w:rsidRDefault="004355FB" w:rsidP="007E006C">
      <w:pPr>
        <w:pStyle w:val="BusTic"/>
      </w:pPr>
      <w:r w:rsidRPr="0086264B">
        <w:lastRenderedPageBreak/>
        <w:t xml:space="preserve">Voor de overnachting zijn er </w:t>
      </w:r>
      <w:hyperlink r:id="rId79" w:tooltip="Camping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campings</w:t>
        </w:r>
      </w:hyperlink>
      <w:r w:rsidRPr="0086264B">
        <w:t xml:space="preserve">, </w:t>
      </w:r>
      <w:hyperlink r:id="rId80" w:tooltip="Bungalowpark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bungalowparken</w:t>
        </w:r>
      </w:hyperlink>
      <w:r w:rsidRPr="0086264B">
        <w:t xml:space="preserve"> en een </w:t>
      </w:r>
      <w:hyperlink r:id="rId81" w:tooltip="Hotel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hotel</w:t>
        </w:r>
      </w:hyperlink>
      <w:r w:rsidRPr="0086264B">
        <w:t xml:space="preserve">, en ook de beide </w:t>
      </w:r>
      <w:hyperlink r:id="rId82" w:tooltip="Restaurant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restaurants</w:t>
        </w:r>
      </w:hyperlink>
      <w:r w:rsidRPr="0086264B">
        <w:t xml:space="preserve"> zijn grotendeels op toeristen gericht.</w:t>
      </w:r>
    </w:p>
    <w:p w:rsidR="007E006C" w:rsidRDefault="004355FB" w:rsidP="007E006C">
      <w:pPr>
        <w:pStyle w:val="BusTic"/>
      </w:pPr>
      <w:r w:rsidRPr="0086264B">
        <w:t xml:space="preserve">Op de lokale bevolking gerichte middenstand is er daarentegen niet, en de bevolking moet sinds de jaren '90 naar een van de buurdorpen voor de dagelijkse boodschappen. </w:t>
      </w:r>
    </w:p>
    <w:p w:rsidR="004355FB" w:rsidRPr="0086264B" w:rsidRDefault="004355FB" w:rsidP="007E006C">
      <w:pPr>
        <w:pStyle w:val="BusTic"/>
      </w:pPr>
      <w:r w:rsidRPr="0086264B">
        <w:t xml:space="preserve">Wel is er een </w:t>
      </w:r>
      <w:hyperlink r:id="rId83" w:tooltip="Dorpshuis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dorpshuis</w:t>
        </w:r>
      </w:hyperlink>
      <w:r w:rsidRPr="0086264B">
        <w:t xml:space="preserve"> met diverse activiteiten; overdag doet het gebouw dienst als </w:t>
      </w:r>
      <w:hyperlink r:id="rId84" w:tooltip="Schoolgebouw" w:history="1">
        <w:r w:rsidRPr="0086264B">
          <w:rPr>
            <w:rStyle w:val="Hyperlink"/>
            <w:rFonts w:eastAsiaTheme="majorEastAsia"/>
            <w:color w:val="000000" w:themeColor="text1"/>
            <w:u w:val="none"/>
          </w:rPr>
          <w:t>school</w:t>
        </w:r>
      </w:hyperlink>
      <w:r w:rsidRPr="0086264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85"/>
      <w:headerReference w:type="default" r:id="rId86"/>
      <w:footerReference w:type="even" r:id="rId87"/>
      <w:footerReference w:type="default" r:id="rId88"/>
      <w:headerReference w:type="first" r:id="rId89"/>
      <w:footerReference w:type="first" r:id="rId9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32" w:rsidRDefault="00317732" w:rsidP="00A64884">
      <w:r>
        <w:separator/>
      </w:r>
    </w:p>
  </w:endnote>
  <w:endnote w:type="continuationSeparator" w:id="0">
    <w:p w:rsidR="00317732" w:rsidRDefault="003177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68DE">
          <w:rPr>
            <w:b/>
            <w:noProof/>
            <w:sz w:val="20"/>
            <w:szCs w:val="20"/>
          </w:rPr>
          <w:t>4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32" w:rsidRDefault="00317732" w:rsidP="00A64884">
      <w:r>
        <w:separator/>
      </w:r>
    </w:p>
  </w:footnote>
  <w:footnote w:type="continuationSeparator" w:id="0">
    <w:p w:rsidR="00317732" w:rsidRDefault="003177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EBCC5FA" wp14:editId="0B03E74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177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9F449FA"/>
    <w:multiLevelType w:val="multilevel"/>
    <w:tmpl w:val="8582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7732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55FB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381F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76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006C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264B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8DE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55FB"/>
  </w:style>
  <w:style w:type="character" w:customStyle="1" w:styleId="nowrap">
    <w:name w:val="_nowrap"/>
    <w:basedOn w:val="Standaardalinea-lettertype"/>
    <w:rsid w:val="00435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55FB"/>
  </w:style>
  <w:style w:type="character" w:customStyle="1" w:styleId="nowrap">
    <w:name w:val="_nowrap"/>
    <w:basedOn w:val="Standaardalinea-lettertype"/>
    <w:rsid w:val="0043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82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Archeologie" TargetMode="External"/><Relationship Id="rId21" Type="http://schemas.openxmlformats.org/officeDocument/2006/relationships/hyperlink" Target="http://nl.wikipedia.org/wiki/Bronneger" TargetMode="External"/><Relationship Id="rId42" Type="http://schemas.openxmlformats.org/officeDocument/2006/relationships/hyperlink" Target="http://nl.wikipedia.org/wiki/Forensisme" TargetMode="External"/><Relationship Id="rId47" Type="http://schemas.openxmlformats.org/officeDocument/2006/relationships/hyperlink" Target="http://nl.wikipedia.org/wiki/Boermarke" TargetMode="External"/><Relationship Id="rId63" Type="http://schemas.openxmlformats.org/officeDocument/2006/relationships/hyperlink" Target="http://nl.wikipedia.org/wiki/Video" TargetMode="External"/><Relationship Id="rId68" Type="http://schemas.openxmlformats.org/officeDocument/2006/relationships/hyperlink" Target="http://nl.wikipedia.org/wiki/Boomkroonpad" TargetMode="External"/><Relationship Id="rId84" Type="http://schemas.openxmlformats.org/officeDocument/2006/relationships/hyperlink" Target="http://nl.wikipedia.org/wiki/Schoolgebouw" TargetMode="External"/><Relationship Id="rId89" Type="http://schemas.openxmlformats.org/officeDocument/2006/relationships/header" Target="header3.xml"/><Relationship Id="rId16" Type="http://schemas.openxmlformats.org/officeDocument/2006/relationships/hyperlink" Target="http://nl.wikipedia.org/wiki/Gasselte" TargetMode="External"/><Relationship Id="rId11" Type="http://schemas.openxmlformats.org/officeDocument/2006/relationships/hyperlink" Target="http://nl.wikipedia.org/wiki/Drenthe" TargetMode="External"/><Relationship Id="rId32" Type="http://schemas.openxmlformats.org/officeDocument/2006/relationships/hyperlink" Target="http://nl.wikipedia.org/wiki/Zwaard_(wapen)" TargetMode="External"/><Relationship Id="rId37" Type="http://schemas.openxmlformats.org/officeDocument/2006/relationships/hyperlink" Target="http://nl.wikipedia.org/w/index.php?title=Schuldmudde&amp;action=edit&amp;redlink=1" TargetMode="External"/><Relationship Id="rId53" Type="http://schemas.openxmlformats.org/officeDocument/2006/relationships/hyperlink" Target="http://nl.wikipedia.org/wiki/Sobib%C3%B3r_(vernietigingskamp)" TargetMode="External"/><Relationship Id="rId58" Type="http://schemas.openxmlformats.org/officeDocument/2006/relationships/hyperlink" Target="http://nl.wikipedia.org/wiki/Bronneger" TargetMode="External"/><Relationship Id="rId74" Type="http://schemas.openxmlformats.org/officeDocument/2006/relationships/hyperlink" Target="http://nl.wikipedia.org/wiki/Hunebed" TargetMode="External"/><Relationship Id="rId79" Type="http://schemas.openxmlformats.org/officeDocument/2006/relationships/hyperlink" Target="http://nl.wikipedia.org/wiki/Camping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14" Type="http://schemas.openxmlformats.org/officeDocument/2006/relationships/hyperlink" Target="http://nl.wikipedia.org/wiki/Borger-Odoorn" TargetMode="External"/><Relationship Id="rId22" Type="http://schemas.openxmlformats.org/officeDocument/2006/relationships/hyperlink" Target="http://nl.wikipedia.org/wiki/Boermarke" TargetMode="External"/><Relationship Id="rId27" Type="http://schemas.openxmlformats.org/officeDocument/2006/relationships/hyperlink" Target="http://nl.wikipedia.org/wiki/D20_(hunebed)" TargetMode="External"/><Relationship Id="rId30" Type="http://schemas.openxmlformats.org/officeDocument/2006/relationships/hyperlink" Target="http://nl.wikipedia.org/wiki/Hoofdman_van_Drouwen" TargetMode="External"/><Relationship Id="rId35" Type="http://schemas.openxmlformats.org/officeDocument/2006/relationships/hyperlink" Target="http://nl.wikipedia.org/wiki/Celtic_fields" TargetMode="External"/><Relationship Id="rId43" Type="http://schemas.openxmlformats.org/officeDocument/2006/relationships/hyperlink" Target="http://nl.wikipedia.org/wiki/Schoolgebouw" TargetMode="External"/><Relationship Id="rId48" Type="http://schemas.openxmlformats.org/officeDocument/2006/relationships/hyperlink" Target="http://nl.wikipedia.org/wiki/Joden" TargetMode="External"/><Relationship Id="rId56" Type="http://schemas.openxmlformats.org/officeDocument/2006/relationships/hyperlink" Target="http://nl.wikipedia.org/wiki/Spoorlijn_Zwolle_-_Stadskanaal" TargetMode="External"/><Relationship Id="rId64" Type="http://schemas.openxmlformats.org/officeDocument/2006/relationships/hyperlink" Target="http://nl.wikipedia.org/wiki/Toerisme" TargetMode="External"/><Relationship Id="rId69" Type="http://schemas.openxmlformats.org/officeDocument/2006/relationships/hyperlink" Target="http://nl.wikipedia.org/wiki/Boomkruin" TargetMode="External"/><Relationship Id="rId77" Type="http://schemas.openxmlformats.org/officeDocument/2006/relationships/hyperlink" Target="http://nl.wikipedia.org/wiki/Telefoonmuseum_Godlinze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Kamp_Westerbork" TargetMode="External"/><Relationship Id="rId72" Type="http://schemas.openxmlformats.org/officeDocument/2006/relationships/hyperlink" Target="http://nl.wikipedia.org/wiki/Hunze_(rivier)" TargetMode="External"/><Relationship Id="rId80" Type="http://schemas.openxmlformats.org/officeDocument/2006/relationships/hyperlink" Target="http://nl.wikipedia.org/wiki/Bungalowpark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uistbijl" TargetMode="External"/><Relationship Id="rId25" Type="http://schemas.openxmlformats.org/officeDocument/2006/relationships/hyperlink" Target="http://nl.wikipedia.org/wiki/Jan_Hendrik_Holwerda" TargetMode="External"/><Relationship Id="rId33" Type="http://schemas.openxmlformats.org/officeDocument/2006/relationships/hyperlink" Target="http://nl.wikipedia.org/wiki/Drents_Museum" TargetMode="External"/><Relationship Id="rId38" Type="http://schemas.openxmlformats.org/officeDocument/2006/relationships/hyperlink" Target="http://nl.wikipedia.org/wiki/Boerderij" TargetMode="External"/><Relationship Id="rId46" Type="http://schemas.openxmlformats.org/officeDocument/2006/relationships/hyperlink" Target="http://nl.wikipedia.org/wiki/Drouwenerveen" TargetMode="External"/><Relationship Id="rId59" Type="http://schemas.openxmlformats.org/officeDocument/2006/relationships/hyperlink" Target="http://nl.wikipedia.org/wiki/Station_Drouwen" TargetMode="External"/><Relationship Id="rId67" Type="http://schemas.openxmlformats.org/officeDocument/2006/relationships/hyperlink" Target="http://nl.wikipedia.org/wiki/Staatsbosbeheer" TargetMode="External"/><Relationship Id="rId20" Type="http://schemas.openxmlformats.org/officeDocument/2006/relationships/hyperlink" Target="http://nl.wikipedia.org/wiki/Trechterbekercultuur" TargetMode="External"/><Relationship Id="rId41" Type="http://schemas.openxmlformats.org/officeDocument/2006/relationships/hyperlink" Target="http://nl.wikipedia.org/wiki/Toerisme" TargetMode="External"/><Relationship Id="rId54" Type="http://schemas.openxmlformats.org/officeDocument/2006/relationships/hyperlink" Target="http://nl.wikipedia.org/wiki/Buinen" TargetMode="External"/><Relationship Id="rId62" Type="http://schemas.openxmlformats.org/officeDocument/2006/relationships/hyperlink" Target="http://nl.wikipedia.org/wiki/Drive-in" TargetMode="External"/><Relationship Id="rId70" Type="http://schemas.openxmlformats.org/officeDocument/2006/relationships/hyperlink" Target="http://nl.wikipedia.org/wiki/Schaap_(dier)" TargetMode="External"/><Relationship Id="rId75" Type="http://schemas.openxmlformats.org/officeDocument/2006/relationships/hyperlink" Target="http://nl.wikipedia.org/wiki/Attractiepark" TargetMode="External"/><Relationship Id="rId83" Type="http://schemas.openxmlformats.org/officeDocument/2006/relationships/hyperlink" Target="http://nl.wikipedia.org/wiki/Dorpshuis" TargetMode="External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orger_(Nederland)" TargetMode="External"/><Relationship Id="rId23" Type="http://schemas.openxmlformats.org/officeDocument/2006/relationships/hyperlink" Target="http://nl.wikipedia.org/wiki/Borger_(Nederland)" TargetMode="External"/><Relationship Id="rId28" Type="http://schemas.openxmlformats.org/officeDocument/2006/relationships/hyperlink" Target="http://nl.wikipedia.org/wiki/Havelte" TargetMode="External"/><Relationship Id="rId36" Type="http://schemas.openxmlformats.org/officeDocument/2006/relationships/hyperlink" Target="http://nl.wikipedia.org/wiki/Kerspel" TargetMode="External"/><Relationship Id="rId49" Type="http://schemas.openxmlformats.org/officeDocument/2006/relationships/hyperlink" Target="http://nl.wikipedia.org/wiki/Synagoge" TargetMode="External"/><Relationship Id="rId57" Type="http://schemas.openxmlformats.org/officeDocument/2006/relationships/hyperlink" Target="http://nl.wikipedia.org/wiki/Noordoosterlocaalspoorweg-Maatschappij" TargetMode="External"/><Relationship Id="rId10" Type="http://schemas.openxmlformats.org/officeDocument/2006/relationships/hyperlink" Target="http://toolserver.org/~geohack/geohack.php?language=nl&amp;params=52_57_8_N_6_47_47_E_type:city_zoom:15_region:NL&amp;pagename=Drouwen" TargetMode="External"/><Relationship Id="rId31" Type="http://schemas.openxmlformats.org/officeDocument/2006/relationships/hyperlink" Target="http://nl.wikipedia.org/w/index.php?title=Prinses_van_Drouwen&amp;action=edit&amp;redlink=1" TargetMode="External"/><Relationship Id="rId44" Type="http://schemas.openxmlformats.org/officeDocument/2006/relationships/hyperlink" Target="http://nl.wikipedia.org/w/index.php?title=Woeste_gronden&amp;action=edit&amp;redlink=1" TargetMode="External"/><Relationship Id="rId52" Type="http://schemas.openxmlformats.org/officeDocument/2006/relationships/hyperlink" Target="http://nl.wikipedia.org/wiki/Auschwitz_(concentratiekamp)" TargetMode="External"/><Relationship Id="rId60" Type="http://schemas.openxmlformats.org/officeDocument/2006/relationships/hyperlink" Target="http://nl.wikipedia.org/wiki/Zandverstuiving" TargetMode="External"/><Relationship Id="rId65" Type="http://schemas.openxmlformats.org/officeDocument/2006/relationships/hyperlink" Target="http://nl.wikipedia.org/wiki/Drouwenerzand_(natuurgebied)" TargetMode="External"/><Relationship Id="rId73" Type="http://schemas.openxmlformats.org/officeDocument/2006/relationships/hyperlink" Target="http://nl.wikipedia.org/wiki/Het_Drentse_Landschap" TargetMode="External"/><Relationship Id="rId78" Type="http://schemas.openxmlformats.org/officeDocument/2006/relationships/hyperlink" Target="http://nl.wikipedia.org/wiki/Fossiel" TargetMode="External"/><Relationship Id="rId81" Type="http://schemas.openxmlformats.org/officeDocument/2006/relationships/hyperlink" Target="http://nl.wikipedia.org/wiki/Hotel" TargetMode="External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Hondsrug" TargetMode="External"/><Relationship Id="rId18" Type="http://schemas.openxmlformats.org/officeDocument/2006/relationships/hyperlink" Target="http://nl.wikipedia.org/wiki/Laatste_ijstijd" TargetMode="External"/><Relationship Id="rId39" Type="http://schemas.openxmlformats.org/officeDocument/2006/relationships/hyperlink" Target="http://nl.wikipedia.org/wiki/Kerspel" TargetMode="External"/><Relationship Id="rId34" Type="http://schemas.openxmlformats.org/officeDocument/2006/relationships/hyperlink" Target="http://nl.wikipedia.org/wiki/Assen" TargetMode="External"/><Relationship Id="rId50" Type="http://schemas.openxmlformats.org/officeDocument/2006/relationships/hyperlink" Target="http://nl.wikipedia.org/wiki/Tweede_Wereldoorlog" TargetMode="External"/><Relationship Id="rId55" Type="http://schemas.openxmlformats.org/officeDocument/2006/relationships/hyperlink" Target="http://nl.wikipedia.org/wiki/Zuivelfabriek" TargetMode="External"/><Relationship Id="rId76" Type="http://schemas.openxmlformats.org/officeDocument/2006/relationships/hyperlink" Target="http://nl.wikipedia.org/wiki/Drouwenerzand_(attractiepark)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Drouwenerveen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nl.wikipedia.org/wiki/Bronstijd" TargetMode="External"/><Relationship Id="rId24" Type="http://schemas.openxmlformats.org/officeDocument/2006/relationships/hyperlink" Target="http://nl.wikipedia.org/wiki/D19_(hunebed)" TargetMode="External"/><Relationship Id="rId40" Type="http://schemas.openxmlformats.org/officeDocument/2006/relationships/hyperlink" Target="http://nl.wikipedia.org/wiki/Gemeente_(bestuur)" TargetMode="External"/><Relationship Id="rId45" Type="http://schemas.openxmlformats.org/officeDocument/2006/relationships/hyperlink" Target="http://nl.wikipedia.org/wiki/Waardeel" TargetMode="External"/><Relationship Id="rId66" Type="http://schemas.openxmlformats.org/officeDocument/2006/relationships/hyperlink" Target="http://nl.wikipedia.org/wiki/Boswachterij_Gieten-Borger" TargetMode="External"/><Relationship Id="rId87" Type="http://schemas.openxmlformats.org/officeDocument/2006/relationships/footer" Target="footer1.xml"/><Relationship Id="rId61" Type="http://schemas.openxmlformats.org/officeDocument/2006/relationships/hyperlink" Target="http://nl.wikipedia.org/wiki/Drouwenerzand_(natuurgebied)" TargetMode="External"/><Relationship Id="rId82" Type="http://schemas.openxmlformats.org/officeDocument/2006/relationships/hyperlink" Target="http://nl.wikipedia.org/wiki/Restaurant" TargetMode="External"/><Relationship Id="rId19" Type="http://schemas.openxmlformats.org/officeDocument/2006/relationships/hyperlink" Target="http://nl.wikipedia.org/wiki/Hunebe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1999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2011-06-28T08:16:00Z</dcterms:created>
  <dcterms:modified xsi:type="dcterms:W3CDTF">2011-07-05T08:54:00Z</dcterms:modified>
  <cp:category>2011</cp:category>
</cp:coreProperties>
</file>