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25" w:rsidRPr="00875A1E" w:rsidRDefault="00024C25" w:rsidP="00024C25">
      <w:pPr>
        <w:pStyle w:val="Alinia6"/>
        <w:rPr>
          <w:rStyle w:val="Plaats"/>
        </w:rPr>
      </w:pPr>
      <w:bookmarkStart w:id="0" w:name="_GoBack"/>
      <w:bookmarkEnd w:id="0"/>
      <w:r>
        <w:rPr>
          <w:rStyle w:val="Plaats"/>
        </w:rPr>
        <w:t xml:space="preserve">Assen - </w:t>
      </w:r>
      <w:r w:rsidRPr="00875A1E">
        <w:rPr>
          <w:rStyle w:val="Plaats"/>
        </w:rPr>
        <w:t>Geschiedenis</w:t>
      </w:r>
    </w:p>
    <w:p w:rsidR="00024C25" w:rsidRDefault="00024C25" w:rsidP="00024C25">
      <w:pPr>
        <w:pStyle w:val="BusTic"/>
      </w:pPr>
      <w:r w:rsidRPr="00875A1E">
        <w:t xml:space="preserve">In </w:t>
      </w:r>
      <w:hyperlink r:id="rId8" w:tooltip="1258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1258</w:t>
        </w:r>
      </w:hyperlink>
      <w:r w:rsidRPr="00875A1E">
        <w:t xml:space="preserve"> werd het </w:t>
      </w:r>
      <w:hyperlink r:id="rId9" w:tooltip="Klooster (gebouw)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nonnenklooster</w:t>
        </w:r>
      </w:hyperlink>
      <w:r w:rsidRPr="00875A1E">
        <w:t xml:space="preserve"> </w:t>
      </w:r>
      <w:proofErr w:type="spellStart"/>
      <w:r w:rsidRPr="00875A1E">
        <w:rPr>
          <w:iCs/>
        </w:rPr>
        <w:t>Sancta</w:t>
      </w:r>
      <w:proofErr w:type="spellEnd"/>
      <w:r w:rsidRPr="00875A1E">
        <w:rPr>
          <w:iCs/>
        </w:rPr>
        <w:t xml:space="preserve"> Maria de </w:t>
      </w:r>
      <w:proofErr w:type="spellStart"/>
      <w:r w:rsidRPr="00875A1E">
        <w:rPr>
          <w:iCs/>
        </w:rPr>
        <w:t>Campe</w:t>
      </w:r>
      <w:proofErr w:type="spellEnd"/>
      <w:r w:rsidRPr="00875A1E">
        <w:t xml:space="preserve"> of </w:t>
      </w:r>
      <w:proofErr w:type="spellStart"/>
      <w:r w:rsidRPr="00875A1E">
        <w:t>Mariënkamp</w:t>
      </w:r>
      <w:proofErr w:type="spellEnd"/>
      <w:r w:rsidRPr="00875A1E">
        <w:t xml:space="preserve"> verplaatst van </w:t>
      </w:r>
      <w:hyperlink r:id="rId10" w:tooltip="Coevorden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Coevorden</w:t>
        </w:r>
      </w:hyperlink>
      <w:r w:rsidRPr="00875A1E">
        <w:t xml:space="preserve"> naar een </w:t>
      </w:r>
      <w:hyperlink r:id="rId11" w:tooltip="Dekzand" w:history="1">
        <w:proofErr w:type="spellStart"/>
        <w:r w:rsidRPr="00875A1E">
          <w:rPr>
            <w:rStyle w:val="Hyperlink"/>
            <w:rFonts w:eastAsiaTheme="majorEastAsia"/>
            <w:color w:val="000000" w:themeColor="text1"/>
            <w:u w:val="none"/>
          </w:rPr>
          <w:t>dekzandrug</w:t>
        </w:r>
        <w:proofErr w:type="spellEnd"/>
      </w:hyperlink>
      <w:r w:rsidRPr="00875A1E">
        <w:t xml:space="preserve"> op de plek waar nu het centrum van Assen ligt. </w:t>
      </w:r>
    </w:p>
    <w:p w:rsidR="00024C25" w:rsidRDefault="00024C25" w:rsidP="00024C25">
      <w:pPr>
        <w:pStyle w:val="BusTic"/>
      </w:pPr>
      <w:r w:rsidRPr="00875A1E">
        <w:t xml:space="preserve">Het grootste deel van de toen gegraven singels is later gedempt, maar de huidige straatnamen (Gedempte Singel, Noordersingel, Oostersingel en Zuidersingel) herinneren er nog aan. </w:t>
      </w:r>
    </w:p>
    <w:p w:rsidR="00024C25" w:rsidRDefault="00024C25" w:rsidP="00024C25">
      <w:pPr>
        <w:pStyle w:val="BusTic"/>
      </w:pPr>
      <w:r w:rsidRPr="00875A1E">
        <w:t xml:space="preserve">Het klooster werd in </w:t>
      </w:r>
      <w:hyperlink r:id="rId12" w:tooltip="1602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1602</w:t>
        </w:r>
      </w:hyperlink>
      <w:r w:rsidRPr="00875A1E">
        <w:t xml:space="preserve"> opgeheven, waarna het hoofdgebouw in gebruik werd genomen als vergaderplaats voor onder meer het College van Gedeputeerden. </w:t>
      </w:r>
    </w:p>
    <w:p w:rsidR="00024C25" w:rsidRDefault="00024C25" w:rsidP="00024C25">
      <w:pPr>
        <w:pStyle w:val="BusTic"/>
      </w:pPr>
      <w:r w:rsidRPr="00875A1E">
        <w:t xml:space="preserve">Later in de </w:t>
      </w:r>
      <w:hyperlink r:id="rId13" w:tooltip="17e eeuw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17</w:t>
        </w:r>
        <w:r w:rsidRPr="00875A1E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875A1E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875A1E">
        <w:t xml:space="preserve"> ontstond er een echte nederzetting binnen de singels, ongeveer een cirkel met een doorsnede van 300 m.</w:t>
      </w:r>
    </w:p>
    <w:p w:rsidR="00024C25" w:rsidRDefault="00024C25" w:rsidP="00024C25">
      <w:pPr>
        <w:pStyle w:val="BusTic"/>
      </w:pPr>
      <w:r w:rsidRPr="00875A1E">
        <w:t xml:space="preserve">Pas laat in de </w:t>
      </w:r>
      <w:hyperlink r:id="rId14" w:tooltip="18e eeuw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18</w:t>
        </w:r>
        <w:r w:rsidRPr="00875A1E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875A1E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875A1E">
        <w:t xml:space="preserve"> werd Assen uitgebreid tot buiten dit gebied. </w:t>
      </w:r>
    </w:p>
    <w:p w:rsidR="00024C25" w:rsidRDefault="00024C25" w:rsidP="00024C25">
      <w:pPr>
        <w:pStyle w:val="BusTic"/>
      </w:pPr>
      <w:r w:rsidRPr="00875A1E">
        <w:t xml:space="preserve">Het voorheen vrij onaanzienlijke Assen werd pas rond die tijd een aantrekkelijke woonplaats voor de welgestelden in de provincie. </w:t>
      </w:r>
    </w:p>
    <w:p w:rsidR="00024C25" w:rsidRPr="00875A1E" w:rsidRDefault="00024C25" w:rsidP="00024C25">
      <w:pPr>
        <w:pStyle w:val="BusTic"/>
      </w:pPr>
      <w:r w:rsidRPr="00875A1E">
        <w:t xml:space="preserve">Voorbeelden van opmerkelijke woonhuizen zijn Huize </w:t>
      </w:r>
      <w:hyperlink r:id="rId15" w:tooltip="Overcingel" w:history="1">
        <w:proofErr w:type="spellStart"/>
        <w:r w:rsidRPr="00875A1E">
          <w:rPr>
            <w:rStyle w:val="Hyperlink"/>
            <w:rFonts w:eastAsiaTheme="majorEastAsia"/>
            <w:color w:val="000000" w:themeColor="text1"/>
            <w:u w:val="none"/>
          </w:rPr>
          <w:t>Overcingel</w:t>
        </w:r>
        <w:proofErr w:type="spellEnd"/>
      </w:hyperlink>
      <w:r w:rsidRPr="00875A1E">
        <w:t xml:space="preserve"> en het </w:t>
      </w:r>
      <w:hyperlink r:id="rId16" w:tooltip="Witte Huis (Assen)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Witte Huis</w:t>
        </w:r>
      </w:hyperlink>
      <w:r w:rsidRPr="00875A1E">
        <w:t>.</w:t>
      </w:r>
    </w:p>
    <w:p w:rsidR="00024C25" w:rsidRDefault="00024C25" w:rsidP="00024C25">
      <w:pPr>
        <w:pStyle w:val="BusTic"/>
      </w:pPr>
      <w:r w:rsidRPr="00875A1E">
        <w:t xml:space="preserve">In opdracht van </w:t>
      </w:r>
      <w:hyperlink r:id="rId17" w:tooltip="Lodewijk Napoleon Bonaparte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Lodewijk Napoleon</w:t>
        </w:r>
      </w:hyperlink>
      <w:r w:rsidRPr="00875A1E">
        <w:t xml:space="preserve">, die Assen als zomerresidentie koos, werd het in </w:t>
      </w:r>
      <w:hyperlink r:id="rId18" w:tooltip="1807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1807</w:t>
        </w:r>
      </w:hyperlink>
      <w:r w:rsidRPr="00875A1E">
        <w:t xml:space="preserve"> een zelfstandige gemeente en in </w:t>
      </w:r>
      <w:hyperlink r:id="rId19" w:tooltip="1809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1809</w:t>
        </w:r>
      </w:hyperlink>
      <w:r w:rsidRPr="00875A1E">
        <w:t xml:space="preserve"> een stad. </w:t>
      </w:r>
    </w:p>
    <w:p w:rsidR="00024C25" w:rsidRDefault="00024C25" w:rsidP="00024C25">
      <w:pPr>
        <w:pStyle w:val="BusTic"/>
      </w:pPr>
      <w:r w:rsidRPr="00875A1E">
        <w:t xml:space="preserve">Daarmee is het één van de jongste steden met stadsrechten in Nederland. </w:t>
      </w:r>
    </w:p>
    <w:p w:rsidR="00024C25" w:rsidRDefault="00024C25" w:rsidP="00024C25">
      <w:pPr>
        <w:pStyle w:val="BusTic"/>
      </w:pPr>
      <w:r w:rsidRPr="00875A1E">
        <w:t xml:space="preserve">Het grootse stedenbouwkundige plan dat hij liet maken door de Italiaanse </w:t>
      </w:r>
      <w:hyperlink r:id="rId20" w:tooltip="Architect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architect</w:t>
        </w:r>
      </w:hyperlink>
      <w:r w:rsidRPr="00875A1E">
        <w:t xml:space="preserve"> </w:t>
      </w:r>
      <w:hyperlink r:id="rId21" w:tooltip="Carlo Giovanni Francesco Giudici" w:history="1">
        <w:r w:rsidRPr="00875A1E">
          <w:t xml:space="preserve">Carlo </w:t>
        </w:r>
        <w:proofErr w:type="spellStart"/>
        <w:r w:rsidRPr="00875A1E">
          <w:t>Giovanni</w:t>
        </w:r>
        <w:proofErr w:type="spellEnd"/>
        <w:r w:rsidRPr="00875A1E">
          <w:t xml:space="preserve"> </w:t>
        </w:r>
        <w:proofErr w:type="spellStart"/>
        <w:r w:rsidRPr="00875A1E">
          <w:t>Francesco</w:t>
        </w:r>
        <w:proofErr w:type="spellEnd"/>
        <w:r w:rsidRPr="00875A1E">
          <w:t xml:space="preserve"> </w:t>
        </w:r>
        <w:proofErr w:type="spellStart"/>
        <w:r w:rsidRPr="00875A1E">
          <w:t>Giudici</w:t>
        </w:r>
        <w:proofErr w:type="spellEnd"/>
      </w:hyperlink>
      <w:r w:rsidRPr="00875A1E">
        <w:t xml:space="preserve"> bleef nagenoeg onuitgevoerd. </w:t>
      </w:r>
    </w:p>
    <w:p w:rsidR="00024C25" w:rsidRPr="00875A1E" w:rsidRDefault="00024C25" w:rsidP="00024C25">
      <w:pPr>
        <w:pStyle w:val="BusTic"/>
      </w:pPr>
      <w:r w:rsidRPr="00875A1E">
        <w:t xml:space="preserve">In </w:t>
      </w:r>
      <w:hyperlink r:id="rId22" w:tooltip="1814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1814</w:t>
        </w:r>
      </w:hyperlink>
      <w:r w:rsidRPr="00875A1E">
        <w:t xml:space="preserve"> werd Assen hoofdstad van </w:t>
      </w:r>
      <w:hyperlink r:id="rId23" w:tooltip="Drenthe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875A1E">
        <w:t>.</w:t>
      </w:r>
    </w:p>
    <w:p w:rsidR="00024C25" w:rsidRDefault="00024C25" w:rsidP="00024C25">
      <w:pPr>
        <w:pStyle w:val="BusTic"/>
      </w:pPr>
      <w:r w:rsidRPr="00875A1E">
        <w:t xml:space="preserve">In de prille ochtend van maandag 11 december 1944 werd een gewapende overval gepleegd op het Huis van Bewaring in Assen. </w:t>
      </w:r>
    </w:p>
    <w:p w:rsidR="00024C25" w:rsidRDefault="00024C25" w:rsidP="00024C25">
      <w:pPr>
        <w:pStyle w:val="BusTic"/>
      </w:pPr>
      <w:r w:rsidRPr="00875A1E">
        <w:t xml:space="preserve">De overval werd uitgevoerd door 11 mannen en 1 vrouw, ze bevrijdden uiteindelijk 29 gevangenen. </w:t>
      </w:r>
    </w:p>
    <w:p w:rsidR="00024C25" w:rsidRPr="00875A1E" w:rsidRDefault="00024C25" w:rsidP="00024C25">
      <w:pPr>
        <w:pStyle w:val="BusTic"/>
      </w:pPr>
      <w:r w:rsidRPr="00875A1E">
        <w:t>De overvallers en een deel van de bevrijde gevangenen waren jongeren die behoorden tot de Knok Ploeg Noord Drenthe.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94" w:rsidRDefault="00760594" w:rsidP="00A64884">
      <w:r>
        <w:separator/>
      </w:r>
    </w:p>
  </w:endnote>
  <w:endnote w:type="continuationSeparator" w:id="0">
    <w:p w:rsidR="00760594" w:rsidRDefault="0076059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D62A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94" w:rsidRDefault="00760594" w:rsidP="00A64884">
      <w:r>
        <w:separator/>
      </w:r>
    </w:p>
  </w:footnote>
  <w:footnote w:type="continuationSeparator" w:id="0">
    <w:p w:rsidR="00760594" w:rsidRDefault="0076059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9E60602" wp14:editId="08816368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73EA4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6059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4C25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1BB8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0594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D62AF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4819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3EA4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258" TargetMode="External"/><Relationship Id="rId13" Type="http://schemas.openxmlformats.org/officeDocument/2006/relationships/hyperlink" Target="http://nl.wikipedia.org/wiki/17e_eeuw" TargetMode="External"/><Relationship Id="rId18" Type="http://schemas.openxmlformats.org/officeDocument/2006/relationships/hyperlink" Target="http://nl.wikipedia.org/wiki/1807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arlo_Giovanni_Francesco_Giudic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602" TargetMode="External"/><Relationship Id="rId17" Type="http://schemas.openxmlformats.org/officeDocument/2006/relationships/hyperlink" Target="http://nl.wikipedia.org/wiki/Lodewijk_Napoleon_Bonapart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itte_Huis_(Assen)" TargetMode="External"/><Relationship Id="rId20" Type="http://schemas.openxmlformats.org/officeDocument/2006/relationships/hyperlink" Target="http://nl.wikipedia.org/wiki/Architect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kzand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vercingel" TargetMode="External"/><Relationship Id="rId23" Type="http://schemas.openxmlformats.org/officeDocument/2006/relationships/hyperlink" Target="http://nl.wikipedia.org/wiki/Drenthe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Coevorden" TargetMode="External"/><Relationship Id="rId19" Type="http://schemas.openxmlformats.org/officeDocument/2006/relationships/hyperlink" Target="http://nl.wikipedia.org/wiki/180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looster_(gebouw)" TargetMode="External"/><Relationship Id="rId14" Type="http://schemas.openxmlformats.org/officeDocument/2006/relationships/hyperlink" Target="http://nl.wikipedia.org/wiki/18e_eeuw" TargetMode="External"/><Relationship Id="rId22" Type="http://schemas.openxmlformats.org/officeDocument/2006/relationships/hyperlink" Target="http://nl.wikipedia.org/wiki/1814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2011-06-30T13:29:00Z</dcterms:created>
  <dcterms:modified xsi:type="dcterms:W3CDTF">2011-07-05T08:38:00Z</dcterms:modified>
  <cp:category>2011</cp:category>
</cp:coreProperties>
</file>