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635947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6359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ZEELAND - Plaats = </w:t>
      </w:r>
      <w:proofErr w:type="spellStart"/>
      <w:r w:rsidR="00131C34" w:rsidRPr="006359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Nisse</w:t>
      </w:r>
      <w:proofErr w:type="spellEnd"/>
      <w:r w:rsidR="00131C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. s Heer </w:t>
      </w:r>
      <w:proofErr w:type="spellStart"/>
      <w:r w:rsidR="00131C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Ambtskerke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31C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Poel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C61EB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Langs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doorgaande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weg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Nisse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's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Heer-Abtskerke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molenberg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1 m.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hoog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Gerbernesseweg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21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kleine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Zeeuwse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type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1752. </w:t>
      </w:r>
    </w:p>
    <w:p w:rsidR="00131C34" w:rsidRPr="00131C34" w:rsidRDefault="009314D9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436245</wp:posOffset>
            </wp:positionV>
            <wp:extent cx="2333625" cy="2857500"/>
            <wp:effectExtent l="171450" t="133350" r="371475" b="304800"/>
            <wp:wrapSquare wrapText="bothSides"/>
            <wp:docPr id="55" name="Afbeelding 55" descr="http://www.molens.nl/upload/501/nisse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olens.nl/upload/501/nisse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pakhuis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jaarlijks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erfpacht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60 gulden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betaald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ambachtsvrouwe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>Nisse</w:t>
      </w:r>
      <w:proofErr w:type="spellEnd"/>
      <w:r w:rsidR="00131C34"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is in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koopakte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1843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bepaald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verplicht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(gratis)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gezin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ambachtsheer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J.H.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Verschoo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Nisse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opvolgers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In 1867 en 1881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wisselde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In 1905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P.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Verburg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en in 1958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vervolgens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diens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zoons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zoon J.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Verburg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vennootschap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firma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aanging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et M.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Moerland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Laatstgenoemde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stelde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medio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1969 de 30 PK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tussendrijfwerk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mechanische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aandrijving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spoorwiel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) in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naburige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gebouwtje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waterpu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erachter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aanwezig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Tot 1949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aanwezige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bloem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Vroeger lag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pelsteen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kelder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In 1921 is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0,5 m lager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betonnen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vloer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gelegd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in de twee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tellende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nooit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bewoond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voet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muur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bestaat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0,55 m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teerlingen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waartussen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later rode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bakstenen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onderstuk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is tot 2,10 m.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opgetrokken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horizontale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bebording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daarover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velden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zuid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tot west. 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elke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veldhoek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is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smalle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lat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bovenste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gedeelte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is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bekleed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die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kruilier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neuten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kr</w:t>
      </w:r>
      <w:r>
        <w:rPr>
          <w:rFonts w:ascii="Comic Sans MS" w:hAnsi="Comic Sans MS" w:cs="Arial"/>
          <w:color w:val="000000" w:themeColor="text1"/>
          <w:sz w:val="24"/>
          <w:szCs w:val="18"/>
        </w:rPr>
        <w:t>uivloer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wind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1964 was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gedekt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geteerd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zeildoek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uiteinde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verzwaard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vulstukken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doorheen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opgehekt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gelaste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klei</w:t>
      </w:r>
      <w:r>
        <w:rPr>
          <w:rFonts w:ascii="Comic Sans MS" w:hAnsi="Comic Sans MS" w:cs="Arial"/>
          <w:color w:val="000000" w:themeColor="text1"/>
          <w:sz w:val="24"/>
          <w:szCs w:val="18"/>
        </w:rPr>
        <w:t>ne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18,75 m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Op de van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Yerseke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afkomstige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Pot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binnenroede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in 1942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stro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omlijnvormige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neus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draaiende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afgeremd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blokvang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, die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vangstok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bediend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groene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bies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midden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staand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ovaal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links en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rechts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slinger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jaartal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1752 en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Poel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1C34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In 1980/81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62ED8" w:rsidRPr="00131C34" w:rsidRDefault="00131C34" w:rsidP="00131C34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maalvaardige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is van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Borsele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, is op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afspraak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bezichtigen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1C34">
        <w:rPr>
          <w:rFonts w:ascii="Comic Sans MS" w:hAnsi="Comic Sans MS" w:cs="Arial"/>
          <w:color w:val="000000" w:themeColor="text1"/>
          <w:sz w:val="24"/>
          <w:szCs w:val="18"/>
        </w:rPr>
        <w:t>veevoer</w:t>
      </w:r>
      <w:proofErr w:type="spellEnd"/>
      <w:r w:rsidR="009314D9" w:rsidRPr="009314D9">
        <w:rPr>
          <w:rFonts w:ascii="Arial" w:hAnsi="Arial" w:cs="Arial"/>
          <w:color w:val="636466"/>
          <w:sz w:val="17"/>
          <w:szCs w:val="17"/>
        </w:rPr>
        <w:t xml:space="preserve"> </w:t>
      </w:r>
    </w:p>
    <w:sectPr w:rsidR="00C62ED8" w:rsidRPr="00131C3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C95" w:rsidRDefault="00DC6C95">
      <w:r>
        <w:separator/>
      </w:r>
    </w:p>
  </w:endnote>
  <w:endnote w:type="continuationSeparator" w:id="0">
    <w:p w:rsidR="00DC6C95" w:rsidRDefault="00DC6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709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709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3594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359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C95" w:rsidRDefault="00DC6C95">
      <w:r>
        <w:separator/>
      </w:r>
    </w:p>
  </w:footnote>
  <w:footnote w:type="continuationSeparator" w:id="0">
    <w:p w:rsidR="00DC6C95" w:rsidRDefault="00DC6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709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0906" w:rsidRPr="0087090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70906" w:rsidP="00096912">
    <w:pPr>
      <w:pStyle w:val="Koptekst"/>
      <w:jc w:val="right"/>
      <w:rPr>
        <w:rFonts w:ascii="Comic Sans MS" w:hAnsi="Comic Sans MS"/>
        <w:b/>
        <w:color w:val="0000FF"/>
      </w:rPr>
    </w:pPr>
    <w:r w:rsidRPr="0087090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709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20883"/>
    <w:multiLevelType w:val="hybridMultilevel"/>
    <w:tmpl w:val="63BA4DD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5"/>
  </w:num>
  <w:num w:numId="7">
    <w:abstractNumId w:val="3"/>
  </w:num>
  <w:num w:numId="8">
    <w:abstractNumId w:val="25"/>
  </w:num>
  <w:num w:numId="9">
    <w:abstractNumId w:val="7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21"/>
  </w:num>
  <w:num w:numId="15">
    <w:abstractNumId w:val="24"/>
  </w:num>
  <w:num w:numId="16">
    <w:abstractNumId w:val="20"/>
  </w:num>
  <w:num w:numId="17">
    <w:abstractNumId w:val="11"/>
  </w:num>
  <w:num w:numId="18">
    <w:abstractNumId w:val="14"/>
  </w:num>
  <w:num w:numId="19">
    <w:abstractNumId w:val="8"/>
  </w:num>
  <w:num w:numId="20">
    <w:abstractNumId w:val="13"/>
  </w:num>
  <w:num w:numId="21">
    <w:abstractNumId w:val="18"/>
  </w:num>
  <w:num w:numId="22">
    <w:abstractNumId w:val="4"/>
  </w:num>
  <w:num w:numId="23">
    <w:abstractNumId w:val="0"/>
  </w:num>
  <w:num w:numId="24">
    <w:abstractNumId w:val="26"/>
  </w:num>
  <w:num w:numId="25">
    <w:abstractNumId w:val="22"/>
  </w:num>
  <w:num w:numId="26">
    <w:abstractNumId w:val="9"/>
  </w:num>
  <w:num w:numId="27">
    <w:abstractNumId w:val="2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093"/>
    <w:rsid w:val="00036474"/>
    <w:rsid w:val="00036A5B"/>
    <w:rsid w:val="00053D38"/>
    <w:rsid w:val="00057472"/>
    <w:rsid w:val="0008073F"/>
    <w:rsid w:val="00096912"/>
    <w:rsid w:val="000D7C8F"/>
    <w:rsid w:val="00126210"/>
    <w:rsid w:val="00131C34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35947"/>
    <w:rsid w:val="006B4C44"/>
    <w:rsid w:val="006F1371"/>
    <w:rsid w:val="00742AF4"/>
    <w:rsid w:val="00775B2A"/>
    <w:rsid w:val="00776F09"/>
    <w:rsid w:val="007D01FA"/>
    <w:rsid w:val="007F19CD"/>
    <w:rsid w:val="00864C47"/>
    <w:rsid w:val="00870906"/>
    <w:rsid w:val="008938AD"/>
    <w:rsid w:val="008A519B"/>
    <w:rsid w:val="008E6F09"/>
    <w:rsid w:val="0092055D"/>
    <w:rsid w:val="009314D9"/>
    <w:rsid w:val="00933E71"/>
    <w:rsid w:val="009B5DDF"/>
    <w:rsid w:val="009B717C"/>
    <w:rsid w:val="009D42FC"/>
    <w:rsid w:val="009E7148"/>
    <w:rsid w:val="00A04F13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61EBC"/>
    <w:rsid w:val="00C62ED8"/>
    <w:rsid w:val="00CA03D7"/>
    <w:rsid w:val="00CD58C2"/>
    <w:rsid w:val="00CF5C2C"/>
    <w:rsid w:val="00D0541F"/>
    <w:rsid w:val="00D0673A"/>
    <w:rsid w:val="00D16E36"/>
    <w:rsid w:val="00D33B82"/>
    <w:rsid w:val="00D35AA8"/>
    <w:rsid w:val="00DA64A3"/>
    <w:rsid w:val="00DA7A11"/>
    <w:rsid w:val="00DB1C6A"/>
    <w:rsid w:val="00DB7D84"/>
    <w:rsid w:val="00DC3A4A"/>
    <w:rsid w:val="00DC6C95"/>
    <w:rsid w:val="00E04F86"/>
    <w:rsid w:val="00E147F6"/>
    <w:rsid w:val="00E23A9A"/>
    <w:rsid w:val="00E60283"/>
    <w:rsid w:val="00E6578A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2559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8</cp:revision>
  <dcterms:created xsi:type="dcterms:W3CDTF">2010-12-18T19:58:00Z</dcterms:created>
  <dcterms:modified xsi:type="dcterms:W3CDTF">2010-12-19T16:39:00Z</dcterms:modified>
</cp:coreProperties>
</file>