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0744D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UTRECHT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C80B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Baambrugge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111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C80B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 Hoog en Groenland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80B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C80B62" w:rsidRDefault="00C80B62" w:rsidP="00C80B62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80B62">
        <w:rPr>
          <w:rFonts w:ascii="Comic Sans MS" w:hAnsi="Comic Sans MS" w:cs="Arial"/>
          <w:color w:val="000000" w:themeColor="text1"/>
          <w:szCs w:val="24"/>
          <w:lang w:val="nl-NL"/>
        </w:rPr>
        <w:t xml:space="preserve">Tot 1925 sloeg de molen met een scheprad water uit op de Angstel. </w:t>
      </w:r>
    </w:p>
    <w:p w:rsidR="00C80B62" w:rsidRDefault="00C80B62" w:rsidP="00C80B62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80B62">
        <w:rPr>
          <w:rFonts w:ascii="Comic Sans MS" w:hAnsi="Comic Sans MS" w:cs="Arial"/>
          <w:color w:val="000000" w:themeColor="text1"/>
          <w:szCs w:val="24"/>
          <w:lang w:val="nl-NL"/>
        </w:rPr>
        <w:t xml:space="preserve">In dat jaar werd het scheprad met de gaande werken verwijderd op het bovenwiel na en werd er een centrifugaalpomp met electromotor geplaatst in de schepradgoot. </w:t>
      </w:r>
    </w:p>
    <w:p w:rsidR="00C80B62" w:rsidRDefault="00890EC6" w:rsidP="00C80B62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312420</wp:posOffset>
            </wp:positionV>
            <wp:extent cx="2295525" cy="2857500"/>
            <wp:effectExtent l="171450" t="133350" r="371475" b="304800"/>
            <wp:wrapSquare wrapText="bothSides"/>
            <wp:docPr id="3" name="Afbeelding 3" descr="http://www.molens.nl/upload/32/Baambrugge_Hoog__en_Groenland_2010_Judith_Goub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2/Baambrugge_Hoog__en_Groenland_2010_Judith_Goubit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0B62" w:rsidRPr="00C80B62">
        <w:rPr>
          <w:rFonts w:ascii="Comic Sans MS" w:hAnsi="Comic Sans MS" w:cs="Arial"/>
          <w:color w:val="000000" w:themeColor="text1"/>
          <w:szCs w:val="24"/>
          <w:lang w:val="nl-NL"/>
        </w:rPr>
        <w:t xml:space="preserve">Op het eind van de waterloop werd een transformatorhuisje geplaatst, die het rondkruien van de molen onmogelijk maakte. </w:t>
      </w:r>
    </w:p>
    <w:p w:rsidR="00C80B62" w:rsidRDefault="00C80B62" w:rsidP="00C80B62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80B62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1966 verkocht het waterschap "Het Hoog- en Groenland" de molen aan de huidige eigenaar. </w:t>
      </w:r>
    </w:p>
    <w:p w:rsidR="00C80B62" w:rsidRDefault="00C80B62" w:rsidP="00C80B62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80B62">
        <w:rPr>
          <w:rFonts w:ascii="Comic Sans MS" w:hAnsi="Comic Sans MS" w:cs="Arial"/>
          <w:color w:val="000000" w:themeColor="text1"/>
          <w:szCs w:val="24"/>
          <w:lang w:val="nl-NL"/>
        </w:rPr>
        <w:t xml:space="preserve">Toen in 1968 een nieuw gemaal gesticht werd voor de drie polders tussen de autoweg A2 en de rivier de Angstel, werd de pomp in de molen overbodig en verwijderd. </w:t>
      </w:r>
    </w:p>
    <w:p w:rsidR="00C80B62" w:rsidRPr="00C80B62" w:rsidRDefault="00C80B62" w:rsidP="00C80B62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C80B62">
        <w:rPr>
          <w:rFonts w:ascii="Comic Sans MS" w:hAnsi="Comic Sans MS" w:cs="Arial"/>
          <w:color w:val="000000" w:themeColor="text1"/>
          <w:szCs w:val="24"/>
          <w:lang w:val="nl-NL"/>
        </w:rPr>
        <w:t>Tevens verdween het transformatorhuisje en in de jaren 1971-1972 werd de molen , na in zeer verwaarloosde toestand te hebben verkeerd, zowel in- als uitwendig grondig gerestaureerd als monument, waarbij er nu wel rekening mee werd gehouden dat de wieken moeten kunnen draaien.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26" w:rsidRDefault="006D2D26" w:rsidP="004147CB">
      <w:r>
        <w:separator/>
      </w:r>
    </w:p>
  </w:endnote>
  <w:endnote w:type="continuationSeparator" w:id="0">
    <w:p w:rsidR="006D2D26" w:rsidRDefault="006D2D26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6DB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6DB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44D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744DD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26" w:rsidRDefault="006D2D26" w:rsidP="004147CB">
      <w:r>
        <w:separator/>
      </w:r>
    </w:p>
  </w:footnote>
  <w:footnote w:type="continuationSeparator" w:id="0">
    <w:p w:rsidR="006D2D26" w:rsidRDefault="006D2D26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6D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6DBF" w:rsidRPr="00936DB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36DBF" w:rsidP="00BD6FCD">
    <w:pPr>
      <w:pStyle w:val="Koptekst"/>
      <w:jc w:val="right"/>
      <w:rPr>
        <w:rFonts w:ascii="Comic Sans MS" w:hAnsi="Comic Sans MS"/>
        <w:b/>
        <w:color w:val="0000FF"/>
      </w:rPr>
    </w:pPr>
    <w:r w:rsidRPr="00936DB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6D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3DFA"/>
    <w:multiLevelType w:val="hybridMultilevel"/>
    <w:tmpl w:val="A064BA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4258B"/>
    <w:multiLevelType w:val="hybridMultilevel"/>
    <w:tmpl w:val="182EF6A2"/>
    <w:lvl w:ilvl="0" w:tplc="A3767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05E1E"/>
    <w:multiLevelType w:val="hybridMultilevel"/>
    <w:tmpl w:val="CD22250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44DD"/>
    <w:rsid w:val="00091A32"/>
    <w:rsid w:val="000F2DA6"/>
    <w:rsid w:val="001157E2"/>
    <w:rsid w:val="001B4F9A"/>
    <w:rsid w:val="004147CB"/>
    <w:rsid w:val="00584004"/>
    <w:rsid w:val="006D2D26"/>
    <w:rsid w:val="006D70A2"/>
    <w:rsid w:val="006F63C7"/>
    <w:rsid w:val="007F2725"/>
    <w:rsid w:val="00890EC6"/>
    <w:rsid w:val="008C5BAF"/>
    <w:rsid w:val="00922429"/>
    <w:rsid w:val="00936DBF"/>
    <w:rsid w:val="009674F6"/>
    <w:rsid w:val="00981C41"/>
    <w:rsid w:val="00A31E73"/>
    <w:rsid w:val="00A74913"/>
    <w:rsid w:val="00AA0D4D"/>
    <w:rsid w:val="00AC6116"/>
    <w:rsid w:val="00B22244"/>
    <w:rsid w:val="00BD6FCD"/>
    <w:rsid w:val="00C80B62"/>
    <w:rsid w:val="00D019AE"/>
    <w:rsid w:val="00E35919"/>
    <w:rsid w:val="00E4092B"/>
    <w:rsid w:val="00E62F30"/>
    <w:rsid w:val="00EB5F4B"/>
    <w:rsid w:val="00F11108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F1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57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3221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2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6552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972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2010-12-18T08:53:00Z</dcterms:created>
  <dcterms:modified xsi:type="dcterms:W3CDTF">2010-12-19T16:21:00Z</dcterms:modified>
</cp:coreProperties>
</file>