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E95B8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-HOLLAND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3543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Edam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22A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</w:t>
      </w:r>
      <w:r w:rsidR="0013543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van de Zuidpolder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116A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>Deze, waarschijnlijk in 1670, gebouwde binnenkruier bemaalde oorsprongkelijk 737 ha grote Zuidpolder op de Schermerboezem. Momenteel is het be</w:t>
      </w:r>
      <w:r>
        <w:rPr>
          <w:rFonts w:ascii="Comic Sans MS" w:hAnsi="Comic Sans MS" w:cs="Arial"/>
          <w:color w:val="000000" w:themeColor="text1"/>
          <w:sz w:val="24"/>
          <w:szCs w:val="24"/>
        </w:rPr>
        <w:t>malingsgebied nog 590 ha groot.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531495</wp:posOffset>
            </wp:positionV>
            <wp:extent cx="2514600" cy="2857500"/>
            <wp:effectExtent l="38100" t="0" r="19050" b="857250"/>
            <wp:wrapSquare wrapText="bothSides"/>
            <wp:docPr id="9" name="Afbeelding 9" descr="http://www.molens.nl/upload/566/Edam_foto_Mark_Ravensloot_4_juli_20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566/Edam_foto_Mark_Ravensloot_4_juli_2010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>In de vroege Middeleeuwen behoorde wat nu de Zuidpolder wordt genoemd waterstaatkundig gezien tot het noordelijk van Edam gelegen veenachtige gebied van de Zeevang.</w:t>
      </w:r>
      <w:r w:rsidRPr="0013543E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 xml:space="preserve"> In dit gebied lag de IJe, een veenriviertje dat bij het huidige Volendam in de Zuiderzee uitstroomde en waarvan de monding </w:t>
      </w:r>
      <w:r>
        <w:rPr>
          <w:rFonts w:ascii="Comic Sans MS" w:hAnsi="Comic Sans MS" w:cs="Arial"/>
          <w:color w:val="000000" w:themeColor="text1"/>
          <w:sz w:val="24"/>
          <w:szCs w:val="24"/>
        </w:rPr>
        <w:t>als haven van Edam dienst deed.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 xml:space="preserve">Nadat deze haven door dichtslibbing onbruikbaar was geworden werd kort na 1357, als nieuwe uitweg naar zee, de huidige haven het Oorgat, gegraven. 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>Hierdoor werd het zuidelijke deel van de Zeevang van de rest van het gebied afgesneden, wat later na de inpoldering tot de naa</w:t>
      </w:r>
      <w:r>
        <w:rPr>
          <w:rFonts w:ascii="Comic Sans MS" w:hAnsi="Comic Sans MS" w:cs="Arial"/>
          <w:color w:val="000000" w:themeColor="text1"/>
          <w:sz w:val="24"/>
          <w:szCs w:val="24"/>
        </w:rPr>
        <w:t>m Zuidpolder zal hebben geleid.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 xml:space="preserve">Blijkens een kaart uit 1630 lag de polder toen gemeen met de naburige polder Katwoude en </w:t>
      </w:r>
      <w:r>
        <w:rPr>
          <w:rFonts w:ascii="Comic Sans MS" w:hAnsi="Comic Sans MS" w:cs="Arial"/>
          <w:color w:val="000000" w:themeColor="text1"/>
          <w:sz w:val="24"/>
          <w:szCs w:val="24"/>
        </w:rPr>
        <w:t>was er nog geen molen aanwezig.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>De windbemaling is blijkbaar tegen het midden van de 17e eeuw ingevoerd, want op de van ca. 1650 daterende kaart van Blaeu staat op de plaats van de huidige m</w:t>
      </w:r>
      <w:r>
        <w:rPr>
          <w:rFonts w:ascii="Comic Sans MS" w:hAnsi="Comic Sans MS" w:cs="Arial"/>
          <w:color w:val="000000" w:themeColor="text1"/>
          <w:sz w:val="24"/>
          <w:szCs w:val="24"/>
        </w:rPr>
        <w:t>olen een binnenkruier getekend.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 xml:space="preserve">Deze molen heeft waarschijnlijk kort gefunctioneerd daar deze waarschijnlijk door brand verloren is gegaan. 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>Met de herbouw heeft men rond 1660 enige jaren gewacht om het z</w:t>
      </w:r>
      <w:r>
        <w:rPr>
          <w:rFonts w:ascii="Comic Sans MS" w:hAnsi="Comic Sans MS" w:cs="Arial"/>
          <w:color w:val="000000" w:themeColor="text1"/>
          <w:sz w:val="24"/>
          <w:szCs w:val="24"/>
        </w:rPr>
        <w:t>onder windbemaling te proberen.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>Archiefstukken spreken in 1678 duidelijk over het bestaan van een watermolenaar, zodat het bouwjaar van de molen, mede gezien de constructie, richting 1670 gaat.</w:t>
      </w: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br/>
        <w:t xml:space="preserve">In het tijdvak tussen 1864 en 1894 is de molen van een vijzel voorzien. 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>In 1875 werd de bemaling van de polder verst</w:t>
      </w:r>
      <w:r>
        <w:rPr>
          <w:rFonts w:ascii="Comic Sans MS" w:hAnsi="Comic Sans MS" w:cs="Arial"/>
          <w:color w:val="000000" w:themeColor="text1"/>
          <w:sz w:val="24"/>
          <w:szCs w:val="24"/>
        </w:rPr>
        <w:t>erkt met een stoomvijzelgemaal.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>In 1949 werd de capaciteit hiervan opgevoerd, zodat de windmolen buiten gebruik werd ge</w:t>
      </w:r>
      <w:r>
        <w:rPr>
          <w:rFonts w:ascii="Comic Sans MS" w:hAnsi="Comic Sans MS" w:cs="Arial"/>
          <w:color w:val="000000" w:themeColor="text1"/>
          <w:sz w:val="24"/>
          <w:szCs w:val="24"/>
        </w:rPr>
        <w:t>steld.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 xml:space="preserve">Sinds 28 december 1971 is de molen eigendom van de Vereniging De </w:t>
      </w:r>
      <w:r>
        <w:rPr>
          <w:rFonts w:ascii="Comic Sans MS" w:hAnsi="Comic Sans MS" w:cs="Arial"/>
          <w:color w:val="000000" w:themeColor="text1"/>
          <w:sz w:val="24"/>
          <w:szCs w:val="24"/>
        </w:rPr>
        <w:t>Hollandsche Molen te Amsterdam.</w:t>
      </w:r>
    </w:p>
    <w:p w:rsidR="0013543E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lastRenderedPageBreak/>
        <w:t xml:space="preserve">Op 12 december 1994 sneuvelde de oude gietijzeren bovenas tijdens het doorschuiven van de roeden. </w:t>
      </w:r>
    </w:p>
    <w:p w:rsidR="00F116A0" w:rsidRPr="0013543E" w:rsidRDefault="0013543E" w:rsidP="0013543E">
      <w:pPr>
        <w:pStyle w:val="Lijstalinea"/>
        <w:numPr>
          <w:ilvl w:val="0"/>
          <w:numId w:val="3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13543E">
        <w:rPr>
          <w:rFonts w:ascii="Comic Sans MS" w:hAnsi="Comic Sans MS" w:cs="Arial"/>
          <w:color w:val="000000" w:themeColor="text1"/>
          <w:sz w:val="24"/>
          <w:szCs w:val="24"/>
        </w:rPr>
        <w:t>Deze as uit 1887 werd in september 1995 vervangen door een nieuw gegoten bovenas</w:t>
      </w:r>
    </w:p>
    <w:sectPr w:rsidR="00F116A0" w:rsidRPr="0013543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BD" w:rsidRDefault="004504BD">
      <w:r>
        <w:separator/>
      </w:r>
    </w:p>
  </w:endnote>
  <w:endnote w:type="continuationSeparator" w:id="0">
    <w:p w:rsidR="004504BD" w:rsidRDefault="0045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C42B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C42B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95B8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95B8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BD" w:rsidRDefault="004504BD">
      <w:r>
        <w:separator/>
      </w:r>
    </w:p>
  </w:footnote>
  <w:footnote w:type="continuationSeparator" w:id="0">
    <w:p w:rsidR="004504BD" w:rsidRDefault="00450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C42B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42B9" w:rsidRPr="00FC42B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C42B9" w:rsidP="00096912">
    <w:pPr>
      <w:pStyle w:val="Koptekst"/>
      <w:jc w:val="right"/>
      <w:rPr>
        <w:rFonts w:ascii="Comic Sans MS" w:hAnsi="Comic Sans MS"/>
        <w:b/>
        <w:color w:val="0000FF"/>
      </w:rPr>
    </w:pPr>
    <w:r w:rsidRPr="00FC42B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C42B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63720"/>
    <w:multiLevelType w:val="hybridMultilevel"/>
    <w:tmpl w:val="FC9EC68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E6925"/>
    <w:multiLevelType w:val="hybridMultilevel"/>
    <w:tmpl w:val="EDD22DCE"/>
    <w:lvl w:ilvl="0" w:tplc="B31485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B3BA9"/>
    <w:multiLevelType w:val="hybridMultilevel"/>
    <w:tmpl w:val="25D00A84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E316D"/>
    <w:multiLevelType w:val="hybridMultilevel"/>
    <w:tmpl w:val="DE04D11E"/>
    <w:lvl w:ilvl="0" w:tplc="7564F1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009"/>
    <w:multiLevelType w:val="hybridMultilevel"/>
    <w:tmpl w:val="5B2407AA"/>
    <w:lvl w:ilvl="0" w:tplc="42AE8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D6C9B"/>
    <w:multiLevelType w:val="hybridMultilevel"/>
    <w:tmpl w:val="72AE1B2C"/>
    <w:lvl w:ilvl="0" w:tplc="DCCC02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7A7DEA"/>
    <w:multiLevelType w:val="hybridMultilevel"/>
    <w:tmpl w:val="81F0570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B6B65"/>
    <w:multiLevelType w:val="hybridMultilevel"/>
    <w:tmpl w:val="7ABCF212"/>
    <w:lvl w:ilvl="0" w:tplc="42AE8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014F2"/>
    <w:multiLevelType w:val="hybridMultilevel"/>
    <w:tmpl w:val="57DE44E8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6346A"/>
    <w:multiLevelType w:val="hybridMultilevel"/>
    <w:tmpl w:val="F4B09902"/>
    <w:lvl w:ilvl="0" w:tplc="42AE8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17"/>
  </w:num>
  <w:num w:numId="6">
    <w:abstractNumId w:val="4"/>
  </w:num>
  <w:num w:numId="7">
    <w:abstractNumId w:val="2"/>
  </w:num>
  <w:num w:numId="8">
    <w:abstractNumId w:val="30"/>
  </w:num>
  <w:num w:numId="9">
    <w:abstractNumId w:val="6"/>
  </w:num>
  <w:num w:numId="10">
    <w:abstractNumId w:val="5"/>
  </w:num>
  <w:num w:numId="11">
    <w:abstractNumId w:val="23"/>
  </w:num>
  <w:num w:numId="12">
    <w:abstractNumId w:val="1"/>
  </w:num>
  <w:num w:numId="13">
    <w:abstractNumId w:val="0"/>
  </w:num>
  <w:num w:numId="14">
    <w:abstractNumId w:val="26"/>
  </w:num>
  <w:num w:numId="15">
    <w:abstractNumId w:val="29"/>
  </w:num>
  <w:num w:numId="16">
    <w:abstractNumId w:val="25"/>
  </w:num>
  <w:num w:numId="17">
    <w:abstractNumId w:val="12"/>
  </w:num>
  <w:num w:numId="18">
    <w:abstractNumId w:val="16"/>
  </w:num>
  <w:num w:numId="19">
    <w:abstractNumId w:val="7"/>
  </w:num>
  <w:num w:numId="20">
    <w:abstractNumId w:val="15"/>
  </w:num>
  <w:num w:numId="21">
    <w:abstractNumId w:val="3"/>
  </w:num>
  <w:num w:numId="22">
    <w:abstractNumId w:val="24"/>
  </w:num>
  <w:num w:numId="23">
    <w:abstractNumId w:val="10"/>
  </w:num>
  <w:num w:numId="24">
    <w:abstractNumId w:val="32"/>
  </w:num>
  <w:num w:numId="25">
    <w:abstractNumId w:val="22"/>
  </w:num>
  <w:num w:numId="26">
    <w:abstractNumId w:val="13"/>
  </w:num>
  <w:num w:numId="27">
    <w:abstractNumId w:val="28"/>
  </w:num>
  <w:num w:numId="28">
    <w:abstractNumId w:val="8"/>
  </w:num>
  <w:num w:numId="29">
    <w:abstractNumId w:val="14"/>
  </w:num>
  <w:num w:numId="30">
    <w:abstractNumId w:val="19"/>
  </w:num>
  <w:num w:numId="31">
    <w:abstractNumId w:val="9"/>
  </w:num>
  <w:num w:numId="32">
    <w:abstractNumId w:val="27"/>
  </w:num>
  <w:num w:numId="33">
    <w:abstractNumId w:val="31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06FA"/>
    <w:rsid w:val="00036474"/>
    <w:rsid w:val="00036A5B"/>
    <w:rsid w:val="00053D38"/>
    <w:rsid w:val="00071A52"/>
    <w:rsid w:val="00096912"/>
    <w:rsid w:val="00134B41"/>
    <w:rsid w:val="0013543E"/>
    <w:rsid w:val="00143DC4"/>
    <w:rsid w:val="00154397"/>
    <w:rsid w:val="001550F7"/>
    <w:rsid w:val="00156C81"/>
    <w:rsid w:val="00193EFD"/>
    <w:rsid w:val="001C7D1F"/>
    <w:rsid w:val="001F3663"/>
    <w:rsid w:val="00213CC9"/>
    <w:rsid w:val="00215BFF"/>
    <w:rsid w:val="0022198B"/>
    <w:rsid w:val="00244CDD"/>
    <w:rsid w:val="0026522B"/>
    <w:rsid w:val="00266284"/>
    <w:rsid w:val="002868CD"/>
    <w:rsid w:val="00297F37"/>
    <w:rsid w:val="002E081E"/>
    <w:rsid w:val="003036D4"/>
    <w:rsid w:val="003129FA"/>
    <w:rsid w:val="00361CCB"/>
    <w:rsid w:val="003A4E80"/>
    <w:rsid w:val="003C01AC"/>
    <w:rsid w:val="003D1C3F"/>
    <w:rsid w:val="003D324F"/>
    <w:rsid w:val="003D7320"/>
    <w:rsid w:val="00402778"/>
    <w:rsid w:val="004163C9"/>
    <w:rsid w:val="00427675"/>
    <w:rsid w:val="00427C90"/>
    <w:rsid w:val="00446A43"/>
    <w:rsid w:val="004504BD"/>
    <w:rsid w:val="00453194"/>
    <w:rsid w:val="004B1B1F"/>
    <w:rsid w:val="004B2583"/>
    <w:rsid w:val="004C2416"/>
    <w:rsid w:val="004E7211"/>
    <w:rsid w:val="005347BD"/>
    <w:rsid w:val="00577874"/>
    <w:rsid w:val="00597ED1"/>
    <w:rsid w:val="005A6769"/>
    <w:rsid w:val="005C2F62"/>
    <w:rsid w:val="005E2B19"/>
    <w:rsid w:val="00623919"/>
    <w:rsid w:val="00674512"/>
    <w:rsid w:val="006B4C44"/>
    <w:rsid w:val="006F1371"/>
    <w:rsid w:val="00711EFC"/>
    <w:rsid w:val="00721206"/>
    <w:rsid w:val="00775B2A"/>
    <w:rsid w:val="00776F09"/>
    <w:rsid w:val="00784586"/>
    <w:rsid w:val="007D01FA"/>
    <w:rsid w:val="007F19CD"/>
    <w:rsid w:val="00857111"/>
    <w:rsid w:val="00864C47"/>
    <w:rsid w:val="008D1F83"/>
    <w:rsid w:val="008E6F09"/>
    <w:rsid w:val="0090126D"/>
    <w:rsid w:val="0092055D"/>
    <w:rsid w:val="00933E71"/>
    <w:rsid w:val="0094497D"/>
    <w:rsid w:val="00951DA4"/>
    <w:rsid w:val="009B5DDF"/>
    <w:rsid w:val="009B717C"/>
    <w:rsid w:val="009D42FC"/>
    <w:rsid w:val="009E7148"/>
    <w:rsid w:val="00A11DB9"/>
    <w:rsid w:val="00A120DF"/>
    <w:rsid w:val="00A22A07"/>
    <w:rsid w:val="00A53DE8"/>
    <w:rsid w:val="00A73833"/>
    <w:rsid w:val="00A83627"/>
    <w:rsid w:val="00A875A8"/>
    <w:rsid w:val="00AD3259"/>
    <w:rsid w:val="00AE18DC"/>
    <w:rsid w:val="00B029CC"/>
    <w:rsid w:val="00B07CC6"/>
    <w:rsid w:val="00B1129E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A03D7"/>
    <w:rsid w:val="00CC2F79"/>
    <w:rsid w:val="00CD0A5E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95B8A"/>
    <w:rsid w:val="00EB3899"/>
    <w:rsid w:val="00EC362A"/>
    <w:rsid w:val="00F05319"/>
    <w:rsid w:val="00F116A0"/>
    <w:rsid w:val="00F25FB2"/>
    <w:rsid w:val="00F26CAA"/>
    <w:rsid w:val="00F36537"/>
    <w:rsid w:val="00F5314F"/>
    <w:rsid w:val="00F65536"/>
    <w:rsid w:val="00F7783E"/>
    <w:rsid w:val="00F87A67"/>
    <w:rsid w:val="00FA0B0A"/>
    <w:rsid w:val="00FB5522"/>
    <w:rsid w:val="00FC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7163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69017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16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0813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800983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3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20604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07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84234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2056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2010-12-18T15:31:00Z</dcterms:created>
  <dcterms:modified xsi:type="dcterms:W3CDTF">2010-12-19T13:12:00Z</dcterms:modified>
</cp:coreProperties>
</file>