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3111D8" w:rsidP="00BD6FCD">
      <w:pPr>
        <w:pStyle w:val="Normaalweb"/>
        <w:spacing w:line="270" w:lineRule="atLeast"/>
        <w:rPr>
          <w:rFonts w:ascii="Comic Sans MS" w:hAnsi="Comic Sans MS" w:cs="Arial"/>
          <w:b/>
          <w:color w:val="000000"/>
          <w:szCs w:val="18"/>
          <w:bdr w:val="single" w:sz="4" w:space="0" w:color="auto"/>
          <w:shd w:val="clear" w:color="auto" w:fill="FFFF00"/>
        </w:rPr>
      </w:pPr>
      <w:r w:rsidRPr="003111D8">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proofErr w:type="spellStart"/>
      <w:r w:rsidR="00D63418">
        <w:rPr>
          <w:rFonts w:ascii="Comic Sans MS" w:hAnsi="Comic Sans MS" w:cs="Arial"/>
          <w:b/>
          <w:color w:val="000000"/>
          <w:szCs w:val="18"/>
          <w:bdr w:val="single" w:sz="4" w:space="0" w:color="auto"/>
          <w:shd w:val="clear" w:color="auto" w:fill="FFFF00"/>
        </w:rPr>
        <w:t>Steenderen</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593D1B">
        <w:rPr>
          <w:rFonts w:ascii="Comic Sans MS" w:hAnsi="Comic Sans MS" w:cs="Arial"/>
          <w:b/>
          <w:color w:val="000000"/>
          <w:szCs w:val="18"/>
          <w:bdr w:val="single" w:sz="4" w:space="0" w:color="auto"/>
          <w:shd w:val="clear" w:color="auto" w:fill="FFFF00"/>
        </w:rPr>
        <w:t>GLD</w:t>
      </w:r>
      <w:r w:rsidR="00B22244">
        <w:rPr>
          <w:rFonts w:ascii="Comic Sans MS" w:hAnsi="Comic Sans MS" w:cs="Arial"/>
          <w:b/>
          <w:color w:val="000000"/>
          <w:szCs w:val="18"/>
          <w:bdr w:val="single" w:sz="4" w:space="0" w:color="auto"/>
          <w:shd w:val="clear" w:color="auto" w:fill="FFFF00"/>
        </w:rPr>
        <w:t xml:space="preserve">) </w:t>
      </w:r>
      <w:proofErr w:type="spellStart"/>
      <w:r w:rsidR="00D63418">
        <w:rPr>
          <w:rFonts w:ascii="Comic Sans MS" w:hAnsi="Comic Sans MS" w:cs="Arial"/>
          <w:b/>
          <w:color w:val="000000"/>
          <w:szCs w:val="18"/>
          <w:bdr w:val="single" w:sz="4" w:space="0" w:color="auto"/>
          <w:shd w:val="clear" w:color="auto" w:fill="FFFF00"/>
        </w:rPr>
        <w:t>Bronckhorstermolen</w:t>
      </w:r>
      <w:proofErr w:type="spellEnd"/>
      <w:r w:rsidR="00621841">
        <w:rPr>
          <w:rFonts w:ascii="Comic Sans MS" w:hAnsi="Comic Sans MS" w:cs="Arial"/>
          <w:b/>
          <w:color w:val="000000"/>
          <w:szCs w:val="18"/>
          <w:bdr w:val="single" w:sz="4" w:space="0" w:color="auto"/>
          <w:shd w:val="clear" w:color="auto" w:fill="FFFF00"/>
        </w:rPr>
        <w:t xml:space="preserve"> </w:t>
      </w:r>
      <w:r w:rsidR="00996A33">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0A4C29">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r w:rsidR="00AE392F">
        <w:rPr>
          <w:rFonts w:ascii="Comic Sans MS" w:hAnsi="Comic Sans MS" w:cs="Arial"/>
          <w:b/>
          <w:color w:val="000000"/>
          <w:szCs w:val="18"/>
          <w:bdr w:val="single" w:sz="4" w:space="0" w:color="auto"/>
          <w:shd w:val="clear" w:color="auto" w:fill="FFFF00"/>
        </w:rPr>
        <w:t xml:space="preserve"> 0</w:t>
      </w:r>
    </w:p>
    <w:p w:rsidR="00D63418" w:rsidRDefault="00D63418" w:rsidP="00BD6FCD">
      <w:pPr>
        <w:pStyle w:val="Normaalweb"/>
        <w:spacing w:line="270" w:lineRule="atLeast"/>
        <w:rPr>
          <w:rFonts w:ascii="Comic Sans MS" w:hAnsi="Comic Sans MS" w:cs="Arial"/>
          <w:b/>
          <w:color w:val="000000"/>
          <w:szCs w:val="18"/>
          <w:bdr w:val="single" w:sz="4" w:space="0" w:color="auto"/>
          <w:shd w:val="clear" w:color="auto" w:fill="FFFF00"/>
        </w:rPr>
      </w:pPr>
      <w:proofErr w:type="spellStart"/>
      <w:r>
        <w:rPr>
          <w:rFonts w:ascii="Arial" w:hAnsi="Arial" w:cs="Arial"/>
          <w:color w:val="000000"/>
          <w:sz w:val="18"/>
          <w:szCs w:val="18"/>
        </w:rPr>
        <w:t>Spaensweertweg</w:t>
      </w:r>
      <w:proofErr w:type="spellEnd"/>
      <w:r>
        <w:rPr>
          <w:rFonts w:ascii="Arial" w:hAnsi="Arial" w:cs="Arial"/>
          <w:color w:val="000000"/>
          <w:sz w:val="18"/>
          <w:szCs w:val="18"/>
        </w:rPr>
        <w:t xml:space="preserve"> 2</w:t>
      </w:r>
      <w:r>
        <w:rPr>
          <w:rFonts w:ascii="Arial" w:hAnsi="Arial" w:cs="Arial"/>
          <w:color w:val="000000"/>
          <w:sz w:val="18"/>
          <w:szCs w:val="18"/>
        </w:rPr>
        <w:br/>
        <w:t xml:space="preserve">7221 LB </w:t>
      </w:r>
      <w:proofErr w:type="spellStart"/>
      <w:r>
        <w:rPr>
          <w:rFonts w:ascii="Arial" w:hAnsi="Arial" w:cs="Arial"/>
          <w:color w:val="000000"/>
          <w:sz w:val="18"/>
          <w:szCs w:val="18"/>
        </w:rPr>
        <w:t>Steenderen</w:t>
      </w:r>
      <w:proofErr w:type="spellEnd"/>
    </w:p>
    <w:p w:rsidR="00D63418" w:rsidRPr="00D63418" w:rsidRDefault="00D63418" w:rsidP="00D63418">
      <w:pPr>
        <w:pStyle w:val="Normaalweb"/>
        <w:numPr>
          <w:ilvl w:val="0"/>
          <w:numId w:val="28"/>
        </w:numPr>
        <w:spacing w:before="120" w:beforeAutospacing="0" w:after="120" w:afterAutospacing="0"/>
        <w:ind w:left="283" w:hanging="283"/>
        <w:rPr>
          <w:rFonts w:ascii="Comic Sans MS" w:hAnsi="Comic Sans MS" w:cs="Arial"/>
          <w:color w:val="000000" w:themeColor="text1"/>
        </w:rPr>
      </w:pPr>
      <w:r w:rsidRPr="00D63418">
        <w:rPr>
          <w:rFonts w:ascii="Comic Sans MS" w:hAnsi="Comic Sans MS" w:cs="Arial"/>
          <w:color w:val="000000" w:themeColor="text1"/>
          <w:szCs w:val="18"/>
        </w:rPr>
        <w:t xml:space="preserve">Tot de "heerlijke rechten" van de eigenaren van de heerlijkheid </w:t>
      </w:r>
      <w:proofErr w:type="spellStart"/>
      <w:r w:rsidRPr="00D63418">
        <w:rPr>
          <w:rFonts w:ascii="Comic Sans MS" w:hAnsi="Comic Sans MS" w:cs="Arial"/>
          <w:color w:val="000000" w:themeColor="text1"/>
          <w:szCs w:val="18"/>
        </w:rPr>
        <w:t>Bronkhorst</w:t>
      </w:r>
      <w:proofErr w:type="spellEnd"/>
      <w:r w:rsidRPr="00D63418">
        <w:rPr>
          <w:rFonts w:ascii="Comic Sans MS" w:hAnsi="Comic Sans MS" w:cs="Arial"/>
          <w:color w:val="000000" w:themeColor="text1"/>
          <w:szCs w:val="18"/>
        </w:rPr>
        <w:t xml:space="preserve"> behoorde tot 1795 het recht op gebruik van de wind. </w:t>
      </w:r>
    </w:p>
    <w:p w:rsidR="00D63418" w:rsidRPr="00D63418" w:rsidRDefault="00D63418" w:rsidP="00D63418">
      <w:pPr>
        <w:pStyle w:val="Normaalweb"/>
        <w:numPr>
          <w:ilvl w:val="0"/>
          <w:numId w:val="28"/>
        </w:numPr>
        <w:spacing w:before="120" w:beforeAutospacing="0" w:after="120" w:afterAutospacing="0"/>
        <w:ind w:left="283" w:hanging="283"/>
        <w:rPr>
          <w:rFonts w:ascii="Comic Sans MS" w:hAnsi="Comic Sans MS" w:cs="Arial"/>
          <w:color w:val="000000" w:themeColor="text1"/>
        </w:rPr>
      </w:pPr>
      <w:r w:rsidRPr="00D63418">
        <w:rPr>
          <w:rFonts w:ascii="Comic Sans MS" w:hAnsi="Comic Sans MS" w:cs="Arial"/>
          <w:color w:val="000000" w:themeColor="text1"/>
          <w:szCs w:val="18"/>
        </w:rPr>
        <w:t xml:space="preserve">De inwoners van </w:t>
      </w:r>
      <w:proofErr w:type="spellStart"/>
      <w:r w:rsidRPr="00D63418">
        <w:rPr>
          <w:rFonts w:ascii="Comic Sans MS" w:hAnsi="Comic Sans MS" w:cs="Arial"/>
          <w:color w:val="000000" w:themeColor="text1"/>
          <w:szCs w:val="18"/>
        </w:rPr>
        <w:t>Bronkhorst</w:t>
      </w:r>
      <w:proofErr w:type="spellEnd"/>
      <w:r w:rsidRPr="00D63418">
        <w:rPr>
          <w:rFonts w:ascii="Comic Sans MS" w:hAnsi="Comic Sans MS" w:cs="Arial"/>
          <w:color w:val="000000" w:themeColor="text1"/>
          <w:szCs w:val="18"/>
        </w:rPr>
        <w:t xml:space="preserve"> waren verplicht hier hun kor</w:t>
      </w:r>
      <w:r>
        <w:rPr>
          <w:rFonts w:ascii="Comic Sans MS" w:hAnsi="Comic Sans MS" w:cs="Arial"/>
          <w:color w:val="000000" w:themeColor="text1"/>
          <w:szCs w:val="18"/>
        </w:rPr>
        <w:t>en te laten malen (molendwang).</w:t>
      </w:r>
    </w:p>
    <w:p w:rsidR="00D63418" w:rsidRPr="00D63418" w:rsidRDefault="00D63418" w:rsidP="00D63418">
      <w:pPr>
        <w:pStyle w:val="Normaalweb"/>
        <w:numPr>
          <w:ilvl w:val="0"/>
          <w:numId w:val="28"/>
        </w:numPr>
        <w:spacing w:before="120" w:beforeAutospacing="0" w:after="120" w:afterAutospacing="0"/>
        <w:ind w:left="283" w:hanging="283"/>
        <w:rPr>
          <w:rFonts w:ascii="Comic Sans MS" w:hAnsi="Comic Sans MS" w:cs="Arial"/>
          <w:color w:val="000000" w:themeColor="text1"/>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3932555</wp:posOffset>
            </wp:positionH>
            <wp:positionV relativeFrom="paragraph">
              <wp:posOffset>902970</wp:posOffset>
            </wp:positionV>
            <wp:extent cx="2590800" cy="2857500"/>
            <wp:effectExtent l="171450" t="133350" r="361950" b="304800"/>
            <wp:wrapSquare wrapText="bothSides"/>
            <wp:docPr id="3" name="Afbeelding 3" descr="http://www.molens.nl/upload/61/steenderen_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61/steenderen_rona.jpg"/>
                    <pic:cNvPicPr>
                      <a:picLocks noChangeAspect="1" noChangeArrowheads="1"/>
                    </pic:cNvPicPr>
                  </pic:nvPicPr>
                  <pic:blipFill>
                    <a:blip r:embed="rId7" cstate="print"/>
                    <a:srcRect/>
                    <a:stretch>
                      <a:fillRect/>
                    </a:stretch>
                  </pic:blipFill>
                  <pic:spPr bwMode="auto">
                    <a:xfrm>
                      <a:off x="0" y="0"/>
                      <a:ext cx="25908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D63418">
        <w:rPr>
          <w:rFonts w:ascii="Comic Sans MS" w:hAnsi="Comic Sans MS" w:cs="Arial"/>
          <w:color w:val="000000" w:themeColor="text1"/>
          <w:szCs w:val="18"/>
        </w:rPr>
        <w:t xml:space="preserve">Tot 1844 stond op het huidige </w:t>
      </w:r>
      <w:proofErr w:type="spellStart"/>
      <w:r w:rsidRPr="00D63418">
        <w:rPr>
          <w:rFonts w:ascii="Comic Sans MS" w:hAnsi="Comic Sans MS" w:cs="Arial"/>
          <w:color w:val="000000" w:themeColor="text1"/>
          <w:szCs w:val="18"/>
        </w:rPr>
        <w:t>molenerf</w:t>
      </w:r>
      <w:proofErr w:type="spellEnd"/>
      <w:r w:rsidRPr="00D63418">
        <w:rPr>
          <w:rFonts w:ascii="Comic Sans MS" w:hAnsi="Comic Sans MS" w:cs="Arial"/>
          <w:color w:val="000000" w:themeColor="text1"/>
          <w:szCs w:val="18"/>
        </w:rPr>
        <w:t xml:space="preserve"> een standerdmolen die in de nacht van 1</w:t>
      </w:r>
      <w:r>
        <w:rPr>
          <w:rFonts w:ascii="Comic Sans MS" w:hAnsi="Comic Sans MS" w:cs="Arial"/>
          <w:color w:val="000000" w:themeColor="text1"/>
          <w:szCs w:val="18"/>
        </w:rPr>
        <w:t>7 op 18 mei dat jaar afbrandde.</w:t>
      </w:r>
      <w:r w:rsidRPr="00D63418">
        <w:rPr>
          <w:rFonts w:ascii="Arial" w:hAnsi="Arial" w:cs="Arial"/>
          <w:color w:val="636466"/>
          <w:sz w:val="17"/>
          <w:szCs w:val="17"/>
        </w:rPr>
        <w:t xml:space="preserve"> </w:t>
      </w:r>
    </w:p>
    <w:p w:rsidR="00D63418" w:rsidRPr="00D63418" w:rsidRDefault="00D63418" w:rsidP="00D63418">
      <w:pPr>
        <w:pStyle w:val="Normaalweb"/>
        <w:numPr>
          <w:ilvl w:val="0"/>
          <w:numId w:val="28"/>
        </w:numPr>
        <w:spacing w:before="120" w:beforeAutospacing="0" w:after="120" w:afterAutospacing="0"/>
        <w:ind w:left="283" w:hanging="283"/>
        <w:rPr>
          <w:rFonts w:ascii="Comic Sans MS" w:hAnsi="Comic Sans MS" w:cs="Arial"/>
          <w:color w:val="000000" w:themeColor="text1"/>
        </w:rPr>
      </w:pPr>
      <w:r w:rsidRPr="00D63418">
        <w:rPr>
          <w:rFonts w:ascii="Comic Sans MS" w:hAnsi="Comic Sans MS" w:cs="Arial"/>
          <w:color w:val="000000" w:themeColor="text1"/>
          <w:szCs w:val="18"/>
        </w:rPr>
        <w:t xml:space="preserve">In 1803 verkocht F.A. Graaf van Limburg </w:t>
      </w:r>
      <w:proofErr w:type="spellStart"/>
      <w:r w:rsidRPr="00D63418">
        <w:rPr>
          <w:rFonts w:ascii="Comic Sans MS" w:hAnsi="Comic Sans MS" w:cs="Arial"/>
          <w:color w:val="000000" w:themeColor="text1"/>
          <w:szCs w:val="18"/>
        </w:rPr>
        <w:t>St</w:t>
      </w:r>
      <w:r>
        <w:rPr>
          <w:rFonts w:ascii="Comic Sans MS" w:hAnsi="Comic Sans MS" w:cs="Arial"/>
          <w:color w:val="000000" w:themeColor="text1"/>
          <w:szCs w:val="18"/>
        </w:rPr>
        <w:t>irum</w:t>
      </w:r>
      <w:proofErr w:type="spellEnd"/>
      <w:r>
        <w:rPr>
          <w:rFonts w:ascii="Comic Sans MS" w:hAnsi="Comic Sans MS" w:cs="Arial"/>
          <w:color w:val="000000" w:themeColor="text1"/>
          <w:szCs w:val="18"/>
        </w:rPr>
        <w:t xml:space="preserve"> de molen aan Jan </w:t>
      </w:r>
      <w:proofErr w:type="spellStart"/>
      <w:r>
        <w:rPr>
          <w:rFonts w:ascii="Comic Sans MS" w:hAnsi="Comic Sans MS" w:cs="Arial"/>
          <w:color w:val="000000" w:themeColor="text1"/>
          <w:szCs w:val="18"/>
        </w:rPr>
        <w:t>Breukink.</w:t>
      </w:r>
      <w:proofErr w:type="spellEnd"/>
    </w:p>
    <w:p w:rsidR="00D63418" w:rsidRPr="00D63418" w:rsidRDefault="00D63418" w:rsidP="00D63418">
      <w:pPr>
        <w:pStyle w:val="Normaalweb"/>
        <w:numPr>
          <w:ilvl w:val="0"/>
          <w:numId w:val="28"/>
        </w:numPr>
        <w:spacing w:before="120" w:beforeAutospacing="0" w:after="120" w:afterAutospacing="0"/>
        <w:ind w:left="283" w:hanging="283"/>
        <w:rPr>
          <w:rFonts w:ascii="Comic Sans MS" w:hAnsi="Comic Sans MS" w:cs="Arial"/>
          <w:color w:val="000000" w:themeColor="text1"/>
        </w:rPr>
      </w:pPr>
      <w:r w:rsidRPr="00D63418">
        <w:rPr>
          <w:rFonts w:ascii="Comic Sans MS" w:hAnsi="Comic Sans MS" w:cs="Arial"/>
          <w:color w:val="000000" w:themeColor="text1"/>
          <w:szCs w:val="18"/>
        </w:rPr>
        <w:t xml:space="preserve">Zijn zoon Christiaan en zijn echtgenote </w:t>
      </w:r>
      <w:proofErr w:type="spellStart"/>
      <w:r w:rsidRPr="00D63418">
        <w:rPr>
          <w:rFonts w:ascii="Comic Sans MS" w:hAnsi="Comic Sans MS" w:cs="Arial"/>
          <w:color w:val="000000" w:themeColor="text1"/>
          <w:szCs w:val="18"/>
        </w:rPr>
        <w:t>Wendelina</w:t>
      </w:r>
      <w:proofErr w:type="spellEnd"/>
      <w:r w:rsidRPr="00D63418">
        <w:rPr>
          <w:rFonts w:ascii="Comic Sans MS" w:hAnsi="Comic Sans MS" w:cs="Arial"/>
          <w:color w:val="000000" w:themeColor="text1"/>
          <w:szCs w:val="18"/>
        </w:rPr>
        <w:t xml:space="preserve"> </w:t>
      </w:r>
      <w:proofErr w:type="spellStart"/>
      <w:r w:rsidRPr="00D63418">
        <w:rPr>
          <w:rFonts w:ascii="Comic Sans MS" w:hAnsi="Comic Sans MS" w:cs="Arial"/>
          <w:color w:val="000000" w:themeColor="text1"/>
          <w:szCs w:val="18"/>
        </w:rPr>
        <w:t>Hermina</w:t>
      </w:r>
      <w:proofErr w:type="spellEnd"/>
      <w:r w:rsidRPr="00D63418">
        <w:rPr>
          <w:rFonts w:ascii="Comic Sans MS" w:hAnsi="Comic Sans MS" w:cs="Arial"/>
          <w:color w:val="000000" w:themeColor="text1"/>
          <w:szCs w:val="18"/>
        </w:rPr>
        <w:t xml:space="preserve"> Kets lieten de huidige molen als opvolger</w:t>
      </w:r>
      <w:r>
        <w:rPr>
          <w:rFonts w:ascii="Comic Sans MS" w:hAnsi="Comic Sans MS" w:cs="Arial"/>
          <w:color w:val="000000" w:themeColor="text1"/>
          <w:szCs w:val="18"/>
        </w:rPr>
        <w:t xml:space="preserve"> van de verbrande molen bouwen.</w:t>
      </w:r>
    </w:p>
    <w:p w:rsidR="00D63418" w:rsidRPr="00D63418" w:rsidRDefault="00D63418" w:rsidP="00D63418">
      <w:pPr>
        <w:pStyle w:val="Normaalweb"/>
        <w:numPr>
          <w:ilvl w:val="0"/>
          <w:numId w:val="28"/>
        </w:numPr>
        <w:spacing w:before="120" w:beforeAutospacing="0" w:after="120" w:afterAutospacing="0"/>
        <w:ind w:left="283" w:hanging="283"/>
        <w:rPr>
          <w:rFonts w:ascii="Comic Sans MS" w:hAnsi="Comic Sans MS" w:cs="Arial"/>
          <w:color w:val="000000" w:themeColor="text1"/>
        </w:rPr>
      </w:pPr>
      <w:r w:rsidRPr="00D63418">
        <w:rPr>
          <w:rFonts w:ascii="Comic Sans MS" w:hAnsi="Comic Sans MS" w:cs="Arial"/>
          <w:color w:val="000000" w:themeColor="text1"/>
          <w:szCs w:val="18"/>
        </w:rPr>
        <w:t xml:space="preserve">Na </w:t>
      </w:r>
      <w:proofErr w:type="spellStart"/>
      <w:r w:rsidRPr="00D63418">
        <w:rPr>
          <w:rFonts w:ascii="Comic Sans MS" w:hAnsi="Comic Sans MS" w:cs="Arial"/>
          <w:color w:val="000000" w:themeColor="text1"/>
          <w:szCs w:val="18"/>
        </w:rPr>
        <w:t>Breukings</w:t>
      </w:r>
      <w:proofErr w:type="spellEnd"/>
      <w:r w:rsidRPr="00D63418">
        <w:rPr>
          <w:rFonts w:ascii="Comic Sans MS" w:hAnsi="Comic Sans MS" w:cs="Arial"/>
          <w:color w:val="000000" w:themeColor="text1"/>
          <w:szCs w:val="18"/>
        </w:rPr>
        <w:t xml:space="preserve"> dood was zijn weduwe tot 1860 eigenaresse. Tot vlak na de Tweede Wereldoorlog is de molen als maalwerktuig in bedrijf. Toen de wieken stil werden gezet, werd de </w:t>
      </w:r>
      <w:r>
        <w:rPr>
          <w:rFonts w:ascii="Comic Sans MS" w:hAnsi="Comic Sans MS" w:cs="Arial"/>
          <w:color w:val="000000" w:themeColor="text1"/>
          <w:szCs w:val="18"/>
        </w:rPr>
        <w:t>molen een prooi van het verval.</w:t>
      </w:r>
    </w:p>
    <w:p w:rsidR="00D63418" w:rsidRPr="00D63418" w:rsidRDefault="00D63418" w:rsidP="00D63418">
      <w:pPr>
        <w:pStyle w:val="Normaalweb"/>
        <w:numPr>
          <w:ilvl w:val="0"/>
          <w:numId w:val="28"/>
        </w:numPr>
        <w:spacing w:before="120" w:beforeAutospacing="0" w:after="120" w:afterAutospacing="0"/>
        <w:ind w:left="283" w:hanging="283"/>
        <w:rPr>
          <w:rFonts w:ascii="Comic Sans MS" w:hAnsi="Comic Sans MS" w:cs="Arial"/>
          <w:color w:val="000000" w:themeColor="text1"/>
        </w:rPr>
      </w:pPr>
      <w:r w:rsidRPr="00D63418">
        <w:rPr>
          <w:rFonts w:ascii="Comic Sans MS" w:hAnsi="Comic Sans MS" w:cs="Arial"/>
          <w:color w:val="000000" w:themeColor="text1"/>
          <w:szCs w:val="18"/>
        </w:rPr>
        <w:t xml:space="preserve">In 1958 verzamelde een comité geld in om de molen deels te laten restaureren, wat in 1960 zijn beslag krijgt. </w:t>
      </w:r>
    </w:p>
    <w:p w:rsidR="00D63418" w:rsidRPr="00D63418" w:rsidRDefault="00D63418" w:rsidP="00D63418">
      <w:pPr>
        <w:pStyle w:val="Normaalweb"/>
        <w:numPr>
          <w:ilvl w:val="0"/>
          <w:numId w:val="28"/>
        </w:numPr>
        <w:spacing w:before="120" w:beforeAutospacing="0" w:after="120" w:afterAutospacing="0"/>
        <w:ind w:left="283" w:hanging="283"/>
        <w:rPr>
          <w:rFonts w:ascii="Comic Sans MS" w:hAnsi="Comic Sans MS" w:cs="Arial"/>
          <w:color w:val="000000" w:themeColor="text1"/>
        </w:rPr>
      </w:pPr>
      <w:r w:rsidRPr="00D63418">
        <w:rPr>
          <w:rFonts w:ascii="Comic Sans MS" w:hAnsi="Comic Sans MS" w:cs="Arial"/>
          <w:color w:val="000000" w:themeColor="text1"/>
          <w:szCs w:val="18"/>
        </w:rPr>
        <w:t xml:space="preserve">De molen kreeg als eerste molen in Nederland toen voor de registratie van de omwentelingen van het wiekenkruis een teller. </w:t>
      </w:r>
    </w:p>
    <w:p w:rsidR="00D63418" w:rsidRPr="00D63418" w:rsidRDefault="00D63418" w:rsidP="00D63418">
      <w:pPr>
        <w:pStyle w:val="Normaalweb"/>
        <w:numPr>
          <w:ilvl w:val="0"/>
          <w:numId w:val="28"/>
        </w:numPr>
        <w:spacing w:before="120" w:beforeAutospacing="0" w:after="120" w:afterAutospacing="0"/>
        <w:ind w:left="283" w:hanging="283"/>
        <w:rPr>
          <w:rFonts w:ascii="Comic Sans MS" w:hAnsi="Comic Sans MS" w:cs="Arial"/>
          <w:color w:val="000000" w:themeColor="text1"/>
        </w:rPr>
      </w:pPr>
      <w:r w:rsidRPr="00D63418">
        <w:rPr>
          <w:rFonts w:ascii="Comic Sans MS" w:hAnsi="Comic Sans MS" w:cs="Arial"/>
          <w:color w:val="000000" w:themeColor="text1"/>
          <w:szCs w:val="18"/>
        </w:rPr>
        <w:t xml:space="preserve">Hierdoor betaalde de overheid mee aan de exploitatie van de molen die in particuliere handen bleef. </w:t>
      </w:r>
    </w:p>
    <w:p w:rsidR="00A95F8F" w:rsidRPr="00D63418" w:rsidRDefault="00D63418" w:rsidP="00D63418">
      <w:pPr>
        <w:pStyle w:val="Normaalweb"/>
        <w:numPr>
          <w:ilvl w:val="0"/>
          <w:numId w:val="28"/>
        </w:numPr>
        <w:spacing w:before="120" w:beforeAutospacing="0" w:after="120" w:afterAutospacing="0"/>
        <w:ind w:left="283" w:hanging="283"/>
        <w:rPr>
          <w:rFonts w:ascii="Comic Sans MS" w:hAnsi="Comic Sans MS" w:cs="Arial"/>
          <w:color w:val="000000" w:themeColor="text1"/>
        </w:rPr>
      </w:pPr>
      <w:r w:rsidRPr="00D63418">
        <w:rPr>
          <w:rFonts w:ascii="Comic Sans MS" w:hAnsi="Comic Sans MS" w:cs="Arial"/>
          <w:color w:val="000000" w:themeColor="text1"/>
          <w:szCs w:val="18"/>
        </w:rPr>
        <w:t>Deze constructie gaf aanleiding tot een conflict, waardoor de molen weer stil kwam te staan.</w:t>
      </w:r>
      <w:r w:rsidRPr="00D63418">
        <w:rPr>
          <w:rFonts w:ascii="Comic Sans MS" w:hAnsi="Comic Sans MS" w:cs="Arial"/>
          <w:color w:val="000000" w:themeColor="text1"/>
          <w:szCs w:val="18"/>
        </w:rPr>
        <w:br/>
        <w:t xml:space="preserve">Ir. W. ten </w:t>
      </w:r>
      <w:proofErr w:type="spellStart"/>
      <w:r w:rsidRPr="00D63418">
        <w:rPr>
          <w:rFonts w:ascii="Comic Sans MS" w:hAnsi="Comic Sans MS" w:cs="Arial"/>
          <w:color w:val="000000" w:themeColor="text1"/>
          <w:szCs w:val="18"/>
        </w:rPr>
        <w:t>Duis</w:t>
      </w:r>
      <w:proofErr w:type="spellEnd"/>
      <w:r w:rsidRPr="00D63418">
        <w:rPr>
          <w:rFonts w:ascii="Comic Sans MS" w:hAnsi="Comic Sans MS" w:cs="Arial"/>
          <w:color w:val="000000" w:themeColor="text1"/>
          <w:szCs w:val="18"/>
        </w:rPr>
        <w:t xml:space="preserve"> koopt daarna de molen aan om de impasse een eind te maken en brengt de molen onder in een stichting, die allerlei geldbronnen wist aan te boren, waardoor de molen weer in bedrijf kon komen.</w:t>
      </w:r>
    </w:p>
    <w:sectPr w:rsidR="00A95F8F" w:rsidRPr="00D63418"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568" w:rsidRDefault="006D3568" w:rsidP="004147CB">
      <w:r>
        <w:separator/>
      </w:r>
    </w:p>
  </w:endnote>
  <w:endnote w:type="continuationSeparator" w:id="0">
    <w:p w:rsidR="006D3568" w:rsidRDefault="006D3568"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623DBA"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5A31A1">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623DBA"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D63418">
      <w:rPr>
        <w:rStyle w:val="Paginanummer"/>
        <w:noProof/>
      </w:rPr>
      <w:t>1</w:t>
    </w:r>
    <w:r>
      <w:rPr>
        <w:rStyle w:val="Paginanummer"/>
      </w:rPr>
      <w:fldChar w:fldCharType="end"/>
    </w:r>
  </w:p>
  <w:p w:rsidR="00BD6FCD" w:rsidRDefault="00D63418"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568" w:rsidRDefault="006D3568" w:rsidP="004147CB">
      <w:r>
        <w:separator/>
      </w:r>
    </w:p>
  </w:footnote>
  <w:footnote w:type="continuationSeparator" w:id="0">
    <w:p w:rsidR="006D3568" w:rsidRDefault="006D3568"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623DB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23DBA" w:rsidRPr="00623DBA">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623DBA" w:rsidP="00BD6FCD">
    <w:pPr>
      <w:pStyle w:val="Koptekst"/>
      <w:jc w:val="right"/>
      <w:rPr>
        <w:rFonts w:ascii="Comic Sans MS" w:hAnsi="Comic Sans MS"/>
        <w:b/>
        <w:color w:val="0000FF"/>
      </w:rPr>
    </w:pPr>
    <w:r w:rsidRPr="00623DBA">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623DB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262CB2"/>
    <w:multiLevelType w:val="hybridMultilevel"/>
    <w:tmpl w:val="C00E86B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804D66"/>
    <w:multiLevelType w:val="hybridMultilevel"/>
    <w:tmpl w:val="0E424FB2"/>
    <w:lvl w:ilvl="0" w:tplc="F4FC17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3236415"/>
    <w:multiLevelType w:val="hybridMultilevel"/>
    <w:tmpl w:val="AECAFB30"/>
    <w:lvl w:ilvl="0" w:tplc="CE24F10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A10E64"/>
    <w:multiLevelType w:val="hybridMultilevel"/>
    <w:tmpl w:val="70DE7362"/>
    <w:lvl w:ilvl="0" w:tplc="2266EB7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D013116"/>
    <w:multiLevelType w:val="hybridMultilevel"/>
    <w:tmpl w:val="AF7E2016"/>
    <w:lvl w:ilvl="0" w:tplc="541C16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35F0530"/>
    <w:multiLevelType w:val="hybridMultilevel"/>
    <w:tmpl w:val="8AAEA4F2"/>
    <w:lvl w:ilvl="0" w:tplc="BB52ED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25"/>
  </w:num>
  <w:num w:numId="4">
    <w:abstractNumId w:val="14"/>
  </w:num>
  <w:num w:numId="5">
    <w:abstractNumId w:val="22"/>
  </w:num>
  <w:num w:numId="6">
    <w:abstractNumId w:val="17"/>
  </w:num>
  <w:num w:numId="7">
    <w:abstractNumId w:val="6"/>
  </w:num>
  <w:num w:numId="8">
    <w:abstractNumId w:val="8"/>
  </w:num>
  <w:num w:numId="9">
    <w:abstractNumId w:val="19"/>
  </w:num>
  <w:num w:numId="10">
    <w:abstractNumId w:val="2"/>
  </w:num>
  <w:num w:numId="11">
    <w:abstractNumId w:val="7"/>
  </w:num>
  <w:num w:numId="12">
    <w:abstractNumId w:val="4"/>
  </w:num>
  <w:num w:numId="13">
    <w:abstractNumId w:val="12"/>
  </w:num>
  <w:num w:numId="14">
    <w:abstractNumId w:val="9"/>
  </w:num>
  <w:num w:numId="15">
    <w:abstractNumId w:val="23"/>
  </w:num>
  <w:num w:numId="16">
    <w:abstractNumId w:val="11"/>
  </w:num>
  <w:num w:numId="17">
    <w:abstractNumId w:val="1"/>
  </w:num>
  <w:num w:numId="18">
    <w:abstractNumId w:val="16"/>
  </w:num>
  <w:num w:numId="19">
    <w:abstractNumId w:val="0"/>
  </w:num>
  <w:num w:numId="20">
    <w:abstractNumId w:val="24"/>
  </w:num>
  <w:num w:numId="21">
    <w:abstractNumId w:val="18"/>
  </w:num>
  <w:num w:numId="22">
    <w:abstractNumId w:val="26"/>
  </w:num>
  <w:num w:numId="23">
    <w:abstractNumId w:val="3"/>
  </w:num>
  <w:num w:numId="24">
    <w:abstractNumId w:val="20"/>
  </w:num>
  <w:num w:numId="25">
    <w:abstractNumId w:val="13"/>
  </w:num>
  <w:num w:numId="26">
    <w:abstractNumId w:val="15"/>
  </w:num>
  <w:num w:numId="27">
    <w:abstractNumId w:val="21"/>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900D8"/>
    <w:rsid w:val="00067BFA"/>
    <w:rsid w:val="000715BD"/>
    <w:rsid w:val="000A4C29"/>
    <w:rsid w:val="000C2982"/>
    <w:rsid w:val="000D4C99"/>
    <w:rsid w:val="000F2DA6"/>
    <w:rsid w:val="001157E2"/>
    <w:rsid w:val="001B4F9A"/>
    <w:rsid w:val="00304C70"/>
    <w:rsid w:val="003111D8"/>
    <w:rsid w:val="003553F2"/>
    <w:rsid w:val="003A1695"/>
    <w:rsid w:val="004147CB"/>
    <w:rsid w:val="00593D1B"/>
    <w:rsid w:val="005A31A1"/>
    <w:rsid w:val="00621841"/>
    <w:rsid w:val="00623DBA"/>
    <w:rsid w:val="00690FAE"/>
    <w:rsid w:val="006D3568"/>
    <w:rsid w:val="006D70A2"/>
    <w:rsid w:val="007B1D91"/>
    <w:rsid w:val="007F2725"/>
    <w:rsid w:val="008258B0"/>
    <w:rsid w:val="00870C18"/>
    <w:rsid w:val="008A1BE2"/>
    <w:rsid w:val="008C5BAF"/>
    <w:rsid w:val="00922429"/>
    <w:rsid w:val="009674F6"/>
    <w:rsid w:val="00993020"/>
    <w:rsid w:val="00996A33"/>
    <w:rsid w:val="009B4402"/>
    <w:rsid w:val="009C288F"/>
    <w:rsid w:val="00A31E73"/>
    <w:rsid w:val="00A61B2A"/>
    <w:rsid w:val="00A95F8F"/>
    <w:rsid w:val="00AA0D4D"/>
    <w:rsid w:val="00AC6116"/>
    <w:rsid w:val="00AE392F"/>
    <w:rsid w:val="00B22244"/>
    <w:rsid w:val="00B5450D"/>
    <w:rsid w:val="00BD6FCD"/>
    <w:rsid w:val="00CB234C"/>
    <w:rsid w:val="00D019AE"/>
    <w:rsid w:val="00D22C59"/>
    <w:rsid w:val="00D4484B"/>
    <w:rsid w:val="00D63418"/>
    <w:rsid w:val="00DC660F"/>
    <w:rsid w:val="00E35919"/>
    <w:rsid w:val="00E4092B"/>
    <w:rsid w:val="00E62F30"/>
    <w:rsid w:val="00EA5000"/>
    <w:rsid w:val="00F042FE"/>
    <w:rsid w:val="00F64FEF"/>
    <w:rsid w:val="00F66EF4"/>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1480</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2010-12-29T12:27:00Z</dcterms:created>
  <dcterms:modified xsi:type="dcterms:W3CDTF">2010-12-29T12:27:00Z</dcterms:modified>
</cp:coreProperties>
</file>