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E7009C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E7009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0F77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Posterenk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0F77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Wilpermolen</w:t>
      </w:r>
      <w:proofErr w:type="spellEnd"/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D4C9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0F7760" w:rsidRPr="000F7760" w:rsidTr="000F7760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760" w:rsidRPr="000F7760" w:rsidRDefault="000F7760" w:rsidP="000F7760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proofErr w:type="spellStart"/>
            <w:r w:rsidRPr="000F776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Molenallee</w:t>
            </w:r>
            <w:proofErr w:type="spellEnd"/>
            <w:r w:rsidRPr="000F776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14</w:t>
            </w:r>
            <w:r w:rsidRPr="000F776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7384 AM </w:t>
            </w:r>
            <w:proofErr w:type="spellStart"/>
            <w:r w:rsidRPr="000F776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Posterenk</w:t>
            </w:r>
            <w:proofErr w:type="spellEnd"/>
            <w:r w:rsidRPr="000F7760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0F7760" w:rsidRPr="000F7760" w:rsidTr="000F7760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F7760" w:rsidRPr="000F7760" w:rsidRDefault="000F7760" w:rsidP="000F7760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De molen in de buurtschap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Posterenk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bij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Wilp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werd in 1736 gebouwd op een stuk grond, welke in bezit was van Willem Harmen van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Broekhuysen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, ambtsjonker in Voorst.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Deze bezat ook o.m. de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havezathe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De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Lathmer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, en de huizen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Wilp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en Leeuwenburg.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198120</wp:posOffset>
            </wp:positionV>
            <wp:extent cx="2190750" cy="2857500"/>
            <wp:effectExtent l="38100" t="0" r="19050" b="857250"/>
            <wp:wrapSquare wrapText="bothSides"/>
            <wp:docPr id="3" name="Afbeelding 3" descr="http://www.molens.nl/upload/373/posterenk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73/posterenk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F7760">
        <w:rPr>
          <w:rFonts w:ascii="Comic Sans MS" w:hAnsi="Comic Sans MS" w:cs="Arial"/>
          <w:color w:val="000000" w:themeColor="text1"/>
          <w:szCs w:val="18"/>
        </w:rPr>
        <w:t xml:space="preserve">Hij was gehuwd met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Mechteld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Jacomina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van Lynden.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>Boven de stelling bevindt zich in de romp van de molen het allian</w:t>
      </w:r>
      <w:r>
        <w:rPr>
          <w:rFonts w:ascii="Comic Sans MS" w:hAnsi="Comic Sans MS" w:cs="Arial"/>
          <w:color w:val="000000" w:themeColor="text1"/>
          <w:szCs w:val="18"/>
        </w:rPr>
        <w:t>tiewapen van beide echtelieden.</w:t>
      </w:r>
      <w:r w:rsidRPr="000F776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De huidige molen werd gebouwd na afbranden van de standerdmolen "De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Ploigh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", die 1000 m.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oostenl</w:t>
      </w:r>
      <w:r>
        <w:rPr>
          <w:rFonts w:ascii="Comic Sans MS" w:hAnsi="Comic Sans MS" w:cs="Arial"/>
          <w:color w:val="000000" w:themeColor="text1"/>
          <w:szCs w:val="18"/>
        </w:rPr>
        <w:t>ijk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van de huidige molen stond.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Uit de verkoopakte uit 1766, waarbij de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De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Lathmer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en o.a. de molen werden verkocht aan L.J. baron van Eck, blijkt dat de molen op de transportdatum brandschade had.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>De nieuwe eigenaar liet d</w:t>
      </w:r>
      <w:r>
        <w:rPr>
          <w:rFonts w:ascii="Comic Sans MS" w:hAnsi="Comic Sans MS" w:cs="Arial"/>
          <w:color w:val="000000" w:themeColor="text1"/>
          <w:szCs w:val="18"/>
        </w:rPr>
        <w:t>e molen toen daarna herstellen.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>De molen is uitgerust geweest met 4 koppels maalstenen. Elk koppel had een eigen taak: een koppel voor veevoer, een koppel tarwestenen, een koppel roggestenen en een koppel voor boekwe</w:t>
      </w:r>
      <w:r>
        <w:rPr>
          <w:rFonts w:ascii="Comic Sans MS" w:hAnsi="Comic Sans MS" w:cs="Arial"/>
          <w:color w:val="000000" w:themeColor="text1"/>
          <w:szCs w:val="18"/>
        </w:rPr>
        <w:t>it.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>In 1975 heeft de molen een restauratie ondergaan en is nu ingericht als korenmolen met een koppel maalstenen, aangedreven door de wind, en een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electrisch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aangedreven koppel.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In 1991 onderging de molen opnieuw een omvangrijke restauratie. </w:t>
      </w:r>
    </w:p>
    <w:p w:rsidR="000F7760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Momenteel maalt </w:t>
      </w:r>
      <w:r>
        <w:rPr>
          <w:rFonts w:ascii="Comic Sans MS" w:hAnsi="Comic Sans MS" w:cs="Arial"/>
          <w:color w:val="000000" w:themeColor="text1"/>
          <w:szCs w:val="18"/>
        </w:rPr>
        <w:t>de molenaar graan voor veevoer.</w:t>
      </w:r>
    </w:p>
    <w:p w:rsidR="00A95F8F" w:rsidRPr="000F7760" w:rsidRDefault="000F7760" w:rsidP="000F7760">
      <w:pPr>
        <w:pStyle w:val="Normaalweb"/>
        <w:numPr>
          <w:ilvl w:val="0"/>
          <w:numId w:val="2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0F7760">
        <w:rPr>
          <w:rFonts w:ascii="Comic Sans MS" w:hAnsi="Comic Sans MS" w:cs="Arial"/>
          <w:color w:val="000000" w:themeColor="text1"/>
          <w:szCs w:val="18"/>
        </w:rPr>
        <w:t xml:space="preserve">De Ten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Have-kleppen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kunnen via een sleepring achter de </w:t>
      </w:r>
      <w:proofErr w:type="spellStart"/>
      <w:r w:rsidRPr="000F7760">
        <w:rPr>
          <w:rFonts w:ascii="Comic Sans MS" w:hAnsi="Comic Sans MS" w:cs="Arial"/>
          <w:color w:val="000000" w:themeColor="text1"/>
          <w:szCs w:val="18"/>
        </w:rPr>
        <w:t>askop</w:t>
      </w:r>
      <w:proofErr w:type="spellEnd"/>
      <w:r w:rsidRPr="000F7760">
        <w:rPr>
          <w:rFonts w:ascii="Comic Sans MS" w:hAnsi="Comic Sans MS" w:cs="Arial"/>
          <w:color w:val="000000" w:themeColor="text1"/>
          <w:szCs w:val="18"/>
        </w:rPr>
        <w:t xml:space="preserve"> tijdens het draaien worden bediend, dit in combinatie met een regulateur op deze kleppen</w:t>
      </w:r>
    </w:p>
    <w:sectPr w:rsidR="00A95F8F" w:rsidRPr="000F776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E39" w:rsidRDefault="00E05E39" w:rsidP="004147CB">
      <w:r>
        <w:separator/>
      </w:r>
    </w:p>
  </w:endnote>
  <w:endnote w:type="continuationSeparator" w:id="0">
    <w:p w:rsidR="00E05E39" w:rsidRDefault="00E05E3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52F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52F4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776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F776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E39" w:rsidRDefault="00E05E39" w:rsidP="004147CB">
      <w:r>
        <w:separator/>
      </w:r>
    </w:p>
  </w:footnote>
  <w:footnote w:type="continuationSeparator" w:id="0">
    <w:p w:rsidR="00E05E39" w:rsidRDefault="00E05E3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52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52F4" w:rsidRPr="006B52F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B52F4" w:rsidP="00BD6FCD">
    <w:pPr>
      <w:pStyle w:val="Koptekst"/>
      <w:jc w:val="right"/>
      <w:rPr>
        <w:rFonts w:ascii="Comic Sans MS" w:hAnsi="Comic Sans MS"/>
        <w:b/>
        <w:color w:val="0000FF"/>
      </w:rPr>
    </w:pPr>
    <w:r w:rsidRPr="006B52F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B52F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67AF0"/>
    <w:multiLevelType w:val="hybridMultilevel"/>
    <w:tmpl w:val="2EBA0FF2"/>
    <w:lvl w:ilvl="0" w:tplc="9028F11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3"/>
  </w:num>
  <w:num w:numId="5">
    <w:abstractNumId w:val="18"/>
  </w:num>
  <w:num w:numId="6">
    <w:abstractNumId w:val="15"/>
  </w:num>
  <w:num w:numId="7">
    <w:abstractNumId w:val="5"/>
  </w:num>
  <w:num w:numId="8">
    <w:abstractNumId w:val="7"/>
  </w:num>
  <w:num w:numId="9">
    <w:abstractNumId w:val="17"/>
  </w:num>
  <w:num w:numId="10">
    <w:abstractNumId w:val="2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  <w:num w:numId="15">
    <w:abstractNumId w:val="19"/>
  </w:num>
  <w:num w:numId="16">
    <w:abstractNumId w:val="10"/>
  </w:num>
  <w:num w:numId="17">
    <w:abstractNumId w:val="1"/>
  </w:num>
  <w:num w:numId="18">
    <w:abstractNumId w:val="14"/>
  </w:num>
  <w:num w:numId="19">
    <w:abstractNumId w:val="0"/>
  </w:num>
  <w:num w:numId="20">
    <w:abstractNumId w:val="20"/>
  </w:num>
  <w:num w:numId="21">
    <w:abstractNumId w:val="16"/>
  </w:num>
  <w:num w:numId="22">
    <w:abstractNumId w:val="22"/>
  </w:num>
  <w:num w:numId="23">
    <w:abstractNumId w:val="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C2982"/>
    <w:rsid w:val="000D29BD"/>
    <w:rsid w:val="000D4C99"/>
    <w:rsid w:val="000F2DA6"/>
    <w:rsid w:val="000F7760"/>
    <w:rsid w:val="001157E2"/>
    <w:rsid w:val="001B4F9A"/>
    <w:rsid w:val="00304C70"/>
    <w:rsid w:val="003A1695"/>
    <w:rsid w:val="004147CB"/>
    <w:rsid w:val="00593D1B"/>
    <w:rsid w:val="005A31A1"/>
    <w:rsid w:val="006B52F4"/>
    <w:rsid w:val="006D70A2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9C0E18"/>
    <w:rsid w:val="00A31E73"/>
    <w:rsid w:val="00A95665"/>
    <w:rsid w:val="00A95F8F"/>
    <w:rsid w:val="00AA0D4D"/>
    <w:rsid w:val="00AC6116"/>
    <w:rsid w:val="00B22244"/>
    <w:rsid w:val="00BD6FCD"/>
    <w:rsid w:val="00CB234C"/>
    <w:rsid w:val="00D019AE"/>
    <w:rsid w:val="00D22C59"/>
    <w:rsid w:val="00E05E39"/>
    <w:rsid w:val="00E35919"/>
    <w:rsid w:val="00E4092B"/>
    <w:rsid w:val="00E62F30"/>
    <w:rsid w:val="00E7009C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4405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1914449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957929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1469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2010-12-29T15:15:00Z</dcterms:created>
  <dcterms:modified xsi:type="dcterms:W3CDTF">2010-12-29T15:15:00Z</dcterms:modified>
</cp:coreProperties>
</file>