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B4581E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Lienden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B4581E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B4581E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Marsch</w:t>
      </w:r>
      <w:proofErr w:type="spellEnd"/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Grondzeiler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  <w:r w:rsidR="007D555E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0</w:t>
      </w:r>
    </w:p>
    <w:p w:rsidR="00B4581E" w:rsidRDefault="00B4581E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Marsdijk 2</w:t>
      </w:r>
      <w:r>
        <w:rPr>
          <w:rFonts w:ascii="Arial" w:hAnsi="Arial" w:cs="Arial"/>
          <w:color w:val="000000"/>
          <w:sz w:val="18"/>
          <w:szCs w:val="18"/>
        </w:rPr>
        <w:br/>
        <w:t xml:space="preserve">4033 CD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Lienden</w:t>
      </w:r>
      <w:proofErr w:type="spellEnd"/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Vroeger kampte het voormalige Polderdistrict Mars, Lede en Overwaard (880 ha) met grote overlast van hemel- en kwelwater.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Om de afvoer hiervan te bevorderen, besloot men in 1758 in de Mars een achtkante watermolen te bouwen.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78105</wp:posOffset>
            </wp:positionV>
            <wp:extent cx="2428875" cy="2857500"/>
            <wp:effectExtent l="38100" t="0" r="28575" b="857250"/>
            <wp:wrapSquare wrapText="bothSides"/>
            <wp:docPr id="3" name="Afbeelding 3" descr="http://www.molens.nl/upload/343/lienden_mar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43/lienden_mars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Na ruim een eeuw, in 1868, was de molen toe aan een grondige restauratie.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Het polderbestuur wilde hem toen laten slopen, omdat het nut van de molen niet opwoog tegen de becijferde kosten.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Maar toen de eigenaars van de laag gelegen gronden protesteerden, liet men hem toch opknappen.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Op 2 juli 1884, brandde de houten watermolen geheel af.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Besloten werd toen tot de bouw van een ronde stenen windwatermolen. Bouwer was D. van der Tas uit </w:t>
      </w:r>
      <w:proofErr w:type="spellStart"/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>Charlois</w:t>
      </w:r>
      <w:proofErr w:type="spellEnd"/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. De aanneemsom bedroeg ƒ 14.600,-.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maalde het polderwater uit op het benedeneinde van de nabije </w:t>
      </w:r>
      <w:proofErr w:type="spellStart"/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>Rijnstrang</w:t>
      </w:r>
      <w:proofErr w:type="spellEnd"/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Deze loosde via de </w:t>
      </w:r>
      <w:proofErr w:type="spellStart"/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>Oudewaardsesluis</w:t>
      </w:r>
      <w:proofErr w:type="spellEnd"/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 in de Rijn uit.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>De molen is in 1956 gerestaureerd in het kader van de Wet bescherming waterstaatswerken in oorlogstijd.</w:t>
      </w: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br/>
        <w:t xml:space="preserve">De taak als poldermolen verviel met de ruilverkaveling </w:t>
      </w:r>
      <w:proofErr w:type="spellStart"/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>Echteld-Lienden</w:t>
      </w:r>
      <w:proofErr w:type="spellEnd"/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, begonnen in de jaren zestig.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heeft momenteel, door het rondmalen van het water in de huidige polder, als nuttig effect dat het water door de opgewekte stroming ververst wordt.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In 1972 vond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opnieuw een restauratie plaats.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molenaar is bij voldoende maalwind in het weekend op de molen te vinden. 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>Tijdens het malen voert hij ook onderhouds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werkzaamheden uit aan de molen.</w:t>
      </w:r>
    </w:p>
    <w:p w:rsid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 xml:space="preserve">Tussen 1999 en 2001 werd een omvangrijke restauratie uitgevoerd. </w:t>
      </w:r>
    </w:p>
    <w:p w:rsidR="00B4581E" w:rsidRPr="00B4581E" w:rsidRDefault="00B4581E" w:rsidP="00B4581E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B4581E">
        <w:rPr>
          <w:rFonts w:ascii="Comic Sans MS" w:hAnsi="Comic Sans MS" w:cs="Arial"/>
          <w:color w:val="000000" w:themeColor="text1"/>
          <w:szCs w:val="18"/>
          <w:lang w:val="nl-NL"/>
        </w:rPr>
        <w:t>Er werden werkzaamheden uitgevoerd aan het gevlucht, de lange spruit, de pleisterlaag en het metselwerk.</w:t>
      </w:r>
    </w:p>
    <w:p w:rsidR="00A95F8F" w:rsidRPr="00B4581E" w:rsidRDefault="00A95F8F" w:rsidP="00B4581E">
      <w:pPr>
        <w:pStyle w:val="Normaalweb"/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</w:p>
    <w:p w:rsidR="00B4581E" w:rsidRPr="00B4581E" w:rsidRDefault="00B4581E">
      <w:pPr>
        <w:pStyle w:val="Normaalweb"/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</w:p>
    <w:sectPr w:rsidR="00B4581E" w:rsidRPr="00B4581E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F3" w:rsidRDefault="00BA2EF3" w:rsidP="004147CB">
      <w:r>
        <w:separator/>
      </w:r>
    </w:p>
  </w:endnote>
  <w:endnote w:type="continuationSeparator" w:id="0">
    <w:p w:rsidR="00BA2EF3" w:rsidRDefault="00BA2EF3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7CB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4581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7CB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4581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4581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F3" w:rsidRDefault="00BA2EF3" w:rsidP="004147CB">
      <w:r>
        <w:separator/>
      </w:r>
    </w:p>
  </w:footnote>
  <w:footnote w:type="continuationSeparator" w:id="0">
    <w:p w:rsidR="00BA2EF3" w:rsidRDefault="00BA2EF3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7CB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7CBE" w:rsidRPr="009F7CB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F7CBE" w:rsidP="00BD6FCD">
    <w:pPr>
      <w:pStyle w:val="Koptekst"/>
      <w:jc w:val="right"/>
      <w:rPr>
        <w:rFonts w:ascii="Comic Sans MS" w:hAnsi="Comic Sans MS"/>
        <w:b/>
        <w:color w:val="0000FF"/>
      </w:rPr>
    </w:pPr>
    <w:r w:rsidRPr="009F7CB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7CB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569F2"/>
    <w:multiLevelType w:val="hybridMultilevel"/>
    <w:tmpl w:val="8FCCE696"/>
    <w:lvl w:ilvl="0" w:tplc="51D49E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6"/>
  </w:num>
  <w:num w:numId="5">
    <w:abstractNumId w:val="22"/>
  </w:num>
  <w:num w:numId="6">
    <w:abstractNumId w:val="18"/>
  </w:num>
  <w:num w:numId="7">
    <w:abstractNumId w:val="7"/>
  </w:num>
  <w:num w:numId="8">
    <w:abstractNumId w:val="10"/>
  </w:num>
  <w:num w:numId="9">
    <w:abstractNumId w:val="20"/>
  </w:num>
  <w:num w:numId="10">
    <w:abstractNumId w:val="3"/>
  </w:num>
  <w:num w:numId="11">
    <w:abstractNumId w:val="8"/>
  </w:num>
  <w:num w:numId="12">
    <w:abstractNumId w:val="5"/>
  </w:num>
  <w:num w:numId="13">
    <w:abstractNumId w:val="15"/>
  </w:num>
  <w:num w:numId="14">
    <w:abstractNumId w:val="11"/>
  </w:num>
  <w:num w:numId="15">
    <w:abstractNumId w:val="23"/>
  </w:num>
  <w:num w:numId="16">
    <w:abstractNumId w:val="13"/>
  </w:num>
  <w:num w:numId="17">
    <w:abstractNumId w:val="2"/>
  </w:num>
  <w:num w:numId="18">
    <w:abstractNumId w:val="17"/>
  </w:num>
  <w:num w:numId="19">
    <w:abstractNumId w:val="1"/>
  </w:num>
  <w:num w:numId="20">
    <w:abstractNumId w:val="24"/>
  </w:num>
  <w:num w:numId="21">
    <w:abstractNumId w:val="19"/>
  </w:num>
  <w:num w:numId="22">
    <w:abstractNumId w:val="26"/>
  </w:num>
  <w:num w:numId="23">
    <w:abstractNumId w:val="4"/>
  </w:num>
  <w:num w:numId="24">
    <w:abstractNumId w:val="6"/>
  </w:num>
  <w:num w:numId="25">
    <w:abstractNumId w:val="9"/>
  </w:num>
  <w:num w:numId="26">
    <w:abstractNumId w:val="21"/>
  </w:num>
  <w:num w:numId="27">
    <w:abstractNumId w:val="28"/>
  </w:num>
  <w:num w:numId="28">
    <w:abstractNumId w:val="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67BFA"/>
    <w:rsid w:val="000715BD"/>
    <w:rsid w:val="000C2982"/>
    <w:rsid w:val="000D4C99"/>
    <w:rsid w:val="000F2DA6"/>
    <w:rsid w:val="001157E2"/>
    <w:rsid w:val="00164458"/>
    <w:rsid w:val="001B4F9A"/>
    <w:rsid w:val="002240E7"/>
    <w:rsid w:val="00271D0D"/>
    <w:rsid w:val="002953CF"/>
    <w:rsid w:val="00304C70"/>
    <w:rsid w:val="00356EF2"/>
    <w:rsid w:val="00366A64"/>
    <w:rsid w:val="003A1695"/>
    <w:rsid w:val="004147CB"/>
    <w:rsid w:val="004E1352"/>
    <w:rsid w:val="00507C48"/>
    <w:rsid w:val="00593D1B"/>
    <w:rsid w:val="005A31A1"/>
    <w:rsid w:val="006D70A2"/>
    <w:rsid w:val="006E1519"/>
    <w:rsid w:val="007D555E"/>
    <w:rsid w:val="007E30D7"/>
    <w:rsid w:val="007F2725"/>
    <w:rsid w:val="007F591E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F7CBE"/>
    <w:rsid w:val="00A31E73"/>
    <w:rsid w:val="00A95F8F"/>
    <w:rsid w:val="00AA0D4D"/>
    <w:rsid w:val="00AC6116"/>
    <w:rsid w:val="00B22244"/>
    <w:rsid w:val="00B4581E"/>
    <w:rsid w:val="00BA2EF3"/>
    <w:rsid w:val="00BD6FCD"/>
    <w:rsid w:val="00CB234C"/>
    <w:rsid w:val="00D019AE"/>
    <w:rsid w:val="00D22C59"/>
    <w:rsid w:val="00DC74B9"/>
    <w:rsid w:val="00DD7AD1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708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0061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1668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2010-12-29T14:46:00Z</dcterms:created>
  <dcterms:modified xsi:type="dcterms:W3CDTF">2010-12-29T14:46:00Z</dcterms:modified>
</cp:coreProperties>
</file>