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DF69F0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 w:frame="1"/>
          <w:shd w:val="clear" w:color="auto" w:fill="FFFF00"/>
          <w:lang w:val="nl-NL"/>
        </w:rPr>
        <w:t xml:space="preserve">FRIESLAND - </w:t>
      </w:r>
      <w:r w:rsidR="00FB320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Burgwerd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2D3D3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2D3D3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D561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Hiemertermole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3D561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Spinnekop - Poldermolen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3D5618" w:rsidRPr="003D5618" w:rsidRDefault="003D5618" w:rsidP="003D5618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3D5618">
        <w:rPr>
          <w:rFonts w:ascii="Comic Sans MS" w:hAnsi="Comic Sans MS" w:cs="Arial"/>
          <w:color w:val="000000" w:themeColor="text1"/>
          <w:sz w:val="24"/>
          <w:szCs w:val="24"/>
        </w:rPr>
        <w:t xml:space="preserve">De molen werd in 1811 gebouwd toen de Hemerterpolder werd bedijkt. </w:t>
      </w:r>
    </w:p>
    <w:p w:rsidR="003D5618" w:rsidRPr="003D5618" w:rsidRDefault="003D5618" w:rsidP="003D5618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3D5618">
        <w:rPr>
          <w:rFonts w:ascii="Comic Sans MS" w:hAnsi="Comic Sans MS" w:cs="Arial"/>
          <w:color w:val="000000" w:themeColor="text1"/>
          <w:sz w:val="24"/>
          <w:szCs w:val="24"/>
        </w:rPr>
        <w:t>De bemaling besloeg een</w:t>
      </w: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oppervlakte van 385 pondemaat.</w:t>
      </w:r>
    </w:p>
    <w:p w:rsidR="003D5618" w:rsidRPr="003D5618" w:rsidRDefault="003D5618" w:rsidP="003D5618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3827780</wp:posOffset>
            </wp:positionH>
            <wp:positionV relativeFrom="paragraph">
              <wp:posOffset>200660</wp:posOffset>
            </wp:positionV>
            <wp:extent cx="2847975" cy="2857500"/>
            <wp:effectExtent l="171450" t="133350" r="371475" b="304800"/>
            <wp:wrapSquare wrapText="bothSides"/>
            <wp:docPr id="27" name="Afbeelding 27" descr="http://www.molens.nl/upload/803/Burgwerd_De_Hiemert_foto_Gerben_D_Wijnja_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molens.nl/upload/803/Burgwerd_De_Hiemert_foto_Gerben_D_Wijnja_2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3D5618">
        <w:rPr>
          <w:rFonts w:ascii="Comic Sans MS" w:hAnsi="Comic Sans MS" w:cs="Arial"/>
          <w:color w:val="000000" w:themeColor="text1"/>
          <w:sz w:val="24"/>
          <w:szCs w:val="24"/>
        </w:rPr>
        <w:t xml:space="preserve">In 1950 werd de molen voorzien van fokwieken met remkleppen. </w:t>
      </w:r>
    </w:p>
    <w:p w:rsidR="003D5618" w:rsidRPr="003D5618" w:rsidRDefault="003D5618" w:rsidP="003D5618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3D5618">
        <w:rPr>
          <w:rFonts w:ascii="Comic Sans MS" w:hAnsi="Comic Sans MS" w:cs="Arial"/>
          <w:color w:val="000000" w:themeColor="text1"/>
          <w:sz w:val="24"/>
          <w:szCs w:val="24"/>
        </w:rPr>
        <w:t>In 1957 kwam als vervanger van de een dieselmotor in de molen, di</w:t>
      </w:r>
      <w:r>
        <w:rPr>
          <w:rFonts w:ascii="Comic Sans MS" w:hAnsi="Comic Sans MS" w:cs="Arial"/>
          <w:color w:val="000000" w:themeColor="text1"/>
          <w:sz w:val="24"/>
          <w:szCs w:val="24"/>
        </w:rPr>
        <w:t>e inmiddels weer is verwijderd.</w:t>
      </w:r>
    </w:p>
    <w:p w:rsidR="003D5618" w:rsidRPr="003D5618" w:rsidRDefault="003D5618" w:rsidP="003D5618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3D5618">
        <w:rPr>
          <w:rFonts w:ascii="Comic Sans MS" w:hAnsi="Comic Sans MS" w:cs="Arial"/>
          <w:color w:val="000000" w:themeColor="text1"/>
          <w:sz w:val="24"/>
          <w:szCs w:val="24"/>
        </w:rPr>
        <w:t xml:space="preserve">Vanaf 1969 tot 1979 heeft de molen niet meer op windkracht gemalen. </w:t>
      </w:r>
    </w:p>
    <w:p w:rsidR="003D5618" w:rsidRPr="003D5618" w:rsidRDefault="003D5618" w:rsidP="003D5618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3D5618">
        <w:rPr>
          <w:rFonts w:ascii="Comic Sans MS" w:hAnsi="Comic Sans MS" w:cs="Arial"/>
          <w:color w:val="000000" w:themeColor="text1"/>
          <w:sz w:val="24"/>
          <w:szCs w:val="24"/>
        </w:rPr>
        <w:t xml:space="preserve">Medio jaren zeventig werd de dieselmotor verwijderd en werd er een volautomatisch vijzelgemaal naast de molen geplaatst. </w:t>
      </w:r>
    </w:p>
    <w:p w:rsidR="003D5618" w:rsidRPr="003D5618" w:rsidRDefault="003D5618" w:rsidP="003D5618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3D5618">
        <w:rPr>
          <w:rFonts w:ascii="Comic Sans MS" w:hAnsi="Comic Sans MS" w:cs="Arial"/>
          <w:color w:val="000000" w:themeColor="text1"/>
          <w:sz w:val="24"/>
          <w:szCs w:val="24"/>
        </w:rPr>
        <w:t xml:space="preserve">Zoals zoveel poldermolens in Friesland had ook de Hiemerter Mole veel last van polderpeilverlagingen, waardoor de schroef onvoldoende diep in het water kan komen om goed te kunnen malen. </w:t>
      </w:r>
    </w:p>
    <w:p w:rsidR="003D5618" w:rsidRPr="003D5618" w:rsidRDefault="003D5618" w:rsidP="003D5618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3D5618">
        <w:rPr>
          <w:rFonts w:ascii="Comic Sans MS" w:hAnsi="Comic Sans MS" w:cs="Arial"/>
          <w:color w:val="000000" w:themeColor="text1"/>
          <w:sz w:val="24"/>
          <w:szCs w:val="24"/>
        </w:rPr>
        <w:t>In 1992 is dankzij speciale ingrepen aan de molen deze zogenaamde ‘tasting’ verbeterd, waardoor de molen momen</w:t>
      </w:r>
      <w:r>
        <w:rPr>
          <w:rFonts w:ascii="Comic Sans MS" w:hAnsi="Comic Sans MS" w:cs="Arial"/>
          <w:color w:val="000000" w:themeColor="text1"/>
          <w:sz w:val="24"/>
          <w:szCs w:val="24"/>
        </w:rPr>
        <w:t>teel weer volwaardig kan malen.</w:t>
      </w:r>
    </w:p>
    <w:p w:rsidR="003D5618" w:rsidRPr="003D5618" w:rsidRDefault="003D5618" w:rsidP="003D5618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3D5618">
        <w:rPr>
          <w:rFonts w:ascii="Comic Sans MS" w:hAnsi="Comic Sans MS" w:cs="Arial"/>
          <w:color w:val="000000" w:themeColor="text1"/>
          <w:sz w:val="24"/>
          <w:szCs w:val="24"/>
        </w:rPr>
        <w:t xml:space="preserve">De molen is sinds 1988 eigendom van de Stichting De Fryske Mole. </w:t>
      </w:r>
    </w:p>
    <w:p w:rsidR="006B4C44" w:rsidRPr="003D5618" w:rsidRDefault="003D5618" w:rsidP="003D5618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3D5618">
        <w:rPr>
          <w:rFonts w:ascii="Comic Sans MS" w:hAnsi="Comic Sans MS" w:cs="Arial"/>
          <w:color w:val="000000" w:themeColor="text1"/>
          <w:sz w:val="24"/>
          <w:szCs w:val="24"/>
        </w:rPr>
        <w:t>Daarvoor was vanaf 1 juni 1973 de Vereniging De Hollandsche Molen te Amsterdam eigenaar.</w:t>
      </w:r>
    </w:p>
    <w:sectPr w:rsidR="006B4C44" w:rsidRPr="003D5618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C99" w:rsidRDefault="00BA1C99">
      <w:r>
        <w:separator/>
      </w:r>
    </w:p>
  </w:endnote>
  <w:endnote w:type="continuationSeparator" w:id="0">
    <w:p w:rsidR="00BA1C99" w:rsidRDefault="00BA1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74104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74104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F69F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DF69F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C99" w:rsidRDefault="00BA1C99">
      <w:r>
        <w:separator/>
      </w:r>
    </w:p>
  </w:footnote>
  <w:footnote w:type="continuationSeparator" w:id="0">
    <w:p w:rsidR="00BA1C99" w:rsidRDefault="00BA1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74104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4104D" w:rsidRPr="0074104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74104D" w:rsidP="00096912">
    <w:pPr>
      <w:pStyle w:val="Koptekst"/>
      <w:jc w:val="right"/>
      <w:rPr>
        <w:rFonts w:ascii="Comic Sans MS" w:hAnsi="Comic Sans MS"/>
        <w:b/>
        <w:color w:val="0000FF"/>
      </w:rPr>
    </w:pPr>
    <w:r w:rsidRPr="0074104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74104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3DC7"/>
    <w:multiLevelType w:val="hybridMultilevel"/>
    <w:tmpl w:val="7114ADC0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9150A1E"/>
    <w:multiLevelType w:val="hybridMultilevel"/>
    <w:tmpl w:val="BAD4D05A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335705"/>
    <w:multiLevelType w:val="hybridMultilevel"/>
    <w:tmpl w:val="515CB400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BA2954"/>
    <w:multiLevelType w:val="hybridMultilevel"/>
    <w:tmpl w:val="8FC84CDA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2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B02038"/>
    <w:multiLevelType w:val="hybridMultilevel"/>
    <w:tmpl w:val="8E364068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AD34CBB"/>
    <w:multiLevelType w:val="hybridMultilevel"/>
    <w:tmpl w:val="E64EEDEA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B6445AA"/>
    <w:multiLevelType w:val="hybridMultilevel"/>
    <w:tmpl w:val="BDBECEF4"/>
    <w:lvl w:ilvl="0" w:tplc="D444EA0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DB5D82"/>
    <w:multiLevelType w:val="hybridMultilevel"/>
    <w:tmpl w:val="081C9E4A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2B223D"/>
    <w:multiLevelType w:val="hybridMultilevel"/>
    <w:tmpl w:val="498E48D0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</w:num>
  <w:num w:numId="5">
    <w:abstractNumId w:val="16"/>
  </w:num>
  <w:num w:numId="6">
    <w:abstractNumId w:val="5"/>
  </w:num>
  <w:num w:numId="7">
    <w:abstractNumId w:val="4"/>
  </w:num>
  <w:num w:numId="8">
    <w:abstractNumId w:val="27"/>
  </w:num>
  <w:num w:numId="9">
    <w:abstractNumId w:val="8"/>
  </w:num>
  <w:num w:numId="10">
    <w:abstractNumId w:val="6"/>
  </w:num>
  <w:num w:numId="11">
    <w:abstractNumId w:val="21"/>
  </w:num>
  <w:num w:numId="12">
    <w:abstractNumId w:val="3"/>
  </w:num>
  <w:num w:numId="13">
    <w:abstractNumId w:val="2"/>
  </w:num>
  <w:num w:numId="14">
    <w:abstractNumId w:val="24"/>
  </w:num>
  <w:num w:numId="15">
    <w:abstractNumId w:val="26"/>
  </w:num>
  <w:num w:numId="16">
    <w:abstractNumId w:val="23"/>
  </w:num>
  <w:num w:numId="17">
    <w:abstractNumId w:val="12"/>
  </w:num>
  <w:num w:numId="18">
    <w:abstractNumId w:val="15"/>
  </w:num>
  <w:num w:numId="19">
    <w:abstractNumId w:val="9"/>
  </w:num>
  <w:num w:numId="20">
    <w:abstractNumId w:val="14"/>
  </w:num>
  <w:num w:numId="21">
    <w:abstractNumId w:val="20"/>
  </w:num>
  <w:num w:numId="22">
    <w:abstractNumId w:val="17"/>
  </w:num>
  <w:num w:numId="23">
    <w:abstractNumId w:val="1"/>
  </w:num>
  <w:num w:numId="24">
    <w:abstractNumId w:val="10"/>
  </w:num>
  <w:num w:numId="25">
    <w:abstractNumId w:val="25"/>
  </w:num>
  <w:num w:numId="26">
    <w:abstractNumId w:val="7"/>
  </w:num>
  <w:num w:numId="27">
    <w:abstractNumId w:val="0"/>
  </w:num>
  <w:num w:numId="28">
    <w:abstractNumId w:val="22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6C81"/>
    <w:rsid w:val="00187FDD"/>
    <w:rsid w:val="00193EFD"/>
    <w:rsid w:val="001C7D1F"/>
    <w:rsid w:val="001F3663"/>
    <w:rsid w:val="002156B7"/>
    <w:rsid w:val="00215BFF"/>
    <w:rsid w:val="0022198B"/>
    <w:rsid w:val="00244CDD"/>
    <w:rsid w:val="0026522B"/>
    <w:rsid w:val="00266284"/>
    <w:rsid w:val="00297F37"/>
    <w:rsid w:val="002D3D37"/>
    <w:rsid w:val="002E081E"/>
    <w:rsid w:val="002E6171"/>
    <w:rsid w:val="003036D4"/>
    <w:rsid w:val="003129FA"/>
    <w:rsid w:val="00361CCB"/>
    <w:rsid w:val="003A4E80"/>
    <w:rsid w:val="003C01AC"/>
    <w:rsid w:val="003D324F"/>
    <w:rsid w:val="003D5618"/>
    <w:rsid w:val="003D7320"/>
    <w:rsid w:val="00427675"/>
    <w:rsid w:val="00427C90"/>
    <w:rsid w:val="00446A43"/>
    <w:rsid w:val="004B1B1F"/>
    <w:rsid w:val="004B2583"/>
    <w:rsid w:val="004E7211"/>
    <w:rsid w:val="005347BD"/>
    <w:rsid w:val="005C2F62"/>
    <w:rsid w:val="005E2B19"/>
    <w:rsid w:val="00623919"/>
    <w:rsid w:val="006B4C44"/>
    <w:rsid w:val="006F1371"/>
    <w:rsid w:val="0074104D"/>
    <w:rsid w:val="00775B2A"/>
    <w:rsid w:val="00776F09"/>
    <w:rsid w:val="007D01FA"/>
    <w:rsid w:val="007F19CD"/>
    <w:rsid w:val="00841E4A"/>
    <w:rsid w:val="00864C47"/>
    <w:rsid w:val="008E6F09"/>
    <w:rsid w:val="0092055D"/>
    <w:rsid w:val="00933E71"/>
    <w:rsid w:val="00952D48"/>
    <w:rsid w:val="009B5DDF"/>
    <w:rsid w:val="009B717C"/>
    <w:rsid w:val="009B79D9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A1C99"/>
    <w:rsid w:val="00BC348B"/>
    <w:rsid w:val="00BD5182"/>
    <w:rsid w:val="00C02B99"/>
    <w:rsid w:val="00C81E10"/>
    <w:rsid w:val="00CA03D7"/>
    <w:rsid w:val="00CF5C2C"/>
    <w:rsid w:val="00D0541F"/>
    <w:rsid w:val="00D33B82"/>
    <w:rsid w:val="00D35AA8"/>
    <w:rsid w:val="00DA24C6"/>
    <w:rsid w:val="00DA7A11"/>
    <w:rsid w:val="00DB1C6A"/>
    <w:rsid w:val="00DB7D84"/>
    <w:rsid w:val="00DC3A4A"/>
    <w:rsid w:val="00DF69F0"/>
    <w:rsid w:val="00E23A9A"/>
    <w:rsid w:val="00E41995"/>
    <w:rsid w:val="00E60283"/>
    <w:rsid w:val="00E62856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A74E4"/>
    <w:rsid w:val="00FB3200"/>
    <w:rsid w:val="00FB5522"/>
    <w:rsid w:val="00FE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1026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4</cp:revision>
  <dcterms:created xsi:type="dcterms:W3CDTF">2010-12-18T08:23:00Z</dcterms:created>
  <dcterms:modified xsi:type="dcterms:W3CDTF">2010-12-19T08:44:00Z</dcterms:modified>
</cp:coreProperties>
</file>