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3A" w:rsidRPr="00D22D85" w:rsidRDefault="00D22D85" w:rsidP="00D22D8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D22D8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Leens</w:t>
      </w:r>
      <w:proofErr w:type="spellEnd"/>
      <w:r w:rsidRPr="00D22D8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Borg </w:t>
      </w:r>
      <w:proofErr w:type="spellStart"/>
      <w:r w:rsidR="00113C3A" w:rsidRPr="00D22D8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Verhildersum</w:t>
      </w:r>
      <w:proofErr w:type="spellEnd"/>
      <w:r w:rsidRPr="00D22D8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(GR)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D22D8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D22D8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34" name="Afbeelding 13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22D8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53°21′42″NB, 06°23′35″OL</w:t>
        </w:r>
      </w:hyperlink>
    </w:p>
    <w:p w:rsidR="00D22D85" w:rsidRDefault="00D22D85" w:rsidP="00D22D85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523875</wp:posOffset>
            </wp:positionV>
            <wp:extent cx="1905000" cy="1428750"/>
            <wp:effectExtent l="171450" t="133350" r="361950" b="304800"/>
            <wp:wrapSquare wrapText="bothSides"/>
            <wp:docPr id="121" name="Afbeelding 121" descr="Verhildersum - voorzij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Verhildersum - voorzijd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113C3A" w:rsidRPr="00D22D85">
        <w:rPr>
          <w:rFonts w:ascii="Comic Sans MS" w:hAnsi="Comic Sans MS"/>
          <w:bCs/>
          <w:color w:val="000000" w:themeColor="text1"/>
        </w:rPr>
        <w:t>Verhildersum</w:t>
      </w:r>
      <w:proofErr w:type="spellEnd"/>
      <w:r w:rsidR="00113C3A" w:rsidRPr="00D22D85">
        <w:rPr>
          <w:rFonts w:ascii="Comic Sans MS" w:hAnsi="Comic Sans MS"/>
          <w:color w:val="000000" w:themeColor="text1"/>
        </w:rPr>
        <w:t xml:space="preserve"> is een </w:t>
      </w:r>
      <w:hyperlink r:id="rId12" w:tooltip="Borg (opstal)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borg</w:t>
        </w:r>
      </w:hyperlink>
      <w:r w:rsidR="00113C3A" w:rsidRPr="00D22D85">
        <w:rPr>
          <w:rFonts w:ascii="Comic Sans MS" w:hAnsi="Comic Sans MS"/>
          <w:color w:val="000000" w:themeColor="text1"/>
        </w:rPr>
        <w:t xml:space="preserve"> direct ten oosten van het dorp </w:t>
      </w:r>
      <w:hyperlink r:id="rId13" w:tooltip="Leens" w:history="1">
        <w:proofErr w:type="spellStart"/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Leens</w:t>
        </w:r>
        <w:proofErr w:type="spellEnd"/>
      </w:hyperlink>
      <w:r w:rsidR="00113C3A" w:rsidRPr="00D22D85">
        <w:rPr>
          <w:rFonts w:ascii="Comic Sans MS" w:hAnsi="Comic Sans MS"/>
          <w:color w:val="000000" w:themeColor="text1"/>
        </w:rPr>
        <w:t xml:space="preserve"> in de gemeente </w:t>
      </w:r>
      <w:hyperlink r:id="rId14" w:tooltip="De Marne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Marne</w:t>
        </w:r>
        <w:proofErr w:type="spellEnd"/>
      </w:hyperlink>
      <w:r w:rsidR="00113C3A" w:rsidRPr="00D22D85">
        <w:rPr>
          <w:rFonts w:ascii="Comic Sans MS" w:hAnsi="Comic Sans MS"/>
          <w:color w:val="000000" w:themeColor="text1"/>
        </w:rPr>
        <w:t xml:space="preserve"> van de </w:t>
      </w:r>
      <w:hyperlink r:id="rId15" w:tooltip="Nederland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113C3A" w:rsidRPr="00D22D85">
        <w:rPr>
          <w:rFonts w:ascii="Comic Sans MS" w:hAnsi="Comic Sans MS"/>
          <w:color w:val="000000" w:themeColor="text1"/>
        </w:rPr>
        <w:t xml:space="preserve"> provincie </w:t>
      </w:r>
      <w:hyperlink r:id="rId16" w:tooltip="Groningen (provincie)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Groningen</w:t>
        </w:r>
      </w:hyperlink>
      <w:r w:rsidR="00113C3A" w:rsidRPr="00D22D85">
        <w:rPr>
          <w:rFonts w:ascii="Comic Sans MS" w:hAnsi="Comic Sans MS"/>
          <w:color w:val="000000" w:themeColor="text1"/>
        </w:rPr>
        <w:t xml:space="preserve">. </w:t>
      </w:r>
    </w:p>
    <w:p w:rsidR="00113C3A" w:rsidRPr="00D22D85" w:rsidRDefault="00113C3A" w:rsidP="00D22D85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2D85">
        <w:rPr>
          <w:rFonts w:ascii="Comic Sans MS" w:hAnsi="Comic Sans MS"/>
          <w:color w:val="000000" w:themeColor="text1"/>
        </w:rPr>
        <w:t xml:space="preserve">De borg kan een groot deel van het jaar worden bezichtigd en heeft een mooie oprijlaan. Aan de achterzijde zijn nog de </w:t>
      </w:r>
      <w:hyperlink r:id="rId17" w:tooltip="Schietgat" w:history="1"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schietgaten</w:t>
        </w:r>
      </w:hyperlink>
      <w:r w:rsidRPr="00D22D85">
        <w:rPr>
          <w:rFonts w:ascii="Comic Sans MS" w:hAnsi="Comic Sans MS"/>
          <w:color w:val="000000" w:themeColor="text1"/>
        </w:rPr>
        <w:t xml:space="preserve"> zichtbaar.</w:t>
      </w:r>
    </w:p>
    <w:p w:rsidR="00D22D85" w:rsidRPr="00D22D85" w:rsidRDefault="00113C3A" w:rsidP="00D22D85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2D85">
        <w:rPr>
          <w:rFonts w:ascii="Comic Sans MS" w:hAnsi="Comic Sans MS"/>
          <w:color w:val="000000" w:themeColor="text1"/>
        </w:rPr>
        <w:t>Waarschijnlijk sinds 2004 vinden elk jaar in augustus er de 'historische dagen' plaats (tot 2007 een dag), waarbij het leven tussen 1850 en 1950 centraal staat.</w:t>
      </w:r>
    </w:p>
    <w:p w:rsidR="00113C3A" w:rsidRPr="00D22D85" w:rsidRDefault="00113C3A" w:rsidP="00D22D85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D22D8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Landgoed</w:t>
      </w:r>
    </w:p>
    <w:p w:rsidR="00113C3A" w:rsidRPr="00D22D85" w:rsidRDefault="00D22D85" w:rsidP="00D22D85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38100</wp:posOffset>
            </wp:positionV>
            <wp:extent cx="1905000" cy="1428750"/>
            <wp:effectExtent l="171450" t="133350" r="361950" b="304800"/>
            <wp:wrapSquare wrapText="bothSides"/>
            <wp:docPr id="13" name="Afbeelding 122" descr="Verhildersum - schuin van acht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Verhildersum - schuin van achteren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3C3A" w:rsidRPr="00D22D85">
        <w:rPr>
          <w:rFonts w:ascii="Comic Sans MS" w:hAnsi="Comic Sans MS"/>
          <w:color w:val="000000" w:themeColor="text1"/>
        </w:rPr>
        <w:t xml:space="preserve">Rondom de borg ligt het 32 hectare grote Landgoed </w:t>
      </w:r>
      <w:proofErr w:type="spellStart"/>
      <w:r w:rsidR="00113C3A" w:rsidRPr="00D22D85">
        <w:rPr>
          <w:rFonts w:ascii="Comic Sans MS" w:hAnsi="Comic Sans MS"/>
          <w:color w:val="000000" w:themeColor="text1"/>
        </w:rPr>
        <w:t>Verhildersum</w:t>
      </w:r>
      <w:proofErr w:type="spellEnd"/>
      <w:r w:rsidR="00113C3A" w:rsidRPr="00D22D85">
        <w:rPr>
          <w:rFonts w:ascii="Comic Sans MS" w:hAnsi="Comic Sans MS"/>
          <w:color w:val="000000" w:themeColor="text1"/>
        </w:rPr>
        <w:t>.</w:t>
      </w:r>
    </w:p>
    <w:p w:rsidR="00D22D85" w:rsidRDefault="00113C3A" w:rsidP="00D22D85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2D85">
        <w:rPr>
          <w:rFonts w:ascii="Comic Sans MS" w:hAnsi="Comic Sans MS"/>
          <w:color w:val="000000" w:themeColor="text1"/>
        </w:rPr>
        <w:t xml:space="preserve">Rondom de borg ligt de borgtuin met een </w:t>
      </w:r>
      <w:hyperlink r:id="rId20" w:tooltip="Koetshuis" w:history="1"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koetshuis</w:t>
        </w:r>
      </w:hyperlink>
      <w:r w:rsidRPr="00D22D85">
        <w:rPr>
          <w:rFonts w:ascii="Comic Sans MS" w:hAnsi="Comic Sans MS"/>
          <w:color w:val="000000" w:themeColor="text1"/>
        </w:rPr>
        <w:t xml:space="preserve">, </w:t>
      </w:r>
      <w:hyperlink r:id="rId21" w:tooltip="Schathuis" w:history="1"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schathuis</w:t>
        </w:r>
      </w:hyperlink>
      <w:r w:rsidRPr="00D22D85">
        <w:rPr>
          <w:rFonts w:ascii="Comic Sans MS" w:hAnsi="Comic Sans MS"/>
          <w:color w:val="000000" w:themeColor="text1"/>
        </w:rPr>
        <w:t xml:space="preserve"> en </w:t>
      </w:r>
      <w:hyperlink r:id="rId22" w:tooltip="Tuinhuis" w:history="1"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tuinprieel</w:t>
        </w:r>
      </w:hyperlink>
      <w:r w:rsidRPr="00D22D85">
        <w:rPr>
          <w:rFonts w:ascii="Comic Sans MS" w:hAnsi="Comic Sans MS"/>
          <w:color w:val="000000" w:themeColor="text1"/>
        </w:rPr>
        <w:t xml:space="preserve">. Het koetshuis huisvest exposities en de 'museumwinkel' met ansichtkaarten en andere dingen over borg, bewoners en landgoed. </w:t>
      </w:r>
    </w:p>
    <w:p w:rsidR="00D22D85" w:rsidRDefault="00D22D85" w:rsidP="00D22D85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220980</wp:posOffset>
            </wp:positionV>
            <wp:extent cx="1905000" cy="1104900"/>
            <wp:effectExtent l="171450" t="133350" r="361950" b="304800"/>
            <wp:wrapSquare wrapText="bothSides"/>
            <wp:docPr id="123" name="Afbeelding 123" descr="Verhildersum Schathu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Verhildersum Schathuus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3C3A" w:rsidRPr="00D22D85">
        <w:rPr>
          <w:rFonts w:ascii="Comic Sans MS" w:hAnsi="Comic Sans MS"/>
          <w:color w:val="000000" w:themeColor="text1"/>
        </w:rPr>
        <w:t xml:space="preserve">Het schathuis uit 1833 werd in 1972 van de eerder afgebroken </w:t>
      </w:r>
      <w:hyperlink r:id="rId25" w:tooltip="Saaksumborg (de pagina bestaat niet)" w:history="1">
        <w:proofErr w:type="spellStart"/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Saaksumborg</w:t>
        </w:r>
        <w:proofErr w:type="spellEnd"/>
      </w:hyperlink>
      <w:r w:rsidR="00113C3A" w:rsidRPr="00D22D85">
        <w:rPr>
          <w:rFonts w:ascii="Comic Sans MS" w:hAnsi="Comic Sans MS"/>
          <w:color w:val="000000" w:themeColor="text1"/>
        </w:rPr>
        <w:t xml:space="preserve"> naar het Landgoed </w:t>
      </w:r>
      <w:proofErr w:type="spellStart"/>
      <w:r w:rsidR="00113C3A" w:rsidRPr="00D22D85">
        <w:rPr>
          <w:rFonts w:ascii="Comic Sans MS" w:hAnsi="Comic Sans MS"/>
          <w:color w:val="000000" w:themeColor="text1"/>
        </w:rPr>
        <w:t>Verhildersum</w:t>
      </w:r>
      <w:proofErr w:type="spellEnd"/>
      <w:r w:rsidR="00113C3A" w:rsidRPr="00D22D85">
        <w:rPr>
          <w:rFonts w:ascii="Comic Sans MS" w:hAnsi="Comic Sans MS"/>
          <w:color w:val="000000" w:themeColor="text1"/>
        </w:rPr>
        <w:t xml:space="preserve"> verplaatst en huisvest nu restaurant </w:t>
      </w:r>
      <w:r w:rsidR="00113C3A" w:rsidRPr="00D22D85">
        <w:rPr>
          <w:rFonts w:ascii="Comic Sans MS" w:hAnsi="Comic Sans MS"/>
          <w:i/>
          <w:iCs/>
          <w:color w:val="000000" w:themeColor="text1"/>
        </w:rPr>
        <w:t>Schathoes</w:t>
      </w:r>
      <w:r w:rsidR="00113C3A" w:rsidRPr="00D22D85">
        <w:rPr>
          <w:rFonts w:ascii="Comic Sans MS" w:hAnsi="Comic Sans MS"/>
          <w:color w:val="000000" w:themeColor="text1"/>
        </w:rPr>
        <w:t xml:space="preserve"> (met </w:t>
      </w:r>
      <w:hyperlink r:id="rId26" w:tooltip="Michelinster" w:history="1">
        <w:proofErr w:type="spellStart"/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Michelinster</w:t>
        </w:r>
        <w:proofErr w:type="spellEnd"/>
      </w:hyperlink>
      <w:r w:rsidR="00113C3A" w:rsidRPr="00D22D85">
        <w:rPr>
          <w:rFonts w:ascii="Comic Sans MS" w:hAnsi="Comic Sans MS"/>
          <w:color w:val="000000" w:themeColor="text1"/>
        </w:rPr>
        <w:t xml:space="preserve">). </w:t>
      </w:r>
    </w:p>
    <w:p w:rsidR="00D22D85" w:rsidRDefault="00113C3A" w:rsidP="00D22D85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2D85">
        <w:rPr>
          <w:rFonts w:ascii="Comic Sans MS" w:hAnsi="Comic Sans MS"/>
          <w:color w:val="000000" w:themeColor="text1"/>
        </w:rPr>
        <w:t xml:space="preserve">Het laatnegentiende-eeuwse tuinprieel is het voormalige </w:t>
      </w:r>
      <w:hyperlink r:id="rId27" w:tooltip="Tramhuisje (de pagina bestaat niet)" w:history="1"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tramhuisje</w:t>
        </w:r>
      </w:hyperlink>
      <w:r w:rsidRPr="00D22D85">
        <w:rPr>
          <w:rFonts w:ascii="Comic Sans MS" w:hAnsi="Comic Sans MS"/>
          <w:color w:val="000000" w:themeColor="text1"/>
        </w:rPr>
        <w:t xml:space="preserve"> van het vroegere </w:t>
      </w:r>
      <w:proofErr w:type="spellStart"/>
      <w:r w:rsidRPr="00D22D85">
        <w:rPr>
          <w:rFonts w:ascii="Comic Sans MS" w:hAnsi="Comic Sans MS"/>
          <w:color w:val="000000" w:themeColor="text1"/>
        </w:rPr>
        <w:t>Emmaplein</w:t>
      </w:r>
      <w:proofErr w:type="spellEnd"/>
      <w:r w:rsidRPr="00D22D85">
        <w:rPr>
          <w:rFonts w:ascii="Comic Sans MS" w:hAnsi="Comic Sans MS"/>
          <w:color w:val="000000" w:themeColor="text1"/>
        </w:rPr>
        <w:t xml:space="preserve"> in </w:t>
      </w:r>
      <w:hyperlink r:id="rId28" w:tooltip="Haren (Groningen)" w:history="1"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Haren</w:t>
        </w:r>
      </w:hyperlink>
      <w:r w:rsidRPr="00D22D85">
        <w:rPr>
          <w:rFonts w:ascii="Comic Sans MS" w:hAnsi="Comic Sans MS"/>
          <w:color w:val="000000" w:themeColor="text1"/>
        </w:rPr>
        <w:t xml:space="preserve">. </w:t>
      </w:r>
    </w:p>
    <w:p w:rsidR="00D22D85" w:rsidRDefault="00D22D85" w:rsidP="00D22D85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330835</wp:posOffset>
            </wp:positionV>
            <wp:extent cx="1905000" cy="1428750"/>
            <wp:effectExtent l="171450" t="133350" r="361950" b="304800"/>
            <wp:wrapSquare wrapText="bothSides"/>
            <wp:docPr id="124" name="Afbeelding 124" descr="Verhildersum - tui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Verhildersum - tuin 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3C3A" w:rsidRPr="00D22D85">
        <w:rPr>
          <w:rFonts w:ascii="Comic Sans MS" w:hAnsi="Comic Sans MS"/>
          <w:color w:val="000000" w:themeColor="text1"/>
        </w:rPr>
        <w:t xml:space="preserve">De tuin rondom de borg is volgens de berekeningen van de </w:t>
      </w:r>
      <w:hyperlink r:id="rId31" w:tooltip="Gulden snede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gulden snede</w:t>
        </w:r>
      </w:hyperlink>
      <w:r w:rsidR="00113C3A" w:rsidRPr="00D22D85">
        <w:rPr>
          <w:rFonts w:ascii="Comic Sans MS" w:hAnsi="Comic Sans MS"/>
          <w:color w:val="000000" w:themeColor="text1"/>
        </w:rPr>
        <w:t xml:space="preserve"> (symmetrie) en de stijlkenmerken van '</w:t>
      </w:r>
      <w:hyperlink r:id="rId32" w:tooltip="Groep van de figuratieve abstractie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De Groep</w:t>
        </w:r>
      </w:hyperlink>
      <w:r w:rsidR="00113C3A" w:rsidRPr="00D22D85">
        <w:rPr>
          <w:rFonts w:ascii="Comic Sans MS" w:hAnsi="Comic Sans MS"/>
          <w:color w:val="000000" w:themeColor="text1"/>
        </w:rPr>
        <w:t xml:space="preserve">' (met kenmerken uit de renaissance en barok) heringericht door beeldhouwer, tekenaar en tuinarchitect </w:t>
      </w:r>
      <w:hyperlink r:id="rId33" w:tooltip="Eddy Roos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Eddy Roos</w:t>
        </w:r>
      </w:hyperlink>
      <w:r w:rsidR="00113C3A" w:rsidRPr="00D22D85">
        <w:rPr>
          <w:rFonts w:ascii="Comic Sans MS" w:hAnsi="Comic Sans MS"/>
          <w:color w:val="000000" w:themeColor="text1"/>
        </w:rPr>
        <w:t>, van wie ook tien bronzen vrouwen</w:t>
      </w:r>
      <w:hyperlink r:id="rId34" w:tooltip="Beeldhouwkunst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beelden</w:t>
        </w:r>
      </w:hyperlink>
      <w:r w:rsidR="00113C3A" w:rsidRPr="00D22D85">
        <w:rPr>
          <w:rFonts w:ascii="Comic Sans MS" w:hAnsi="Comic Sans MS"/>
          <w:color w:val="000000" w:themeColor="text1"/>
        </w:rPr>
        <w:t xml:space="preserve"> in de stijl van de </w:t>
      </w:r>
      <w:hyperlink r:id="rId35" w:tooltip="Figuratieve abstractie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figuratieve abstractie</w:t>
        </w:r>
      </w:hyperlink>
      <w:r w:rsidR="00113C3A" w:rsidRPr="00D22D85">
        <w:rPr>
          <w:rFonts w:ascii="Comic Sans MS" w:hAnsi="Comic Sans MS"/>
          <w:color w:val="000000" w:themeColor="text1"/>
        </w:rPr>
        <w:t xml:space="preserve"> van 'De Groep' de tuin opsieren. </w:t>
      </w:r>
    </w:p>
    <w:p w:rsidR="00D22D85" w:rsidRDefault="00113C3A" w:rsidP="00D22D85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2D85">
        <w:rPr>
          <w:rFonts w:ascii="Comic Sans MS" w:hAnsi="Comic Sans MS"/>
          <w:color w:val="000000" w:themeColor="text1"/>
        </w:rPr>
        <w:t xml:space="preserve">Verder heeft de tuin een aantal borders met vaste en eenjarige planten, een </w:t>
      </w:r>
      <w:hyperlink r:id="rId36" w:tooltip="Kruidentuin" w:history="1"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kruidentuin</w:t>
        </w:r>
      </w:hyperlink>
      <w:r w:rsidRPr="00D22D85">
        <w:rPr>
          <w:rFonts w:ascii="Comic Sans MS" w:hAnsi="Comic Sans MS"/>
          <w:color w:val="000000" w:themeColor="text1"/>
        </w:rPr>
        <w:t xml:space="preserve">, ruim 90 soorten rozen en 50 soorten </w:t>
      </w:r>
      <w:hyperlink r:id="rId37" w:tooltip="Clematis" w:history="1"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clematissen</w:t>
        </w:r>
      </w:hyperlink>
      <w:r w:rsidRPr="00D22D85">
        <w:rPr>
          <w:rFonts w:ascii="Comic Sans MS" w:hAnsi="Comic Sans MS"/>
          <w:color w:val="000000" w:themeColor="text1"/>
        </w:rPr>
        <w:t xml:space="preserve">. De tuin is voorzien van bankjes. Rondom de borg en rondom de beeldentuin liggen grachten. </w:t>
      </w:r>
    </w:p>
    <w:p w:rsidR="00113C3A" w:rsidRDefault="00113C3A" w:rsidP="00D22D85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2D85">
        <w:rPr>
          <w:rFonts w:ascii="Comic Sans MS" w:hAnsi="Comic Sans MS"/>
          <w:color w:val="000000" w:themeColor="text1"/>
        </w:rPr>
        <w:t>Om de buitenste gracht loopt een wandelpad die omgeven wordt door bomen en struiken. Aan de rand van dit pad staat een duiventil, op de plek waar deze traditioneel ook werden gebouwd.</w:t>
      </w:r>
    </w:p>
    <w:p w:rsidR="00D22D85" w:rsidRPr="00D22D85" w:rsidRDefault="00D22D85" w:rsidP="00D22D85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113C3A" w:rsidRPr="00D22D85" w:rsidRDefault="00113C3A" w:rsidP="00D22D85">
      <w:pPr>
        <w:pStyle w:val="Kop3"/>
        <w:keepNext w:val="0"/>
        <w:keepLines w:val="0"/>
        <w:spacing w:before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D22D85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lastRenderedPageBreak/>
        <w:t>Landerijen</w:t>
      </w:r>
      <w:proofErr w:type="spellEnd"/>
    </w:p>
    <w:p w:rsidR="00D22D85" w:rsidRDefault="00113C3A" w:rsidP="00D22D85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2D85">
        <w:rPr>
          <w:rFonts w:ascii="Comic Sans MS" w:hAnsi="Comic Sans MS"/>
          <w:color w:val="000000" w:themeColor="text1"/>
        </w:rPr>
        <w:t xml:space="preserve">Ten westen van de borgtuin -in de richting van de parkeerplaats- ligt een </w:t>
      </w:r>
      <w:hyperlink r:id="rId38" w:tooltip="Hertenkamp (park)" w:history="1"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hertenkampje</w:t>
        </w:r>
      </w:hyperlink>
      <w:r w:rsidRPr="00D22D85">
        <w:rPr>
          <w:rFonts w:ascii="Comic Sans MS" w:hAnsi="Comic Sans MS"/>
          <w:color w:val="000000" w:themeColor="text1"/>
        </w:rPr>
        <w:t xml:space="preserve"> met verschillende dieren en ten oosten van de borg liggen de ecologisch beheerde landerijen die het leven van de 19e eeuw weergeven. </w:t>
      </w:r>
    </w:p>
    <w:p w:rsidR="00D22D85" w:rsidRDefault="00D22D85" w:rsidP="00D22D85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156845</wp:posOffset>
            </wp:positionV>
            <wp:extent cx="1905000" cy="1428750"/>
            <wp:effectExtent l="171450" t="133350" r="361950" b="304800"/>
            <wp:wrapSquare wrapText="bothSides"/>
            <wp:docPr id="125" name="Afbeelding 125" descr="Duivenslagpoort Verhildersum vml. Boelsemahee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Duivenslagpoort Verhildersum vml. Boelsemaheerd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13C3A" w:rsidRPr="00D22D85">
        <w:rPr>
          <w:rFonts w:ascii="Comic Sans MS" w:hAnsi="Comic Sans MS"/>
          <w:color w:val="000000" w:themeColor="text1"/>
        </w:rPr>
        <w:t xml:space="preserve">In de weilanden grazen oude Groninger koeienrassen zoals de Groninger </w:t>
      </w:r>
      <w:hyperlink r:id="rId41" w:tooltip="Blaarkop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Blaarkop</w:t>
        </w:r>
      </w:hyperlink>
      <w:r w:rsidR="00113C3A" w:rsidRPr="00D22D85">
        <w:rPr>
          <w:rFonts w:ascii="Comic Sans MS" w:hAnsi="Comic Sans MS"/>
          <w:color w:val="000000" w:themeColor="text1"/>
        </w:rPr>
        <w:t xml:space="preserve">, de </w:t>
      </w:r>
      <w:hyperlink r:id="rId42" w:tooltip="Witrik (de pagina bestaat niet)" w:history="1">
        <w:proofErr w:type="spellStart"/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Witrik</w:t>
        </w:r>
        <w:proofErr w:type="spellEnd"/>
      </w:hyperlink>
      <w:r w:rsidR="00113C3A" w:rsidRPr="00D22D85">
        <w:rPr>
          <w:rFonts w:ascii="Comic Sans MS" w:hAnsi="Comic Sans MS"/>
          <w:color w:val="000000" w:themeColor="text1"/>
        </w:rPr>
        <w:t xml:space="preserve"> en de </w:t>
      </w:r>
      <w:hyperlink r:id="rId43" w:tooltip="Lakenvelder (rund)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Lakenvelder</w:t>
        </w:r>
      </w:hyperlink>
      <w:r w:rsidR="00113C3A" w:rsidRPr="00D22D85">
        <w:rPr>
          <w:rFonts w:ascii="Comic Sans MS" w:hAnsi="Comic Sans MS"/>
          <w:color w:val="000000" w:themeColor="text1"/>
        </w:rPr>
        <w:t xml:space="preserve"> en op de akkers worden oude gewassen als </w:t>
      </w:r>
      <w:hyperlink r:id="rId44" w:tooltip="Spelt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spelt</w:t>
        </w:r>
      </w:hyperlink>
      <w:r w:rsidR="00113C3A" w:rsidRPr="00D22D85">
        <w:rPr>
          <w:rFonts w:ascii="Comic Sans MS" w:hAnsi="Comic Sans MS"/>
          <w:color w:val="000000" w:themeColor="text1"/>
        </w:rPr>
        <w:t xml:space="preserve"> en </w:t>
      </w:r>
      <w:hyperlink r:id="rId45" w:tooltip="Veldboon (de pagina bestaat niet)" w:history="1">
        <w:r w:rsidR="00113C3A"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veldbonen</w:t>
        </w:r>
      </w:hyperlink>
      <w:r w:rsidR="00113C3A" w:rsidRPr="00D22D85">
        <w:rPr>
          <w:rFonts w:ascii="Comic Sans MS" w:hAnsi="Comic Sans MS"/>
          <w:color w:val="000000" w:themeColor="text1"/>
        </w:rPr>
        <w:t xml:space="preserve"> geteeld. </w:t>
      </w:r>
    </w:p>
    <w:p w:rsidR="00D22D85" w:rsidRDefault="00113C3A" w:rsidP="00D22D85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2D85">
        <w:rPr>
          <w:rFonts w:ascii="Comic Sans MS" w:hAnsi="Comic Sans MS"/>
          <w:color w:val="000000" w:themeColor="text1"/>
        </w:rPr>
        <w:t xml:space="preserve">Er bevindt zich ook een oude </w:t>
      </w:r>
      <w:hyperlink r:id="rId46" w:tooltip="Loophut (de pagina bestaat niet)" w:history="1"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loophut</w:t>
        </w:r>
      </w:hyperlink>
      <w:r w:rsidRPr="00D22D85">
        <w:rPr>
          <w:rFonts w:ascii="Comic Sans MS" w:hAnsi="Comic Sans MS"/>
          <w:color w:val="000000" w:themeColor="text1"/>
        </w:rPr>
        <w:t xml:space="preserve"> voor het vee. </w:t>
      </w:r>
    </w:p>
    <w:p w:rsidR="00D22D85" w:rsidRDefault="00113C3A" w:rsidP="00D22D85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2D85">
        <w:rPr>
          <w:rFonts w:ascii="Comic Sans MS" w:hAnsi="Comic Sans MS"/>
          <w:color w:val="000000" w:themeColor="text1"/>
        </w:rPr>
        <w:t xml:space="preserve">Direct ten oosten van de beeldentuin ligt de </w:t>
      </w:r>
      <w:hyperlink r:id="rId47" w:tooltip="Hoogstamboom" w:history="1"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hoogstamboomgaard</w:t>
        </w:r>
      </w:hyperlink>
      <w:r w:rsidRPr="00D22D85">
        <w:rPr>
          <w:rFonts w:ascii="Comic Sans MS" w:hAnsi="Comic Sans MS"/>
          <w:color w:val="000000" w:themeColor="text1"/>
        </w:rPr>
        <w:t xml:space="preserve"> met ruim 100 fruitrassen van rond 1850. </w:t>
      </w:r>
    </w:p>
    <w:p w:rsidR="00113C3A" w:rsidRPr="00D22D85" w:rsidRDefault="00113C3A" w:rsidP="00D22D85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2D85">
        <w:rPr>
          <w:rFonts w:ascii="Comic Sans MS" w:hAnsi="Comic Sans MS"/>
          <w:color w:val="000000" w:themeColor="text1"/>
        </w:rPr>
        <w:t xml:space="preserve">Via een </w:t>
      </w:r>
      <w:hyperlink r:id="rId48" w:tooltip="Hoogholtje" w:history="1">
        <w:proofErr w:type="spellStart"/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hoogholtje</w:t>
        </w:r>
        <w:proofErr w:type="spellEnd"/>
      </w:hyperlink>
      <w:r w:rsidRPr="00D22D85">
        <w:rPr>
          <w:rFonts w:ascii="Comic Sans MS" w:hAnsi="Comic Sans MS"/>
          <w:color w:val="000000" w:themeColor="text1"/>
        </w:rPr>
        <w:t xml:space="preserve"> over de </w:t>
      </w:r>
      <w:hyperlink r:id="rId49" w:tooltip="Hoornse Vaart (Groningen)" w:history="1">
        <w:proofErr w:type="spellStart"/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>Hoornse</w:t>
        </w:r>
        <w:proofErr w:type="spellEnd"/>
        <w:r w:rsidRPr="00D22D8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Vaart</w:t>
        </w:r>
      </w:hyperlink>
      <w:r w:rsidRPr="00D22D85">
        <w:rPr>
          <w:rFonts w:ascii="Comic Sans MS" w:hAnsi="Comic Sans MS"/>
          <w:color w:val="000000" w:themeColor="text1"/>
        </w:rPr>
        <w:t xml:space="preserve"> kan een arbeidershuisje en de museumboerderij </w:t>
      </w:r>
      <w:r w:rsidRPr="00D22D85">
        <w:rPr>
          <w:rFonts w:ascii="Comic Sans MS" w:hAnsi="Comic Sans MS"/>
          <w:i/>
          <w:iCs/>
          <w:color w:val="000000" w:themeColor="text1"/>
        </w:rPr>
        <w:t>Welgelegen</w:t>
      </w:r>
      <w:r w:rsidRPr="00D22D85">
        <w:rPr>
          <w:rFonts w:ascii="Comic Sans MS" w:hAnsi="Comic Sans MS"/>
          <w:color w:val="000000" w:themeColor="text1"/>
        </w:rPr>
        <w:t xml:space="preserve"> worden bereikt.</w:t>
      </w:r>
    </w:p>
    <w:p w:rsidR="00780968" w:rsidRPr="00113C3A" w:rsidRDefault="00780968" w:rsidP="00113C3A">
      <w:pPr>
        <w:rPr>
          <w:szCs w:val="24"/>
        </w:rPr>
      </w:pPr>
    </w:p>
    <w:sectPr w:rsidR="00780968" w:rsidRPr="00113C3A" w:rsidSect="00134B41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E9" w:rsidRDefault="001B3BE9">
      <w:r>
        <w:separator/>
      </w:r>
    </w:p>
  </w:endnote>
  <w:endnote w:type="continuationSeparator" w:id="0">
    <w:p w:rsidR="001B3BE9" w:rsidRDefault="001B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22D8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E9" w:rsidRDefault="001B3BE9">
      <w:r>
        <w:separator/>
      </w:r>
    </w:p>
  </w:footnote>
  <w:footnote w:type="continuationSeparator" w:id="0">
    <w:p w:rsidR="001B3BE9" w:rsidRDefault="001B3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DD0"/>
    <w:multiLevelType w:val="hybridMultilevel"/>
    <w:tmpl w:val="426C763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387"/>
    <w:multiLevelType w:val="hybridMultilevel"/>
    <w:tmpl w:val="1A40831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3DB8"/>
    <w:multiLevelType w:val="hybridMultilevel"/>
    <w:tmpl w:val="DEA2944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748CD"/>
    <w:multiLevelType w:val="hybridMultilevel"/>
    <w:tmpl w:val="4BBE2A4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E3470"/>
    <w:multiLevelType w:val="hybridMultilevel"/>
    <w:tmpl w:val="EB40773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04667"/>
    <w:multiLevelType w:val="hybridMultilevel"/>
    <w:tmpl w:val="438A62B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54404"/>
    <w:multiLevelType w:val="hybridMultilevel"/>
    <w:tmpl w:val="3EF4806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52B48"/>
    <w:multiLevelType w:val="hybridMultilevel"/>
    <w:tmpl w:val="69DEF73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E04E1"/>
    <w:multiLevelType w:val="hybridMultilevel"/>
    <w:tmpl w:val="91CA9FC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04255"/>
    <w:multiLevelType w:val="hybridMultilevel"/>
    <w:tmpl w:val="EEE0B65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134A1"/>
    <w:multiLevelType w:val="hybridMultilevel"/>
    <w:tmpl w:val="6EA8851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110FE"/>
    <w:multiLevelType w:val="hybridMultilevel"/>
    <w:tmpl w:val="2A30F3D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72626"/>
    <w:multiLevelType w:val="hybridMultilevel"/>
    <w:tmpl w:val="94AE72C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B0753"/>
    <w:multiLevelType w:val="hybridMultilevel"/>
    <w:tmpl w:val="53B6E52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50D04"/>
    <w:multiLevelType w:val="hybridMultilevel"/>
    <w:tmpl w:val="222A116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D4C80"/>
    <w:multiLevelType w:val="hybridMultilevel"/>
    <w:tmpl w:val="34CE34C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7595A"/>
    <w:multiLevelType w:val="hybridMultilevel"/>
    <w:tmpl w:val="5780412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3670E"/>
    <w:multiLevelType w:val="hybridMultilevel"/>
    <w:tmpl w:val="AB7A0BE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C32B3"/>
    <w:multiLevelType w:val="hybridMultilevel"/>
    <w:tmpl w:val="531CC5F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A01B8"/>
    <w:multiLevelType w:val="hybridMultilevel"/>
    <w:tmpl w:val="592417E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21349"/>
    <w:multiLevelType w:val="hybridMultilevel"/>
    <w:tmpl w:val="22B269A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4216B"/>
    <w:multiLevelType w:val="hybridMultilevel"/>
    <w:tmpl w:val="7FE2A48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80372"/>
    <w:multiLevelType w:val="hybridMultilevel"/>
    <w:tmpl w:val="BD5C130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22F3B"/>
    <w:multiLevelType w:val="hybridMultilevel"/>
    <w:tmpl w:val="53DA5CC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C1A8F"/>
    <w:multiLevelType w:val="multilevel"/>
    <w:tmpl w:val="2AD0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877240"/>
    <w:multiLevelType w:val="hybridMultilevel"/>
    <w:tmpl w:val="C3B8E81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C405B"/>
    <w:multiLevelType w:val="multilevel"/>
    <w:tmpl w:val="4148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C40B9"/>
    <w:multiLevelType w:val="hybridMultilevel"/>
    <w:tmpl w:val="532A000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0"/>
  </w:num>
  <w:num w:numId="4">
    <w:abstractNumId w:val="24"/>
  </w:num>
  <w:num w:numId="5">
    <w:abstractNumId w:val="26"/>
  </w:num>
  <w:num w:numId="6">
    <w:abstractNumId w:val="15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8"/>
  </w:num>
  <w:num w:numId="15">
    <w:abstractNumId w:val="21"/>
  </w:num>
  <w:num w:numId="16">
    <w:abstractNumId w:val="18"/>
  </w:num>
  <w:num w:numId="17">
    <w:abstractNumId w:val="32"/>
  </w:num>
  <w:num w:numId="18">
    <w:abstractNumId w:val="19"/>
  </w:num>
  <w:num w:numId="19">
    <w:abstractNumId w:val="6"/>
  </w:num>
  <w:num w:numId="20">
    <w:abstractNumId w:val="29"/>
  </w:num>
  <w:num w:numId="21">
    <w:abstractNumId w:val="14"/>
  </w:num>
  <w:num w:numId="22">
    <w:abstractNumId w:val="20"/>
  </w:num>
  <w:num w:numId="23">
    <w:abstractNumId w:val="12"/>
  </w:num>
  <w:num w:numId="24">
    <w:abstractNumId w:val="31"/>
  </w:num>
  <w:num w:numId="25">
    <w:abstractNumId w:val="27"/>
  </w:num>
  <w:num w:numId="26">
    <w:abstractNumId w:val="25"/>
  </w:num>
  <w:num w:numId="27">
    <w:abstractNumId w:val="16"/>
  </w:num>
  <w:num w:numId="28">
    <w:abstractNumId w:val="0"/>
  </w:num>
  <w:num w:numId="29">
    <w:abstractNumId w:val="13"/>
  </w:num>
  <w:num w:numId="30">
    <w:abstractNumId w:val="28"/>
  </w:num>
  <w:num w:numId="31">
    <w:abstractNumId w:val="23"/>
  </w:num>
  <w:num w:numId="32">
    <w:abstractNumId w:val="11"/>
  </w:num>
  <w:num w:numId="3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3A30"/>
    <w:rsid w:val="00113C3A"/>
    <w:rsid w:val="00117E49"/>
    <w:rsid w:val="00134B41"/>
    <w:rsid w:val="00143DC4"/>
    <w:rsid w:val="00154397"/>
    <w:rsid w:val="0015641F"/>
    <w:rsid w:val="00156C81"/>
    <w:rsid w:val="00193EFD"/>
    <w:rsid w:val="001B3BE9"/>
    <w:rsid w:val="001C7D1F"/>
    <w:rsid w:val="001F3663"/>
    <w:rsid w:val="00215BFF"/>
    <w:rsid w:val="0022198B"/>
    <w:rsid w:val="00240052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36BB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683F"/>
    <w:rsid w:val="006176AE"/>
    <w:rsid w:val="00623919"/>
    <w:rsid w:val="00627308"/>
    <w:rsid w:val="006B4C44"/>
    <w:rsid w:val="006C15B5"/>
    <w:rsid w:val="006D4935"/>
    <w:rsid w:val="006F1371"/>
    <w:rsid w:val="007379BF"/>
    <w:rsid w:val="00740A5B"/>
    <w:rsid w:val="007415BA"/>
    <w:rsid w:val="00775B2A"/>
    <w:rsid w:val="00776F09"/>
    <w:rsid w:val="00780968"/>
    <w:rsid w:val="00830D0A"/>
    <w:rsid w:val="00831D75"/>
    <w:rsid w:val="00864C47"/>
    <w:rsid w:val="0088275A"/>
    <w:rsid w:val="008B1AD3"/>
    <w:rsid w:val="008B3952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B096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22D85"/>
    <w:rsid w:val="00D33B82"/>
    <w:rsid w:val="00D65BCF"/>
    <w:rsid w:val="00DA7A11"/>
    <w:rsid w:val="00DB1C6A"/>
    <w:rsid w:val="00DB7D84"/>
    <w:rsid w:val="00DC3A4A"/>
    <w:rsid w:val="00DF0C1A"/>
    <w:rsid w:val="00E375F5"/>
    <w:rsid w:val="00E60283"/>
    <w:rsid w:val="00E8021D"/>
    <w:rsid w:val="00F05319"/>
    <w:rsid w:val="00F229E4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113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B09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31D75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B096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113C3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7360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86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5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eens" TargetMode="External"/><Relationship Id="rId18" Type="http://schemas.openxmlformats.org/officeDocument/2006/relationships/hyperlink" Target="http://nl.wikipedia.org/wiki/Bestand:Verhildersum_-_schuin_van_achteren.jpg" TargetMode="External"/><Relationship Id="rId26" Type="http://schemas.openxmlformats.org/officeDocument/2006/relationships/hyperlink" Target="http://nl.wikipedia.org/wiki/Michelinster" TargetMode="External"/><Relationship Id="rId39" Type="http://schemas.openxmlformats.org/officeDocument/2006/relationships/hyperlink" Target="http://nl.wikipedia.org/wiki/Bestand:Duivenslagpoort_Verhildersum_vml._Boelsemaheerd.jpg" TargetMode="External"/><Relationship Id="rId21" Type="http://schemas.openxmlformats.org/officeDocument/2006/relationships/hyperlink" Target="http://nl.wikipedia.org/wiki/Schathuis" TargetMode="External"/><Relationship Id="rId34" Type="http://schemas.openxmlformats.org/officeDocument/2006/relationships/hyperlink" Target="http://nl.wikipedia.org/wiki/Beeldhouwkunst" TargetMode="External"/><Relationship Id="rId42" Type="http://schemas.openxmlformats.org/officeDocument/2006/relationships/hyperlink" Target="http://nl.wikipedia.org/w/index.php?title=Witrik&amp;action=edit&amp;redlink=1" TargetMode="External"/><Relationship Id="rId47" Type="http://schemas.openxmlformats.org/officeDocument/2006/relationships/hyperlink" Target="http://nl.wikipedia.org/wiki/Hoogstamboom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org_(opstal)" TargetMode="External"/><Relationship Id="rId17" Type="http://schemas.openxmlformats.org/officeDocument/2006/relationships/hyperlink" Target="http://nl.wikipedia.org/wiki/Schietgat" TargetMode="External"/><Relationship Id="rId25" Type="http://schemas.openxmlformats.org/officeDocument/2006/relationships/hyperlink" Target="http://nl.wikipedia.org/w/index.php?title=Saaksumborg&amp;action=edit&amp;redlink=1" TargetMode="External"/><Relationship Id="rId33" Type="http://schemas.openxmlformats.org/officeDocument/2006/relationships/hyperlink" Target="http://nl.wikipedia.org/wiki/Eddy_Roos" TargetMode="External"/><Relationship Id="rId38" Type="http://schemas.openxmlformats.org/officeDocument/2006/relationships/hyperlink" Target="http://nl.wikipedia.org/wiki/Hertenkamp_(park)" TargetMode="External"/><Relationship Id="rId46" Type="http://schemas.openxmlformats.org/officeDocument/2006/relationships/hyperlink" Target="http://nl.wikipedia.org/w/index.php?title=Loophut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ingen_(provincie)" TargetMode="External"/><Relationship Id="rId20" Type="http://schemas.openxmlformats.org/officeDocument/2006/relationships/hyperlink" Target="http://nl.wikipedia.org/wiki/Koetshuis" TargetMode="External"/><Relationship Id="rId29" Type="http://schemas.openxmlformats.org/officeDocument/2006/relationships/hyperlink" Target="http://nl.wikipedia.org/wiki/Bestand:Verhildersum_-_tuin_3.jpg" TargetMode="External"/><Relationship Id="rId41" Type="http://schemas.openxmlformats.org/officeDocument/2006/relationships/hyperlink" Target="http://nl.wikipedia.org/wiki/Blaarkop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4.jpeg"/><Relationship Id="rId32" Type="http://schemas.openxmlformats.org/officeDocument/2006/relationships/hyperlink" Target="http://nl.wikipedia.org/wiki/Groep_van_de_figuratieve_abstractie" TargetMode="External"/><Relationship Id="rId37" Type="http://schemas.openxmlformats.org/officeDocument/2006/relationships/hyperlink" Target="http://nl.wikipedia.org/wiki/Clematis" TargetMode="External"/><Relationship Id="rId40" Type="http://schemas.openxmlformats.org/officeDocument/2006/relationships/image" Target="media/image6.jpeg"/><Relationship Id="rId45" Type="http://schemas.openxmlformats.org/officeDocument/2006/relationships/hyperlink" Target="http://nl.wikipedia.org/w/index.php?title=Veldboon&amp;action=edit&amp;redlink=1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Bestand:Verhildersum_Schathuus.jpg" TargetMode="External"/><Relationship Id="rId28" Type="http://schemas.openxmlformats.org/officeDocument/2006/relationships/hyperlink" Target="http://nl.wikipedia.org/wiki/Haren_(Groningen)" TargetMode="External"/><Relationship Id="rId36" Type="http://schemas.openxmlformats.org/officeDocument/2006/relationships/hyperlink" Target="http://nl.wikipedia.org/wiki/Kruidentuin" TargetMode="External"/><Relationship Id="rId49" Type="http://schemas.openxmlformats.org/officeDocument/2006/relationships/hyperlink" Target="http://nl.wikipedia.org/wiki/Hoornse_Vaart_(Groningen)" TargetMode="External"/><Relationship Id="rId10" Type="http://schemas.openxmlformats.org/officeDocument/2006/relationships/hyperlink" Target="http://nl.wikipedia.org/wiki/Bestand:Verhildersum_-_voorzijde.jpg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://nl.wikipedia.org/wiki/Gulden_snede" TargetMode="External"/><Relationship Id="rId44" Type="http://schemas.openxmlformats.org/officeDocument/2006/relationships/hyperlink" Target="http://nl.wikipedia.org/wiki/Spelt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21_42_N_06_23_35_E_type:landmark&amp;pagename=Verhildersum" TargetMode="External"/><Relationship Id="rId14" Type="http://schemas.openxmlformats.org/officeDocument/2006/relationships/hyperlink" Target="http://nl.wikipedia.org/wiki/De_Marne" TargetMode="External"/><Relationship Id="rId22" Type="http://schemas.openxmlformats.org/officeDocument/2006/relationships/hyperlink" Target="http://nl.wikipedia.org/wiki/Tuinhuis" TargetMode="External"/><Relationship Id="rId27" Type="http://schemas.openxmlformats.org/officeDocument/2006/relationships/hyperlink" Target="http://nl.wikipedia.org/w/index.php?title=Tramhuisje&amp;action=edit&amp;redlink=1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://nl.wikipedia.org/wiki/Figuratieve_abstractie" TargetMode="External"/><Relationship Id="rId43" Type="http://schemas.openxmlformats.org/officeDocument/2006/relationships/hyperlink" Target="http://nl.wikipedia.org/wiki/Lakenvelder_(rund)" TargetMode="External"/><Relationship Id="rId48" Type="http://schemas.openxmlformats.org/officeDocument/2006/relationships/hyperlink" Target="http://nl.wikipedia.org/wiki/Hoogholtje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7.pn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2011-01-11T21:32:00Z</dcterms:created>
  <dcterms:modified xsi:type="dcterms:W3CDTF">2011-01-11T21:32:00Z</dcterms:modified>
</cp:coreProperties>
</file>