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62" w:rsidRPr="00AB0962" w:rsidRDefault="00AB0962" w:rsidP="00AB0962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r w:rsidRPr="00AB096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Leek - Borg </w:t>
      </w:r>
      <w:proofErr w:type="spellStart"/>
      <w:r w:rsidRPr="00AB096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Nienoord</w:t>
      </w:r>
      <w:proofErr w:type="spellEnd"/>
      <w:r w:rsidRPr="00AB096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(GR)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AB096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AB0962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09" name="Afbeelding 109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AB0962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53° 10' NB, 6° 24' OL</w:t>
        </w:r>
      </w:hyperlink>
    </w:p>
    <w:p w:rsidR="00AB0962" w:rsidRDefault="00AB0962" w:rsidP="00AB0962"/>
    <w:p w:rsidR="00AB0962" w:rsidRDefault="00AB0962" w:rsidP="00AB0962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B0962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3923030</wp:posOffset>
            </wp:positionH>
            <wp:positionV relativeFrom="paragraph">
              <wp:posOffset>176530</wp:posOffset>
            </wp:positionV>
            <wp:extent cx="2619375" cy="1504950"/>
            <wp:effectExtent l="19050" t="0" r="9525" b="0"/>
            <wp:wrapSquare wrapText="bothSides"/>
            <wp:docPr id="102" name="Afbeelding 102" descr="http://upload.wikimedia.org/wikipedia/commons/thumb/0/05/Borg_Nienoord.jpg/275px-Borg_Nieno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upload.wikimedia.org/wikipedia/commons/thumb/0/05/Borg_Nienoord.jpg/275px-Borg_Nienoord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AB0962">
        <w:rPr>
          <w:rFonts w:ascii="Comic Sans MS" w:hAnsi="Comic Sans MS"/>
          <w:bCs/>
          <w:color w:val="000000" w:themeColor="text1"/>
        </w:rPr>
        <w:t>Nienoord</w:t>
      </w:r>
      <w:proofErr w:type="spellEnd"/>
      <w:r w:rsidRPr="00AB0962">
        <w:rPr>
          <w:rFonts w:ascii="Comic Sans MS" w:hAnsi="Comic Sans MS"/>
          <w:color w:val="000000" w:themeColor="text1"/>
        </w:rPr>
        <w:t xml:space="preserve"> is een landgoed in </w:t>
      </w:r>
      <w:hyperlink r:id="rId12" w:tooltip="Leek (Groningen)" w:history="1">
        <w:r w:rsidRPr="00AB0962">
          <w:rPr>
            <w:rStyle w:val="Hyperlink"/>
            <w:rFonts w:ascii="Comic Sans MS" w:hAnsi="Comic Sans MS"/>
            <w:color w:val="000000" w:themeColor="text1"/>
            <w:u w:val="none"/>
          </w:rPr>
          <w:t>Leek</w:t>
        </w:r>
      </w:hyperlink>
      <w:r w:rsidRPr="00AB0962">
        <w:rPr>
          <w:rFonts w:ascii="Comic Sans MS" w:hAnsi="Comic Sans MS"/>
          <w:color w:val="000000" w:themeColor="text1"/>
        </w:rPr>
        <w:t xml:space="preserve">, dat vooral bekend is van de voormalige </w:t>
      </w:r>
      <w:hyperlink r:id="rId13" w:tooltip="Borg (opstal)" w:history="1">
        <w:r w:rsidRPr="00AB0962">
          <w:rPr>
            <w:rStyle w:val="Hyperlink"/>
            <w:rFonts w:ascii="Comic Sans MS" w:hAnsi="Comic Sans MS"/>
            <w:color w:val="000000" w:themeColor="text1"/>
            <w:u w:val="none"/>
          </w:rPr>
          <w:t>borg</w:t>
        </w:r>
      </w:hyperlink>
      <w:r w:rsidRPr="00AB0962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AB0962">
        <w:rPr>
          <w:rFonts w:ascii="Comic Sans MS" w:hAnsi="Comic Sans MS"/>
          <w:color w:val="000000" w:themeColor="text1"/>
        </w:rPr>
        <w:t>Nienoord</w:t>
      </w:r>
      <w:proofErr w:type="spellEnd"/>
      <w:r w:rsidRPr="00AB0962">
        <w:rPr>
          <w:rFonts w:ascii="Comic Sans MS" w:hAnsi="Comic Sans MS"/>
          <w:color w:val="000000" w:themeColor="text1"/>
        </w:rPr>
        <w:t xml:space="preserve"> (historische naam '</w:t>
      </w:r>
      <w:r w:rsidRPr="00AB0962">
        <w:rPr>
          <w:rFonts w:ascii="Comic Sans MS" w:hAnsi="Comic Sans MS"/>
          <w:bCs/>
          <w:color w:val="000000" w:themeColor="text1"/>
        </w:rPr>
        <w:t xml:space="preserve">t Huis de </w:t>
      </w:r>
      <w:proofErr w:type="spellStart"/>
      <w:r w:rsidRPr="00AB0962">
        <w:rPr>
          <w:rFonts w:ascii="Comic Sans MS" w:hAnsi="Comic Sans MS"/>
          <w:bCs/>
          <w:color w:val="000000" w:themeColor="text1"/>
        </w:rPr>
        <w:t>Nyenoort</w:t>
      </w:r>
      <w:proofErr w:type="spellEnd"/>
      <w:r w:rsidRPr="00AB0962">
        <w:rPr>
          <w:rFonts w:ascii="Comic Sans MS" w:hAnsi="Comic Sans MS"/>
          <w:color w:val="000000" w:themeColor="text1"/>
        </w:rPr>
        <w:t xml:space="preserve">), op de plek waarvan zich nu een 19e </w:t>
      </w:r>
      <w:proofErr w:type="spellStart"/>
      <w:r w:rsidRPr="00AB0962">
        <w:rPr>
          <w:rFonts w:ascii="Comic Sans MS" w:hAnsi="Comic Sans MS"/>
          <w:color w:val="000000" w:themeColor="text1"/>
        </w:rPr>
        <w:t>eeuws</w:t>
      </w:r>
      <w:proofErr w:type="spellEnd"/>
      <w:r w:rsidRPr="00AB0962">
        <w:rPr>
          <w:rFonts w:ascii="Comic Sans MS" w:hAnsi="Comic Sans MS"/>
          <w:color w:val="000000" w:themeColor="text1"/>
        </w:rPr>
        <w:t xml:space="preserve"> </w:t>
      </w:r>
      <w:hyperlink r:id="rId14" w:tooltip="Villa" w:history="1">
        <w:r w:rsidRPr="00AB0962">
          <w:rPr>
            <w:rStyle w:val="Hyperlink"/>
            <w:rFonts w:ascii="Comic Sans MS" w:hAnsi="Comic Sans MS"/>
            <w:color w:val="000000" w:themeColor="text1"/>
            <w:u w:val="none"/>
          </w:rPr>
          <w:t>landhuis</w:t>
        </w:r>
      </w:hyperlink>
      <w:r w:rsidRPr="00AB0962">
        <w:rPr>
          <w:rFonts w:ascii="Comic Sans MS" w:hAnsi="Comic Sans MS"/>
          <w:color w:val="000000" w:themeColor="text1"/>
        </w:rPr>
        <w:t xml:space="preserve"> bevindt. </w:t>
      </w:r>
    </w:p>
    <w:p w:rsidR="00AB0962" w:rsidRDefault="00AB0962" w:rsidP="00AB0962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B0962">
        <w:rPr>
          <w:rFonts w:ascii="Comic Sans MS" w:hAnsi="Comic Sans MS"/>
          <w:color w:val="000000" w:themeColor="text1"/>
        </w:rPr>
        <w:t xml:space="preserve">Verder zijn het </w:t>
      </w:r>
      <w:hyperlink r:id="rId15" w:tooltip="Nationaal Rijtuigmuseum" w:history="1">
        <w:r w:rsidRPr="00AB0962">
          <w:rPr>
            <w:rStyle w:val="Hyperlink"/>
            <w:rFonts w:ascii="Comic Sans MS" w:hAnsi="Comic Sans MS"/>
            <w:color w:val="000000" w:themeColor="text1"/>
            <w:u w:val="none"/>
          </w:rPr>
          <w:t>Nationaal Rijtuigmuseum</w:t>
        </w:r>
      </w:hyperlink>
      <w:r w:rsidRPr="00AB0962">
        <w:rPr>
          <w:rFonts w:ascii="Comic Sans MS" w:hAnsi="Comic Sans MS"/>
          <w:color w:val="000000" w:themeColor="text1"/>
        </w:rPr>
        <w:t xml:space="preserve">, het </w:t>
      </w:r>
      <w:r w:rsidRPr="00AB0962">
        <w:rPr>
          <w:rFonts w:ascii="Comic Sans MS" w:hAnsi="Comic Sans MS"/>
          <w:i/>
          <w:iCs/>
          <w:color w:val="000000" w:themeColor="text1"/>
        </w:rPr>
        <w:t>Zwemkasteel</w:t>
      </w:r>
      <w:r w:rsidRPr="00AB0962">
        <w:rPr>
          <w:rFonts w:ascii="Comic Sans MS" w:hAnsi="Comic Sans MS"/>
          <w:color w:val="000000" w:themeColor="text1"/>
        </w:rPr>
        <w:t xml:space="preserve">, een camping en het </w:t>
      </w:r>
      <w:r w:rsidRPr="00AB0962">
        <w:rPr>
          <w:rFonts w:ascii="Comic Sans MS" w:hAnsi="Comic Sans MS"/>
          <w:i/>
          <w:iCs/>
          <w:color w:val="000000" w:themeColor="text1"/>
        </w:rPr>
        <w:t xml:space="preserve">Familiepark </w:t>
      </w:r>
      <w:proofErr w:type="spellStart"/>
      <w:r w:rsidRPr="00AB0962">
        <w:rPr>
          <w:rFonts w:ascii="Comic Sans MS" w:hAnsi="Comic Sans MS"/>
          <w:i/>
          <w:iCs/>
          <w:color w:val="000000" w:themeColor="text1"/>
        </w:rPr>
        <w:t>Nienoord</w:t>
      </w:r>
      <w:proofErr w:type="spellEnd"/>
      <w:r w:rsidRPr="00AB0962">
        <w:rPr>
          <w:rFonts w:ascii="Comic Sans MS" w:hAnsi="Comic Sans MS"/>
          <w:color w:val="000000" w:themeColor="text1"/>
        </w:rPr>
        <w:t xml:space="preserve"> op het landgoed gevestigd. </w:t>
      </w:r>
    </w:p>
    <w:p w:rsidR="00AB0962" w:rsidRPr="00AB0962" w:rsidRDefault="00AB0962" w:rsidP="00AB0962">
      <w:pPr>
        <w:pStyle w:val="Normaalweb"/>
        <w:numPr>
          <w:ilvl w:val="0"/>
          <w:numId w:val="2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B0962">
        <w:rPr>
          <w:rFonts w:ascii="Comic Sans MS" w:hAnsi="Comic Sans MS"/>
          <w:color w:val="000000" w:themeColor="text1"/>
        </w:rPr>
        <w:t xml:space="preserve">In de geschiedenis behoorde de borg bij het dorp </w:t>
      </w:r>
      <w:hyperlink r:id="rId16" w:tooltip="Midwolde" w:history="1">
        <w:proofErr w:type="spellStart"/>
        <w:r w:rsidRPr="00AB0962">
          <w:rPr>
            <w:rStyle w:val="Hyperlink"/>
            <w:rFonts w:ascii="Comic Sans MS" w:hAnsi="Comic Sans MS"/>
            <w:color w:val="000000" w:themeColor="text1"/>
            <w:u w:val="none"/>
          </w:rPr>
          <w:t>Midwolde</w:t>
        </w:r>
        <w:proofErr w:type="spellEnd"/>
      </w:hyperlink>
      <w:r w:rsidRPr="00AB0962">
        <w:rPr>
          <w:rFonts w:ascii="Comic Sans MS" w:hAnsi="Comic Sans MS"/>
          <w:color w:val="000000" w:themeColor="text1"/>
        </w:rPr>
        <w:t>, maar tegenwoordig wordt het meer gezien als onderdeel van het dorp Leek.</w:t>
      </w:r>
    </w:p>
    <w:p w:rsidR="00AB0962" w:rsidRPr="00AB0962" w:rsidRDefault="00AB0962" w:rsidP="00AB0962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AB0962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AB0962" w:rsidRDefault="00AB0962" w:rsidP="00AB0962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B0962">
        <w:rPr>
          <w:rFonts w:ascii="Comic Sans MS" w:hAnsi="Comic Sans MS"/>
          <w:color w:val="000000" w:themeColor="text1"/>
        </w:rPr>
        <w:t xml:space="preserve">De oorspronkelijke borg is gebouwd in </w:t>
      </w:r>
      <w:hyperlink r:id="rId17" w:tooltip="1525" w:history="1">
        <w:r w:rsidRPr="00AB0962">
          <w:rPr>
            <w:rStyle w:val="Hyperlink"/>
            <w:rFonts w:ascii="Comic Sans MS" w:hAnsi="Comic Sans MS"/>
            <w:color w:val="000000" w:themeColor="text1"/>
            <w:u w:val="none"/>
          </w:rPr>
          <w:t>1525</w:t>
        </w:r>
      </w:hyperlink>
      <w:r w:rsidRPr="00AB0962">
        <w:rPr>
          <w:rFonts w:ascii="Comic Sans MS" w:hAnsi="Comic Sans MS"/>
          <w:color w:val="000000" w:themeColor="text1"/>
        </w:rPr>
        <w:t xml:space="preserve"> door de familie </w:t>
      </w:r>
      <w:hyperlink r:id="rId18" w:tooltip="Ewsum (geslacht)" w:history="1">
        <w:r w:rsidRPr="00AB0962">
          <w:rPr>
            <w:rStyle w:val="Hyperlink"/>
            <w:rFonts w:ascii="Comic Sans MS" w:hAnsi="Comic Sans MS"/>
            <w:i/>
            <w:iCs/>
            <w:color w:val="000000" w:themeColor="text1"/>
            <w:u w:val="none"/>
          </w:rPr>
          <w:t xml:space="preserve">Van </w:t>
        </w:r>
        <w:proofErr w:type="spellStart"/>
        <w:r w:rsidRPr="00AB0962">
          <w:rPr>
            <w:rStyle w:val="Hyperlink"/>
            <w:rFonts w:ascii="Comic Sans MS" w:hAnsi="Comic Sans MS"/>
            <w:i/>
            <w:iCs/>
            <w:color w:val="000000" w:themeColor="text1"/>
            <w:u w:val="none"/>
          </w:rPr>
          <w:t>Ewsum</w:t>
        </w:r>
        <w:proofErr w:type="spellEnd"/>
      </w:hyperlink>
      <w:r w:rsidRPr="00AB0962">
        <w:rPr>
          <w:rFonts w:ascii="Comic Sans MS" w:hAnsi="Comic Sans MS"/>
          <w:color w:val="000000" w:themeColor="text1"/>
        </w:rPr>
        <w:t xml:space="preserve"> die afkomstig was uit het </w:t>
      </w:r>
      <w:r w:rsidRPr="00AB0962">
        <w:rPr>
          <w:rFonts w:ascii="Comic Sans MS" w:hAnsi="Comic Sans MS"/>
          <w:i/>
          <w:iCs/>
          <w:color w:val="000000" w:themeColor="text1"/>
        </w:rPr>
        <w:t>Oord</w:t>
      </w:r>
      <w:r w:rsidRPr="00AB0962">
        <w:rPr>
          <w:rFonts w:ascii="Comic Sans MS" w:hAnsi="Comic Sans MS"/>
          <w:color w:val="000000" w:themeColor="text1"/>
        </w:rPr>
        <w:t xml:space="preserve"> bij </w:t>
      </w:r>
      <w:hyperlink r:id="rId19" w:tooltip="Middelstum" w:history="1">
        <w:proofErr w:type="spellStart"/>
        <w:r w:rsidRPr="00AB0962">
          <w:rPr>
            <w:rStyle w:val="Hyperlink"/>
            <w:rFonts w:ascii="Comic Sans MS" w:hAnsi="Comic Sans MS"/>
            <w:color w:val="000000" w:themeColor="text1"/>
            <w:u w:val="none"/>
          </w:rPr>
          <w:t>Middelstum</w:t>
        </w:r>
        <w:proofErr w:type="spellEnd"/>
      </w:hyperlink>
      <w:r w:rsidRPr="00AB0962">
        <w:rPr>
          <w:rFonts w:ascii="Comic Sans MS" w:hAnsi="Comic Sans MS"/>
          <w:color w:val="000000" w:themeColor="text1"/>
        </w:rPr>
        <w:t xml:space="preserve">. </w:t>
      </w:r>
    </w:p>
    <w:p w:rsidR="00AB0962" w:rsidRPr="00AB0962" w:rsidRDefault="00AB0962" w:rsidP="00AB0962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B0962">
        <w:rPr>
          <w:rFonts w:ascii="Comic Sans MS" w:hAnsi="Comic Sans MS"/>
          <w:color w:val="000000" w:themeColor="text1"/>
        </w:rPr>
        <w:t xml:space="preserve">De naam </w:t>
      </w:r>
      <w:r w:rsidRPr="00AB0962">
        <w:rPr>
          <w:rFonts w:ascii="Comic Sans MS" w:hAnsi="Comic Sans MS"/>
          <w:i/>
          <w:iCs/>
          <w:color w:val="000000" w:themeColor="text1"/>
        </w:rPr>
        <w:t>oord</w:t>
      </w:r>
      <w:r w:rsidRPr="00AB0962">
        <w:rPr>
          <w:rFonts w:ascii="Comic Sans MS" w:hAnsi="Comic Sans MS"/>
          <w:color w:val="000000" w:themeColor="text1"/>
        </w:rPr>
        <w:t xml:space="preserve"> duidt op </w:t>
      </w:r>
      <w:r w:rsidRPr="00AB0962">
        <w:rPr>
          <w:rFonts w:ascii="Comic Sans MS" w:hAnsi="Comic Sans MS"/>
          <w:i/>
          <w:iCs/>
          <w:color w:val="000000" w:themeColor="text1"/>
        </w:rPr>
        <w:t>eiland</w:t>
      </w:r>
      <w:r w:rsidRPr="00AB0962">
        <w:rPr>
          <w:rFonts w:ascii="Comic Sans MS" w:hAnsi="Comic Sans MS"/>
          <w:color w:val="000000" w:themeColor="text1"/>
        </w:rPr>
        <w:t xml:space="preserve">, namelijk het land dat tussen het </w:t>
      </w:r>
      <w:proofErr w:type="spellStart"/>
      <w:r w:rsidRPr="00AB0962">
        <w:rPr>
          <w:rFonts w:ascii="Comic Sans MS" w:hAnsi="Comic Sans MS"/>
          <w:i/>
          <w:iCs/>
          <w:color w:val="000000" w:themeColor="text1"/>
        </w:rPr>
        <w:t>Startenhuistermaar</w:t>
      </w:r>
      <w:proofErr w:type="spellEnd"/>
      <w:r w:rsidRPr="00AB0962">
        <w:rPr>
          <w:rFonts w:ascii="Comic Sans MS" w:hAnsi="Comic Sans MS"/>
          <w:color w:val="000000" w:themeColor="text1"/>
        </w:rPr>
        <w:t xml:space="preserve"> en het </w:t>
      </w:r>
      <w:proofErr w:type="spellStart"/>
      <w:r w:rsidRPr="00AB0962">
        <w:rPr>
          <w:rFonts w:ascii="Comic Sans MS" w:hAnsi="Comic Sans MS"/>
          <w:i/>
          <w:iCs/>
          <w:color w:val="000000" w:themeColor="text1"/>
        </w:rPr>
        <w:t>Hogepandstermaar</w:t>
      </w:r>
      <w:proofErr w:type="spellEnd"/>
      <w:r w:rsidRPr="00AB0962">
        <w:rPr>
          <w:rFonts w:ascii="Comic Sans MS" w:hAnsi="Comic Sans MS"/>
          <w:color w:val="000000" w:themeColor="text1"/>
        </w:rPr>
        <w:t xml:space="preserve"> is gelegen. De streek heet nu </w:t>
      </w:r>
      <w:proofErr w:type="spellStart"/>
      <w:r w:rsidRPr="00AB0962">
        <w:rPr>
          <w:rFonts w:ascii="Comic Sans MS" w:hAnsi="Comic Sans MS"/>
          <w:i/>
          <w:iCs/>
          <w:color w:val="000000" w:themeColor="text1"/>
        </w:rPr>
        <w:t>Oldenoord</w:t>
      </w:r>
      <w:proofErr w:type="spellEnd"/>
      <w:r w:rsidRPr="00AB0962">
        <w:rPr>
          <w:rFonts w:ascii="Comic Sans MS" w:hAnsi="Comic Sans MS"/>
          <w:color w:val="000000" w:themeColor="text1"/>
        </w:rPr>
        <w:t>.</w:t>
      </w:r>
    </w:p>
    <w:p w:rsidR="00AB0962" w:rsidRDefault="00AB0962" w:rsidP="00AB0962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B0962">
        <w:rPr>
          <w:rFonts w:ascii="Comic Sans MS" w:hAnsi="Comic Sans MS"/>
          <w:color w:val="000000" w:themeColor="text1"/>
        </w:rPr>
        <w:t xml:space="preserve">Tijdens de </w:t>
      </w:r>
      <w:hyperlink r:id="rId20" w:tooltip="Tachtigjarige Oorlog" w:history="1">
        <w:r w:rsidRPr="00AB0962">
          <w:rPr>
            <w:rStyle w:val="Hyperlink"/>
            <w:rFonts w:ascii="Comic Sans MS" w:hAnsi="Comic Sans MS"/>
            <w:color w:val="000000" w:themeColor="text1"/>
            <w:u w:val="none"/>
          </w:rPr>
          <w:t>Tachtigjarige Oorlog</w:t>
        </w:r>
      </w:hyperlink>
      <w:r w:rsidRPr="00AB0962">
        <w:rPr>
          <w:rFonts w:ascii="Comic Sans MS" w:hAnsi="Comic Sans MS"/>
          <w:color w:val="000000" w:themeColor="text1"/>
        </w:rPr>
        <w:t xml:space="preserve"> (1568-1648) werd de borg ingenomen door de Spanjaarden. </w:t>
      </w:r>
    </w:p>
    <w:p w:rsidR="00AB0962" w:rsidRDefault="00AB0962" w:rsidP="00AB0962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B0962">
        <w:rPr>
          <w:rFonts w:ascii="Comic Sans MS" w:hAnsi="Comic Sans MS"/>
          <w:color w:val="000000" w:themeColor="text1"/>
        </w:rPr>
        <w:t xml:space="preserve">De mannen van </w:t>
      </w:r>
      <w:proofErr w:type="spellStart"/>
      <w:r w:rsidRPr="00AB0962">
        <w:rPr>
          <w:rFonts w:ascii="Comic Sans MS" w:hAnsi="Comic Sans MS"/>
          <w:color w:val="000000" w:themeColor="text1"/>
        </w:rPr>
        <w:t>Wigbold</w:t>
      </w:r>
      <w:proofErr w:type="spellEnd"/>
      <w:r w:rsidRPr="00AB0962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AB0962">
        <w:rPr>
          <w:rFonts w:ascii="Comic Sans MS" w:hAnsi="Comic Sans MS"/>
          <w:color w:val="000000" w:themeColor="text1"/>
        </w:rPr>
        <w:t>Ewsum</w:t>
      </w:r>
      <w:proofErr w:type="spellEnd"/>
      <w:r w:rsidRPr="00AB0962">
        <w:rPr>
          <w:rFonts w:ascii="Comic Sans MS" w:hAnsi="Comic Sans MS"/>
          <w:color w:val="000000" w:themeColor="text1"/>
        </w:rPr>
        <w:t xml:space="preserve">, heer van </w:t>
      </w:r>
      <w:proofErr w:type="spellStart"/>
      <w:r w:rsidRPr="00AB0962">
        <w:rPr>
          <w:rFonts w:ascii="Comic Sans MS" w:hAnsi="Comic Sans MS"/>
          <w:color w:val="000000" w:themeColor="text1"/>
        </w:rPr>
        <w:t>Nienoord</w:t>
      </w:r>
      <w:proofErr w:type="spellEnd"/>
      <w:r w:rsidRPr="00AB0962">
        <w:rPr>
          <w:rFonts w:ascii="Comic Sans MS" w:hAnsi="Comic Sans MS"/>
          <w:color w:val="000000" w:themeColor="text1"/>
        </w:rPr>
        <w:t xml:space="preserve">, belegerden de borg. Uiteindelijk slaagden ze erin de vlag van </w:t>
      </w:r>
      <w:proofErr w:type="spellStart"/>
      <w:r w:rsidRPr="00AB0962">
        <w:rPr>
          <w:rFonts w:ascii="Comic Sans MS" w:hAnsi="Comic Sans MS"/>
          <w:color w:val="000000" w:themeColor="text1"/>
        </w:rPr>
        <w:t>Nienoord</w:t>
      </w:r>
      <w:proofErr w:type="spellEnd"/>
      <w:r w:rsidRPr="00AB0962">
        <w:rPr>
          <w:rFonts w:ascii="Comic Sans MS" w:hAnsi="Comic Sans MS"/>
          <w:color w:val="000000" w:themeColor="text1"/>
        </w:rPr>
        <w:t xml:space="preserve"> weer op de borg te plaatsen en trokken de Spanjaarden zich terug. </w:t>
      </w:r>
    </w:p>
    <w:p w:rsidR="00AB0962" w:rsidRPr="00AB0962" w:rsidRDefault="00AB0962" w:rsidP="00AB0962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B0962">
        <w:rPr>
          <w:rFonts w:ascii="Comic Sans MS" w:hAnsi="Comic Sans MS"/>
          <w:color w:val="000000" w:themeColor="text1"/>
        </w:rPr>
        <w:t>De volgende dag kwamen de Spanjaarden terug en werden opnieuw verslagen.</w:t>
      </w:r>
    </w:p>
    <w:p w:rsidR="00780968" w:rsidRPr="00AB0962" w:rsidRDefault="00780968" w:rsidP="00AB0962">
      <w:pPr>
        <w:rPr>
          <w:szCs w:val="24"/>
        </w:rPr>
      </w:pPr>
    </w:p>
    <w:sectPr w:rsidR="00780968" w:rsidRPr="00AB0962" w:rsidSect="00134B4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AEE" w:rsidRDefault="005D5AEE">
      <w:r>
        <w:separator/>
      </w:r>
    </w:p>
  </w:endnote>
  <w:endnote w:type="continuationSeparator" w:id="0">
    <w:p w:rsidR="005D5AEE" w:rsidRDefault="005D5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176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176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B096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7415B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AEE" w:rsidRDefault="005D5AEE">
      <w:r>
        <w:separator/>
      </w:r>
    </w:p>
  </w:footnote>
  <w:footnote w:type="continuationSeparator" w:id="0">
    <w:p w:rsidR="005D5AEE" w:rsidRDefault="005D5A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176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76AE" w:rsidRPr="006176A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6176AE" w:rsidP="00096912">
    <w:pPr>
      <w:pStyle w:val="Koptekst"/>
      <w:jc w:val="right"/>
      <w:rPr>
        <w:rFonts w:ascii="Comic Sans MS" w:hAnsi="Comic Sans MS"/>
        <w:b/>
        <w:color w:val="0000FF"/>
      </w:rPr>
    </w:pPr>
    <w:r w:rsidRPr="006176A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176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6387"/>
    <w:multiLevelType w:val="hybridMultilevel"/>
    <w:tmpl w:val="1A408312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748CD"/>
    <w:multiLevelType w:val="hybridMultilevel"/>
    <w:tmpl w:val="4BBE2A44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E3470"/>
    <w:multiLevelType w:val="hybridMultilevel"/>
    <w:tmpl w:val="EB40773A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04667"/>
    <w:multiLevelType w:val="hybridMultilevel"/>
    <w:tmpl w:val="438A62BC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54404"/>
    <w:multiLevelType w:val="hybridMultilevel"/>
    <w:tmpl w:val="3EF48062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52B48"/>
    <w:multiLevelType w:val="hybridMultilevel"/>
    <w:tmpl w:val="69DEF730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E04E1"/>
    <w:multiLevelType w:val="hybridMultilevel"/>
    <w:tmpl w:val="91CA9FCA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04255"/>
    <w:multiLevelType w:val="hybridMultilevel"/>
    <w:tmpl w:val="EEE0B656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134A1"/>
    <w:multiLevelType w:val="hybridMultilevel"/>
    <w:tmpl w:val="6EA88516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72626"/>
    <w:multiLevelType w:val="hybridMultilevel"/>
    <w:tmpl w:val="94AE72C4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50D04"/>
    <w:multiLevelType w:val="hybridMultilevel"/>
    <w:tmpl w:val="222A1162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D4C80"/>
    <w:multiLevelType w:val="hybridMultilevel"/>
    <w:tmpl w:val="34CE34CE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7595A"/>
    <w:multiLevelType w:val="hybridMultilevel"/>
    <w:tmpl w:val="57804124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83670E"/>
    <w:multiLevelType w:val="hybridMultilevel"/>
    <w:tmpl w:val="AB7A0BEE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0C32B3"/>
    <w:multiLevelType w:val="hybridMultilevel"/>
    <w:tmpl w:val="531CC5F0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3A01B8"/>
    <w:multiLevelType w:val="hybridMultilevel"/>
    <w:tmpl w:val="592417E8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B21349"/>
    <w:multiLevelType w:val="hybridMultilevel"/>
    <w:tmpl w:val="22B269A4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FC6356"/>
    <w:multiLevelType w:val="hybridMultilevel"/>
    <w:tmpl w:val="6A12A352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751C6A"/>
    <w:multiLevelType w:val="hybridMultilevel"/>
    <w:tmpl w:val="6486F1F4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580372"/>
    <w:multiLevelType w:val="hybridMultilevel"/>
    <w:tmpl w:val="BD5C1302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F74BC"/>
    <w:multiLevelType w:val="hybridMultilevel"/>
    <w:tmpl w:val="5DC840B8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522F3B"/>
    <w:multiLevelType w:val="hybridMultilevel"/>
    <w:tmpl w:val="53DA5CC0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877240"/>
    <w:multiLevelType w:val="hybridMultilevel"/>
    <w:tmpl w:val="C3B8E81E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FC7AA3"/>
    <w:multiLevelType w:val="hybridMultilevel"/>
    <w:tmpl w:val="032ADB46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5C405B"/>
    <w:multiLevelType w:val="multilevel"/>
    <w:tmpl w:val="4148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AC40B9"/>
    <w:multiLevelType w:val="hybridMultilevel"/>
    <w:tmpl w:val="532A000E"/>
    <w:lvl w:ilvl="0" w:tplc="E0E691B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24"/>
  </w:num>
  <w:num w:numId="4">
    <w:abstractNumId w:val="19"/>
  </w:num>
  <w:num w:numId="5">
    <w:abstractNumId w:val="21"/>
  </w:num>
  <w:num w:numId="6">
    <w:abstractNumId w:val="11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7"/>
  </w:num>
  <w:num w:numId="12">
    <w:abstractNumId w:val="1"/>
  </w:num>
  <w:num w:numId="13">
    <w:abstractNumId w:val="8"/>
  </w:num>
  <w:num w:numId="14">
    <w:abstractNumId w:val="6"/>
  </w:num>
  <w:num w:numId="15">
    <w:abstractNumId w:val="17"/>
  </w:num>
  <w:num w:numId="16">
    <w:abstractNumId w:val="14"/>
  </w:num>
  <w:num w:numId="17">
    <w:abstractNumId w:val="26"/>
  </w:num>
  <w:num w:numId="18">
    <w:abstractNumId w:val="15"/>
  </w:num>
  <w:num w:numId="19">
    <w:abstractNumId w:val="4"/>
  </w:num>
  <w:num w:numId="20">
    <w:abstractNumId w:val="23"/>
  </w:num>
  <w:num w:numId="21">
    <w:abstractNumId w:val="10"/>
  </w:num>
  <w:num w:numId="22">
    <w:abstractNumId w:val="16"/>
  </w:num>
  <w:num w:numId="23">
    <w:abstractNumId w:val="9"/>
  </w:num>
  <w:num w:numId="24">
    <w:abstractNumId w:val="25"/>
  </w:num>
  <w:num w:numId="25">
    <w:abstractNumId w:val="22"/>
  </w:num>
  <w:num w:numId="26">
    <w:abstractNumId w:val="20"/>
  </w:num>
  <w:num w:numId="27">
    <w:abstractNumId w:val="1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3A30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036BB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D5AEE"/>
    <w:rsid w:val="005E2B19"/>
    <w:rsid w:val="005E683F"/>
    <w:rsid w:val="006176AE"/>
    <w:rsid w:val="00623919"/>
    <w:rsid w:val="00627308"/>
    <w:rsid w:val="006B4C44"/>
    <w:rsid w:val="006C15B5"/>
    <w:rsid w:val="006D4935"/>
    <w:rsid w:val="006F1371"/>
    <w:rsid w:val="007379BF"/>
    <w:rsid w:val="00740A5B"/>
    <w:rsid w:val="007415BA"/>
    <w:rsid w:val="00775B2A"/>
    <w:rsid w:val="00776F09"/>
    <w:rsid w:val="00780968"/>
    <w:rsid w:val="00830D0A"/>
    <w:rsid w:val="00831D75"/>
    <w:rsid w:val="00864C47"/>
    <w:rsid w:val="0088275A"/>
    <w:rsid w:val="008B1AD3"/>
    <w:rsid w:val="008B3952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B0962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65BCF"/>
    <w:rsid w:val="00DA7A11"/>
    <w:rsid w:val="00DB1C6A"/>
    <w:rsid w:val="00DB7D84"/>
    <w:rsid w:val="00DC3A4A"/>
    <w:rsid w:val="00DF0C1A"/>
    <w:rsid w:val="00E375F5"/>
    <w:rsid w:val="00E60283"/>
    <w:rsid w:val="00E8021D"/>
    <w:rsid w:val="00F05319"/>
    <w:rsid w:val="00F229E4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B09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31D75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B0962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1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6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4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60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57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4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61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5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45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007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89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7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8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5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34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4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9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1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7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14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9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8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0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8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8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86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4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3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0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26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5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60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7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0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Borg_(opstal)" TargetMode="External"/><Relationship Id="rId18" Type="http://schemas.openxmlformats.org/officeDocument/2006/relationships/hyperlink" Target="http://nl.wikipedia.org/wiki/Ewsum_(geslacht)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Leek_(Groningen)" TargetMode="External"/><Relationship Id="rId17" Type="http://schemas.openxmlformats.org/officeDocument/2006/relationships/hyperlink" Target="http://nl.wikipedia.org/wiki/1525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idwolde" TargetMode="External"/><Relationship Id="rId20" Type="http://schemas.openxmlformats.org/officeDocument/2006/relationships/hyperlink" Target="http://nl.wikipedia.org/wiki/Tachtigjarige_Oorlo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Nationaal_Rijtuigmuseu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Bestand:Borg_Nienoord.jpg" TargetMode="External"/><Relationship Id="rId19" Type="http://schemas.openxmlformats.org/officeDocument/2006/relationships/hyperlink" Target="http://nl.wikipedia.org/wiki/Middelst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3_10_3_N_6_23_44_E_type:landmark_zoom:16_region:NL&amp;pagename=Nienoord" TargetMode="External"/><Relationship Id="rId14" Type="http://schemas.openxmlformats.org/officeDocument/2006/relationships/hyperlink" Target="http://nl.wikipedia.org/wiki/Villa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2011-01-11T21:25:00Z</dcterms:created>
  <dcterms:modified xsi:type="dcterms:W3CDTF">2011-01-11T21:25:00Z</dcterms:modified>
</cp:coreProperties>
</file>