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BA" w:rsidRPr="007415BA" w:rsidRDefault="007415BA" w:rsidP="007415BA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7415B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Allersma</w:t>
      </w:r>
      <w:proofErr w:type="spellEnd"/>
      <w:r w:rsidRPr="007415B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Borg </w:t>
      </w:r>
      <w:proofErr w:type="spellStart"/>
      <w:r w:rsidRPr="007415B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Allersmaborg</w:t>
      </w:r>
      <w:proofErr w:type="spellEnd"/>
      <w:r w:rsidRPr="007415B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(GR)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7415B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7415B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3" name="Afbeelding 2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415B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53° 19' NB, 6° 27' OL</w:t>
        </w:r>
      </w:hyperlink>
    </w:p>
    <w:p w:rsidR="007415BA" w:rsidRPr="007415BA" w:rsidRDefault="007415BA" w:rsidP="007415B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415BA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7415BA">
        <w:rPr>
          <w:rFonts w:ascii="Comic Sans MS" w:hAnsi="Comic Sans MS"/>
          <w:bCs/>
          <w:color w:val="000000" w:themeColor="text1"/>
        </w:rPr>
        <w:t>Allersmaborg</w:t>
      </w:r>
      <w:proofErr w:type="spellEnd"/>
      <w:r w:rsidRPr="007415BA">
        <w:rPr>
          <w:rFonts w:ascii="Comic Sans MS" w:hAnsi="Comic Sans MS"/>
          <w:color w:val="000000" w:themeColor="text1"/>
        </w:rPr>
        <w:t xml:space="preserve"> is een </w:t>
      </w:r>
      <w:hyperlink r:id="rId10" w:tooltip="Borg (opstal)" w:history="1">
        <w:r w:rsidRPr="007415BA">
          <w:rPr>
            <w:rStyle w:val="Hyperlink"/>
            <w:rFonts w:ascii="Comic Sans MS" w:hAnsi="Comic Sans MS"/>
            <w:color w:val="000000" w:themeColor="text1"/>
            <w:u w:val="none"/>
          </w:rPr>
          <w:t>borg</w:t>
        </w:r>
      </w:hyperlink>
      <w:r w:rsidRPr="007415BA">
        <w:rPr>
          <w:rFonts w:ascii="Comic Sans MS" w:hAnsi="Comic Sans MS"/>
          <w:color w:val="000000" w:themeColor="text1"/>
        </w:rPr>
        <w:t xml:space="preserve"> in het </w:t>
      </w:r>
      <w:proofErr w:type="spellStart"/>
      <w:r w:rsidRPr="007415BA">
        <w:rPr>
          <w:rFonts w:ascii="Comic Sans MS" w:hAnsi="Comic Sans MS"/>
          <w:color w:val="000000" w:themeColor="text1"/>
        </w:rPr>
        <w:t>streekje</w:t>
      </w:r>
      <w:proofErr w:type="spellEnd"/>
      <w:r w:rsidRPr="007415BA">
        <w:rPr>
          <w:rFonts w:ascii="Comic Sans MS" w:hAnsi="Comic Sans MS"/>
          <w:color w:val="000000" w:themeColor="text1"/>
        </w:rPr>
        <w:t xml:space="preserve"> </w:t>
      </w:r>
      <w:hyperlink r:id="rId11" w:tooltip="Allersma" w:history="1">
        <w:proofErr w:type="spellStart"/>
        <w:r w:rsidRPr="007415BA">
          <w:rPr>
            <w:rStyle w:val="Hyperlink"/>
            <w:rFonts w:ascii="Comic Sans MS" w:hAnsi="Comic Sans MS"/>
            <w:color w:val="000000" w:themeColor="text1"/>
            <w:u w:val="none"/>
          </w:rPr>
          <w:t>Allersma</w:t>
        </w:r>
        <w:proofErr w:type="spellEnd"/>
      </w:hyperlink>
      <w:r w:rsidRPr="007415BA">
        <w:rPr>
          <w:rFonts w:ascii="Comic Sans MS" w:hAnsi="Comic Sans MS"/>
          <w:color w:val="000000" w:themeColor="text1"/>
        </w:rPr>
        <w:t xml:space="preserve"> ten </w:t>
      </w:r>
      <w:proofErr w:type="spellStart"/>
      <w:r w:rsidRPr="007415BA">
        <w:rPr>
          <w:rFonts w:ascii="Comic Sans MS" w:hAnsi="Comic Sans MS"/>
          <w:color w:val="000000" w:themeColor="text1"/>
        </w:rPr>
        <w:t>noord-oosten</w:t>
      </w:r>
      <w:proofErr w:type="spellEnd"/>
      <w:r w:rsidRPr="007415BA">
        <w:rPr>
          <w:rFonts w:ascii="Comic Sans MS" w:hAnsi="Comic Sans MS"/>
          <w:color w:val="000000" w:themeColor="text1"/>
        </w:rPr>
        <w:t xml:space="preserve"> van </w:t>
      </w:r>
      <w:hyperlink r:id="rId12" w:tooltip="Ezinge" w:history="1">
        <w:proofErr w:type="spellStart"/>
        <w:r w:rsidRPr="007415BA">
          <w:rPr>
            <w:rStyle w:val="Hyperlink"/>
            <w:rFonts w:ascii="Comic Sans MS" w:hAnsi="Comic Sans MS"/>
            <w:color w:val="000000" w:themeColor="text1"/>
            <w:u w:val="none"/>
          </w:rPr>
          <w:t>Ezinge</w:t>
        </w:r>
        <w:proofErr w:type="spellEnd"/>
      </w:hyperlink>
      <w:r w:rsidRPr="007415BA">
        <w:rPr>
          <w:rFonts w:ascii="Comic Sans MS" w:hAnsi="Comic Sans MS"/>
          <w:color w:val="000000" w:themeColor="text1"/>
        </w:rPr>
        <w:t xml:space="preserve"> in de provincie </w:t>
      </w:r>
      <w:hyperlink r:id="rId13" w:tooltip="Groningen (provincie)" w:history="1">
        <w:r w:rsidRPr="007415BA">
          <w:rPr>
            <w:rStyle w:val="Hyperlink"/>
            <w:rFonts w:ascii="Comic Sans MS" w:hAnsi="Comic Sans MS"/>
            <w:color w:val="000000" w:themeColor="text1"/>
            <w:u w:val="none"/>
          </w:rPr>
          <w:t>Groningen</w:t>
        </w:r>
      </w:hyperlink>
      <w:r w:rsidRPr="007415BA">
        <w:rPr>
          <w:rFonts w:ascii="Comic Sans MS" w:hAnsi="Comic Sans MS"/>
          <w:color w:val="000000" w:themeColor="text1"/>
        </w:rPr>
        <w:t>.</w:t>
      </w:r>
    </w:p>
    <w:p w:rsidR="007415BA" w:rsidRPr="007415BA" w:rsidRDefault="007415BA" w:rsidP="007415BA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t xml:space="preserve"> </w:t>
      </w:r>
      <w:r w:rsidRPr="007415B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</w:t>
      </w:r>
    </w:p>
    <w:p w:rsidR="007415BA" w:rsidRDefault="007415BA" w:rsidP="007415B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3408680</wp:posOffset>
            </wp:positionH>
            <wp:positionV relativeFrom="paragraph">
              <wp:posOffset>350520</wp:posOffset>
            </wp:positionV>
            <wp:extent cx="3048000" cy="1752600"/>
            <wp:effectExtent l="38100" t="0" r="19050" b="514350"/>
            <wp:wrapSquare wrapText="bothSides"/>
            <wp:docPr id="11" name="Afbeelding 11" descr="http://upload.wikimedia.org/wikipedia/commons/thumb/b/bc/090228_Allersmaborg_Groningen_NL.jpg/320px-090228_Allersmaborg_Groningen_NL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b/bc/090228_Allersmaborg_Groningen_NL.jpg/320px-090228_Allersmaborg_Groningen_NL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52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415BA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7415BA">
        <w:rPr>
          <w:rFonts w:ascii="Comic Sans MS" w:hAnsi="Comic Sans MS"/>
          <w:color w:val="000000" w:themeColor="text1"/>
        </w:rPr>
        <w:t>Allersmaborg</w:t>
      </w:r>
      <w:proofErr w:type="spellEnd"/>
      <w:r w:rsidRPr="007415BA">
        <w:rPr>
          <w:rFonts w:ascii="Comic Sans MS" w:hAnsi="Comic Sans MS"/>
          <w:color w:val="000000" w:themeColor="text1"/>
        </w:rPr>
        <w:t xml:space="preserve"> stamt uit de 15e eeuw en ligt binnen een ruime </w:t>
      </w:r>
      <w:hyperlink r:id="rId16" w:tooltip="Gracht" w:history="1">
        <w:r w:rsidRPr="007415BA">
          <w:rPr>
            <w:rStyle w:val="Hyperlink"/>
            <w:rFonts w:ascii="Comic Sans MS" w:hAnsi="Comic Sans MS"/>
            <w:color w:val="000000" w:themeColor="text1"/>
            <w:u w:val="none"/>
          </w:rPr>
          <w:t>gracht</w:t>
        </w:r>
      </w:hyperlink>
      <w:r w:rsidRPr="007415BA">
        <w:rPr>
          <w:rFonts w:ascii="Comic Sans MS" w:hAnsi="Comic Sans MS"/>
          <w:color w:val="000000" w:themeColor="text1"/>
        </w:rPr>
        <w:t xml:space="preserve"> (met </w:t>
      </w:r>
      <w:hyperlink r:id="rId17" w:tooltip="Ophaalbrug" w:history="1">
        <w:r w:rsidRPr="007415BA">
          <w:rPr>
            <w:rStyle w:val="Hyperlink"/>
            <w:rFonts w:ascii="Comic Sans MS" w:hAnsi="Comic Sans MS"/>
            <w:color w:val="000000" w:themeColor="text1"/>
            <w:u w:val="none"/>
          </w:rPr>
          <w:t>ophaalbrug</w:t>
        </w:r>
      </w:hyperlink>
      <w:r w:rsidRPr="007415BA">
        <w:rPr>
          <w:rFonts w:ascii="Comic Sans MS" w:hAnsi="Comic Sans MS"/>
          <w:color w:val="000000" w:themeColor="text1"/>
        </w:rPr>
        <w:t xml:space="preserve">) en met </w:t>
      </w:r>
      <w:hyperlink r:id="rId18" w:tooltip="Houtsingel" w:history="1">
        <w:r w:rsidRPr="007415BA">
          <w:rPr>
            <w:rStyle w:val="Hyperlink"/>
            <w:rFonts w:ascii="Comic Sans MS" w:hAnsi="Comic Sans MS"/>
            <w:color w:val="000000" w:themeColor="text1"/>
            <w:u w:val="none"/>
          </w:rPr>
          <w:t>houtsingels</w:t>
        </w:r>
      </w:hyperlink>
      <w:r w:rsidRPr="007415BA">
        <w:rPr>
          <w:rFonts w:ascii="Comic Sans MS" w:hAnsi="Comic Sans MS"/>
          <w:color w:val="000000" w:themeColor="text1"/>
        </w:rPr>
        <w:t xml:space="preserve">. </w:t>
      </w:r>
    </w:p>
    <w:p w:rsidR="007415BA" w:rsidRDefault="007415BA" w:rsidP="007415B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415BA">
        <w:rPr>
          <w:rFonts w:ascii="Comic Sans MS" w:hAnsi="Comic Sans MS"/>
          <w:color w:val="000000" w:themeColor="text1"/>
        </w:rPr>
        <w:t xml:space="preserve">Het huis heeft drie </w:t>
      </w:r>
      <w:hyperlink r:id="rId19" w:tooltip="Vleugel (bouwkunde) (de pagina bestaat niet)" w:history="1">
        <w:r w:rsidRPr="007415BA">
          <w:rPr>
            <w:rStyle w:val="Hyperlink"/>
            <w:rFonts w:ascii="Comic Sans MS" w:hAnsi="Comic Sans MS"/>
            <w:color w:val="000000" w:themeColor="text1"/>
            <w:u w:val="none"/>
          </w:rPr>
          <w:t>vleugels</w:t>
        </w:r>
      </w:hyperlink>
      <w:r w:rsidRPr="007415BA">
        <w:rPr>
          <w:rFonts w:ascii="Comic Sans MS" w:hAnsi="Comic Sans MS"/>
          <w:color w:val="000000" w:themeColor="text1"/>
        </w:rPr>
        <w:t xml:space="preserve">. De zuidvleugel is het oudste gedeelte van de borg en heeft een kelder. </w:t>
      </w:r>
    </w:p>
    <w:p w:rsidR="007415BA" w:rsidRDefault="007415BA" w:rsidP="007415B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415BA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7415BA">
        <w:rPr>
          <w:rFonts w:ascii="Comic Sans MS" w:hAnsi="Comic Sans MS"/>
          <w:color w:val="000000" w:themeColor="text1"/>
        </w:rPr>
        <w:t>noordvleugel</w:t>
      </w:r>
      <w:proofErr w:type="spellEnd"/>
      <w:r w:rsidRPr="007415BA">
        <w:rPr>
          <w:rFonts w:ascii="Comic Sans MS" w:hAnsi="Comic Sans MS"/>
          <w:color w:val="000000" w:themeColor="text1"/>
        </w:rPr>
        <w:t xml:space="preserve"> stamt uit de 16e eeuw, terwijl de </w:t>
      </w:r>
      <w:proofErr w:type="spellStart"/>
      <w:r w:rsidRPr="007415BA">
        <w:rPr>
          <w:rFonts w:ascii="Comic Sans MS" w:hAnsi="Comic Sans MS"/>
          <w:color w:val="000000" w:themeColor="text1"/>
        </w:rPr>
        <w:t>oostvleugel</w:t>
      </w:r>
      <w:proofErr w:type="spellEnd"/>
      <w:r w:rsidRPr="007415BA">
        <w:rPr>
          <w:rFonts w:ascii="Comic Sans MS" w:hAnsi="Comic Sans MS"/>
          <w:color w:val="000000" w:themeColor="text1"/>
        </w:rPr>
        <w:t xml:space="preserve"> uit </w:t>
      </w:r>
      <w:hyperlink r:id="rId20" w:tooltip="1720" w:history="1">
        <w:r w:rsidRPr="007415BA">
          <w:rPr>
            <w:rStyle w:val="Hyperlink"/>
            <w:rFonts w:ascii="Comic Sans MS" w:hAnsi="Comic Sans MS"/>
            <w:color w:val="000000" w:themeColor="text1"/>
            <w:u w:val="none"/>
          </w:rPr>
          <w:t>1720</w:t>
        </w:r>
      </w:hyperlink>
      <w:r w:rsidRPr="007415BA">
        <w:rPr>
          <w:rFonts w:ascii="Comic Sans MS" w:hAnsi="Comic Sans MS"/>
          <w:color w:val="000000" w:themeColor="text1"/>
        </w:rPr>
        <w:t xml:space="preserve"> stamt, waarop in </w:t>
      </w:r>
      <w:hyperlink r:id="rId21" w:tooltip="1817" w:history="1">
        <w:r w:rsidRPr="007415BA">
          <w:rPr>
            <w:rStyle w:val="Hyperlink"/>
            <w:rFonts w:ascii="Comic Sans MS" w:hAnsi="Comic Sans MS"/>
            <w:color w:val="000000" w:themeColor="text1"/>
            <w:u w:val="none"/>
          </w:rPr>
          <w:t>1817</w:t>
        </w:r>
      </w:hyperlink>
      <w:r w:rsidRPr="007415BA">
        <w:rPr>
          <w:rFonts w:ascii="Comic Sans MS" w:hAnsi="Comic Sans MS"/>
          <w:color w:val="000000" w:themeColor="text1"/>
        </w:rPr>
        <w:t xml:space="preserve"> een tweede verdieping is geplaatst. </w:t>
      </w:r>
    </w:p>
    <w:p w:rsidR="007415BA" w:rsidRPr="007415BA" w:rsidRDefault="007415BA" w:rsidP="007415B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415BA">
        <w:rPr>
          <w:rFonts w:ascii="Comic Sans MS" w:hAnsi="Comic Sans MS"/>
          <w:color w:val="000000" w:themeColor="text1"/>
        </w:rPr>
        <w:t xml:space="preserve">De borg heeft verder een </w:t>
      </w:r>
      <w:hyperlink r:id="rId22" w:tooltip="Duiventil" w:history="1">
        <w:r w:rsidRPr="007415BA">
          <w:rPr>
            <w:rStyle w:val="Hyperlink"/>
            <w:rFonts w:ascii="Comic Sans MS" w:hAnsi="Comic Sans MS"/>
            <w:color w:val="000000" w:themeColor="text1"/>
            <w:u w:val="none"/>
          </w:rPr>
          <w:t>duiventil</w:t>
        </w:r>
      </w:hyperlink>
      <w:r w:rsidRPr="007415BA">
        <w:rPr>
          <w:rFonts w:ascii="Comic Sans MS" w:hAnsi="Comic Sans MS"/>
          <w:color w:val="000000" w:themeColor="text1"/>
        </w:rPr>
        <w:t xml:space="preserve"> uit de 18e eeuw.</w:t>
      </w:r>
    </w:p>
    <w:p w:rsidR="007415BA" w:rsidRDefault="007415BA" w:rsidP="007415B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415BA">
        <w:rPr>
          <w:rFonts w:ascii="Comic Sans MS" w:hAnsi="Comic Sans MS"/>
          <w:color w:val="000000" w:themeColor="text1"/>
        </w:rPr>
        <w:t xml:space="preserve">De borg werd nog tot 2004 bewoond. </w:t>
      </w:r>
    </w:p>
    <w:p w:rsidR="007415BA" w:rsidRDefault="007415BA" w:rsidP="007415B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415BA">
        <w:rPr>
          <w:rFonts w:ascii="Comic Sans MS" w:hAnsi="Comic Sans MS"/>
          <w:color w:val="000000" w:themeColor="text1"/>
        </w:rPr>
        <w:t xml:space="preserve">De huidige eigenaar, </w:t>
      </w:r>
      <w:hyperlink r:id="rId23" w:tooltip="Stichting Groninger Borgen" w:history="1">
        <w:r w:rsidRPr="007415BA">
          <w:rPr>
            <w:rStyle w:val="Hyperlink"/>
            <w:rFonts w:ascii="Comic Sans MS" w:hAnsi="Comic Sans MS"/>
            <w:color w:val="000000" w:themeColor="text1"/>
            <w:u w:val="none"/>
          </w:rPr>
          <w:t>Stichting Groninger Borgen</w:t>
        </w:r>
      </w:hyperlink>
      <w:r w:rsidRPr="007415BA">
        <w:rPr>
          <w:rFonts w:ascii="Comic Sans MS" w:hAnsi="Comic Sans MS"/>
          <w:color w:val="000000" w:themeColor="text1"/>
        </w:rPr>
        <w:t xml:space="preserve">, heeft de borg in beheer gegeven aan de </w:t>
      </w:r>
      <w:hyperlink r:id="rId24" w:tooltip="Rijksuniversiteit Groningen" w:history="1">
        <w:r w:rsidRPr="007415BA">
          <w:rPr>
            <w:rStyle w:val="Hyperlink"/>
            <w:rFonts w:ascii="Comic Sans MS" w:hAnsi="Comic Sans MS"/>
            <w:color w:val="000000" w:themeColor="text1"/>
            <w:u w:val="none"/>
          </w:rPr>
          <w:t>Rijksuniversiteit Groningen</w:t>
        </w:r>
      </w:hyperlink>
      <w:r w:rsidRPr="007415BA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7415BA">
        <w:rPr>
          <w:rFonts w:ascii="Comic Sans MS" w:hAnsi="Comic Sans MS"/>
          <w:color w:val="000000" w:themeColor="text1"/>
        </w:rPr>
        <w:t>RuG</w:t>
      </w:r>
      <w:proofErr w:type="spellEnd"/>
      <w:r w:rsidRPr="007415BA">
        <w:rPr>
          <w:rFonts w:ascii="Comic Sans MS" w:hAnsi="Comic Sans MS"/>
          <w:color w:val="000000" w:themeColor="text1"/>
        </w:rPr>
        <w:t xml:space="preserve">). </w:t>
      </w:r>
    </w:p>
    <w:p w:rsidR="007415BA" w:rsidRDefault="007415BA" w:rsidP="007415B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415BA">
        <w:rPr>
          <w:rFonts w:ascii="Comic Sans MS" w:hAnsi="Comic Sans MS"/>
          <w:color w:val="000000" w:themeColor="text1"/>
        </w:rPr>
        <w:t xml:space="preserve">Hier heeft men het plan opgevat de borg op te knappen en er een ontmoetingscentrum voor oud-studenten van te maken. </w:t>
      </w:r>
    </w:p>
    <w:p w:rsidR="007415BA" w:rsidRPr="007415BA" w:rsidRDefault="007415BA" w:rsidP="007415B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415BA">
        <w:rPr>
          <w:rFonts w:ascii="Comic Sans MS" w:hAnsi="Comic Sans MS"/>
          <w:color w:val="000000" w:themeColor="text1"/>
        </w:rPr>
        <w:t>Van de hiervoor benodigde 1,2 miljoen euro waren eind 2005 een half miljoen opgebracht door donaties van oud-studenten.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EA" w:rsidRDefault="004835EA">
      <w:r>
        <w:separator/>
      </w:r>
    </w:p>
  </w:endnote>
  <w:endnote w:type="continuationSeparator" w:id="0">
    <w:p w:rsidR="004835EA" w:rsidRDefault="00483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415B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415B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EA" w:rsidRDefault="004835EA">
      <w:r>
        <w:separator/>
      </w:r>
    </w:p>
  </w:footnote>
  <w:footnote w:type="continuationSeparator" w:id="0">
    <w:p w:rsidR="004835EA" w:rsidRDefault="00483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6AE" w:rsidRPr="006176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176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6176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C6356"/>
    <w:multiLevelType w:val="hybridMultilevel"/>
    <w:tmpl w:val="6A12A35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51C6A"/>
    <w:multiLevelType w:val="hybridMultilevel"/>
    <w:tmpl w:val="6486F1F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F74BC"/>
    <w:multiLevelType w:val="hybridMultilevel"/>
    <w:tmpl w:val="5DC840B8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C7AA3"/>
    <w:multiLevelType w:val="hybridMultilevel"/>
    <w:tmpl w:val="032ADB4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35EA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176AE"/>
    <w:rsid w:val="00623919"/>
    <w:rsid w:val="00627308"/>
    <w:rsid w:val="006B4C44"/>
    <w:rsid w:val="006C15B5"/>
    <w:rsid w:val="006F1371"/>
    <w:rsid w:val="007415BA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4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00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9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Groningen_(provincie)" TargetMode="External"/><Relationship Id="rId18" Type="http://schemas.openxmlformats.org/officeDocument/2006/relationships/hyperlink" Target="http://nl.wikipedia.org/wiki/Houtsingel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817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Ezinge" TargetMode="External"/><Relationship Id="rId17" Type="http://schemas.openxmlformats.org/officeDocument/2006/relationships/hyperlink" Target="http://nl.wikipedia.org/wiki/Ophaalbru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acht" TargetMode="External"/><Relationship Id="rId20" Type="http://schemas.openxmlformats.org/officeDocument/2006/relationships/hyperlink" Target="http://nl.wikipedia.org/wiki/1720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Allersma" TargetMode="External"/><Relationship Id="rId24" Type="http://schemas.openxmlformats.org/officeDocument/2006/relationships/hyperlink" Target="http://nl.wikipedia.org/wiki/Rijksuniversiteit_Groninge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Stichting_Groninger_Borg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Borg_(opstal)" TargetMode="External"/><Relationship Id="rId19" Type="http://schemas.openxmlformats.org/officeDocument/2006/relationships/hyperlink" Target="http://nl.wikipedia.org/w/index.php?title=Vleugel_(bouwkunde)&amp;action=edit&amp;redlink=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19_6_N_6_27_12_E_type:landmark_zoom:16_region:NL&amp;pagename=Allersmaborg" TargetMode="External"/><Relationship Id="rId14" Type="http://schemas.openxmlformats.org/officeDocument/2006/relationships/hyperlink" Target="http://nl.wikipedia.org/wiki/Bestand:090228_Allersmaborg_Groningen_NL.jpg" TargetMode="External"/><Relationship Id="rId22" Type="http://schemas.openxmlformats.org/officeDocument/2006/relationships/hyperlink" Target="http://nl.wikipedia.org/wiki/Duiventil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2011-01-11T20:58:00Z</dcterms:created>
  <dcterms:modified xsi:type="dcterms:W3CDTF">2011-01-11T20:58:00Z</dcterms:modified>
</cp:coreProperties>
</file>