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2" w:rsidRDefault="004857C2" w:rsidP="004857C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Ohe</w:t>
      </w:r>
      <w:proofErr w:type="spellEnd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Laak</w:t>
      </w:r>
      <w:proofErr w:type="spellEnd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Het </w:t>
      </w:r>
      <w:proofErr w:type="spellStart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Geudje</w:t>
      </w:r>
      <w:proofErr w:type="spellEnd"/>
      <w:r w:rsidRPr="004857C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</w:p>
    <w:p w:rsidR="004857C2" w:rsidRDefault="004857C2" w:rsidP="004857C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</w:p>
    <w:p w:rsidR="004857C2" w:rsidRPr="004857C2" w:rsidRDefault="004857C2" w:rsidP="004857C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4857C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857C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06' 49.50" NB, 5° 50' 01.50" OL</w:t>
        </w:r>
      </w:hyperlink>
    </w:p>
    <w:p w:rsidR="004857C2" w:rsidRPr="004857C2" w:rsidRDefault="004857C2" w:rsidP="004857C2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410210</wp:posOffset>
            </wp:positionV>
            <wp:extent cx="2381250" cy="1790700"/>
            <wp:effectExtent l="38100" t="0" r="19050" b="533400"/>
            <wp:wrapSquare wrapText="bothSides"/>
            <wp:docPr id="4" name="Afbeelding 6" descr="http://upload.wikimedia.org/wikipedia/commons/thumb/3/35/Hasselholt-04.jpg/250px-Hasselholt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3/35/Hasselholt-04.jpg/250px-Hasselholt-0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857C2">
        <w:rPr>
          <w:rFonts w:ascii="Comic Sans MS" w:hAnsi="Comic Sans MS"/>
          <w:bCs/>
          <w:color w:val="000000" w:themeColor="text1"/>
        </w:rPr>
        <w:t xml:space="preserve">Kasteel Het </w:t>
      </w:r>
      <w:proofErr w:type="spellStart"/>
      <w:r w:rsidRPr="004857C2">
        <w:rPr>
          <w:rFonts w:ascii="Comic Sans MS" w:hAnsi="Comic Sans MS"/>
          <w:bCs/>
          <w:color w:val="000000" w:themeColor="text1"/>
        </w:rPr>
        <w:t>Geudje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(Limburgs ’t </w:t>
      </w:r>
      <w:proofErr w:type="spellStart"/>
      <w:r w:rsidRPr="004857C2">
        <w:rPr>
          <w:rFonts w:ascii="Comic Sans MS" w:hAnsi="Comic Sans MS"/>
          <w:color w:val="000000" w:themeColor="text1"/>
        </w:rPr>
        <w:t>Gäötje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), ook wel </w:t>
      </w:r>
      <w:r w:rsidRPr="004857C2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4857C2">
        <w:rPr>
          <w:rFonts w:ascii="Comic Sans MS" w:hAnsi="Comic Sans MS"/>
          <w:bCs/>
          <w:color w:val="000000" w:themeColor="text1"/>
        </w:rPr>
        <w:t>Hasselholt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genaamd, is gelegen aan de rand van het Nederlands Limburgse dorp </w:t>
      </w:r>
      <w:hyperlink r:id="rId12" w:tooltip="Ohé" w:history="1"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Ohé</w:t>
        </w:r>
        <w:proofErr w:type="spellEnd"/>
      </w:hyperlink>
      <w:r w:rsidRPr="004857C2">
        <w:rPr>
          <w:rFonts w:ascii="Comic Sans MS" w:hAnsi="Comic Sans MS"/>
          <w:color w:val="000000" w:themeColor="text1"/>
        </w:rPr>
        <w:t xml:space="preserve">, een deel van </w:t>
      </w:r>
      <w:hyperlink r:id="rId13" w:tooltip="Ohé en Laak" w:history="1"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Ohé</w:t>
        </w:r>
        <w:proofErr w:type="spellEnd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Laak</w:t>
        </w:r>
      </w:hyperlink>
      <w:r w:rsidRPr="004857C2">
        <w:rPr>
          <w:rFonts w:ascii="Comic Sans MS" w:hAnsi="Comic Sans MS"/>
          <w:color w:val="000000" w:themeColor="text1"/>
        </w:rPr>
        <w:t xml:space="preserve">, dat tegenwoordig een deel is van de gemeente </w:t>
      </w:r>
      <w:hyperlink r:id="rId14" w:tooltip="Maasgouw (gemeente)" w:history="1"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Maasgouw</w:t>
        </w:r>
      </w:hyperlink>
      <w:r w:rsidRPr="004857C2">
        <w:rPr>
          <w:rFonts w:ascii="Comic Sans MS" w:hAnsi="Comic Sans MS"/>
          <w:color w:val="000000" w:themeColor="text1"/>
        </w:rPr>
        <w:t>.</w:t>
      </w:r>
    </w:p>
    <w:p w:rsidR="004857C2" w:rsidRPr="004857C2" w:rsidRDefault="004857C2" w:rsidP="004857C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857C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4857C2" w:rsidRDefault="004857C2" w:rsidP="004857C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Het kasteel bestaat uit een </w:t>
      </w:r>
      <w:proofErr w:type="spellStart"/>
      <w:r w:rsidRPr="004857C2">
        <w:rPr>
          <w:rFonts w:ascii="Comic Sans MS" w:hAnsi="Comic Sans MS"/>
          <w:color w:val="000000" w:themeColor="text1"/>
        </w:rPr>
        <w:t>tweelaags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hoofdgebouw met een lagere uitbouw aan de noordzijde en dit geheel is voorzien van een zadeldak op een netgewelf. </w:t>
      </w:r>
    </w:p>
    <w:p w:rsidR="004857C2" w:rsidRDefault="004857C2" w:rsidP="004857C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Aansluitend op het hoofdgebouw en de uitbouw staat een achthoekige toren met torenspits. </w:t>
      </w:r>
    </w:p>
    <w:p w:rsidR="004857C2" w:rsidRDefault="004857C2" w:rsidP="004857C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566420</wp:posOffset>
            </wp:positionV>
            <wp:extent cx="2381250" cy="1790700"/>
            <wp:effectExtent l="38100" t="0" r="19050" b="533400"/>
            <wp:wrapSquare wrapText="bothSides"/>
            <wp:docPr id="11" name="Afbeelding 8" descr="http://upload.wikimedia.org/wikipedia/commons/thumb/c/cc/Hasselholt-03.jpg/250px-Hasselhol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c/cc/Hasselholt-03.jpg/250px-Hasselholt-0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857C2">
        <w:rPr>
          <w:rFonts w:ascii="Comic Sans MS" w:hAnsi="Comic Sans MS"/>
          <w:color w:val="000000" w:themeColor="text1"/>
        </w:rPr>
        <w:t xml:space="preserve">Het hoofdgebouw is opgetrokken uit mergelsteen en heeft aan beide uiteinden een trapgevel met overhoekse </w:t>
      </w:r>
      <w:hyperlink r:id="rId17" w:tooltip="Pinakel" w:history="1"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pinakels</w:t>
        </w:r>
      </w:hyperlink>
      <w:r w:rsidRPr="004857C2">
        <w:rPr>
          <w:rFonts w:ascii="Comic Sans MS" w:hAnsi="Comic Sans MS"/>
          <w:color w:val="000000" w:themeColor="text1"/>
        </w:rPr>
        <w:t xml:space="preserve"> en laatgotische </w:t>
      </w:r>
      <w:proofErr w:type="spellStart"/>
      <w:r w:rsidRPr="004857C2">
        <w:rPr>
          <w:rFonts w:ascii="Comic Sans MS" w:hAnsi="Comic Sans MS"/>
          <w:color w:val="000000" w:themeColor="text1"/>
        </w:rPr>
        <w:t>korfboognissen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. </w:t>
      </w:r>
    </w:p>
    <w:p w:rsidR="004857C2" w:rsidRPr="004857C2" w:rsidRDefault="004857C2" w:rsidP="004857C2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Het vermoedelijke bouwjaar is 1548 getuige een gedateerd alliantiewapen van de bouwers van het kasteel. De zuidelijke bakstenen </w:t>
      </w:r>
      <w:proofErr w:type="spellStart"/>
      <w:r w:rsidRPr="004857C2">
        <w:rPr>
          <w:rFonts w:ascii="Comic Sans MS" w:hAnsi="Comic Sans MS"/>
          <w:color w:val="000000" w:themeColor="text1"/>
        </w:rPr>
        <w:t>langsgevel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in </w:t>
      </w:r>
      <w:hyperlink r:id="rId18" w:tooltip="Maaslandse renaissance" w:history="1"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Maaslandse</w:t>
        </w:r>
        <w:proofErr w:type="spellEnd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renaissance stijl</w:t>
        </w:r>
      </w:hyperlink>
      <w:r w:rsidRPr="004857C2">
        <w:rPr>
          <w:rFonts w:ascii="Comic Sans MS" w:hAnsi="Comic Sans MS"/>
          <w:color w:val="000000" w:themeColor="text1"/>
        </w:rPr>
        <w:t xml:space="preserve"> draagt de jaartalankers 1651, het jaar waarin deze vermoedelijk is vernieuwd.</w:t>
      </w:r>
    </w:p>
    <w:p w:rsidR="004857C2" w:rsidRDefault="004857C2" w:rsidP="004857C2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De toren is in 1972 gebouwd op de restanten van een woontoren die vóór de bouw van het kasteel op deze plek zou hebben gestaan. </w:t>
      </w:r>
    </w:p>
    <w:p w:rsidR="004857C2" w:rsidRPr="004857C2" w:rsidRDefault="004857C2" w:rsidP="004857C2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>Opvallend zijn de hardstenen kruisvensters met hardstenen omlijsting en waarvan de horizontale banden door heel de muur lopen.</w:t>
      </w:r>
    </w:p>
    <w:p w:rsidR="004857C2" w:rsidRDefault="004857C2" w:rsidP="004857C2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De haaks op het hoofdgebouw gelegen noordelijke vleugel is, volgens jaartalankers aan de oostzijde, in 1629 gebouwd. </w:t>
      </w:r>
    </w:p>
    <w:p w:rsidR="004857C2" w:rsidRPr="004857C2" w:rsidRDefault="004857C2" w:rsidP="004857C2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Deze vleugel heeft een </w:t>
      </w:r>
      <w:hyperlink r:id="rId19" w:tooltip="Vakwerk (wandconstructie)" w:history="1"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vakwerkbovenbouw</w:t>
        </w:r>
      </w:hyperlink>
      <w:r w:rsidRPr="004857C2">
        <w:rPr>
          <w:rFonts w:ascii="Comic Sans MS" w:hAnsi="Comic Sans MS"/>
          <w:color w:val="000000" w:themeColor="text1"/>
        </w:rPr>
        <w:t xml:space="preserve"> aan de zijde van de binnenplaats.</w:t>
      </w:r>
    </w:p>
    <w:p w:rsidR="004857C2" w:rsidRDefault="004857C2" w:rsidP="004857C2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Het interieur van het kasteel heeft een 17e </w:t>
      </w:r>
      <w:proofErr w:type="spellStart"/>
      <w:r w:rsidRPr="004857C2">
        <w:rPr>
          <w:rFonts w:ascii="Comic Sans MS" w:hAnsi="Comic Sans MS"/>
          <w:color w:val="000000" w:themeColor="text1"/>
        </w:rPr>
        <w:t>eeuwse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schouw met </w:t>
      </w:r>
      <w:hyperlink r:id="rId20" w:tooltip="Kariatide" w:history="1"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kariatiden</w:t>
        </w:r>
      </w:hyperlink>
      <w:r w:rsidRPr="004857C2">
        <w:rPr>
          <w:rFonts w:ascii="Comic Sans MS" w:hAnsi="Comic Sans MS"/>
          <w:color w:val="000000" w:themeColor="text1"/>
        </w:rPr>
        <w:t xml:space="preserve"> en een 18e </w:t>
      </w:r>
      <w:proofErr w:type="spellStart"/>
      <w:r w:rsidRPr="004857C2">
        <w:rPr>
          <w:rFonts w:ascii="Comic Sans MS" w:hAnsi="Comic Sans MS"/>
          <w:color w:val="000000" w:themeColor="text1"/>
        </w:rPr>
        <w:t>eeuwse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schoorsteenmantel met stucwerk.</w:t>
      </w:r>
    </w:p>
    <w:p w:rsidR="004857C2" w:rsidRDefault="004857C2" w:rsidP="004857C2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4857C2" w:rsidRDefault="004857C2" w:rsidP="004857C2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4857C2" w:rsidRDefault="004857C2" w:rsidP="004857C2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4857C2" w:rsidRPr="004857C2" w:rsidRDefault="004857C2" w:rsidP="004857C2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p w:rsidR="004857C2" w:rsidRPr="004857C2" w:rsidRDefault="004857C2" w:rsidP="004857C2">
      <w:pPr>
        <w:pStyle w:val="Kop2"/>
        <w:spacing w:before="120" w:beforeAutospacing="0" w:after="12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4857C2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lastRenderedPageBreak/>
        <w:t>Geschiedenis en bewoners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De voorloper van het kasteeltje is waarschijnlijk een vierkante (houten?) woontoren uit vakwerk geweest. 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Toen Catharina Hillen in 1544 huwde met Lodewijk In der Horst van het </w:t>
      </w:r>
      <w:hyperlink r:id="rId21" w:tooltip="Kasteel Hattem (de pagina bestaat niet)" w:history="1"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Hattem</w:t>
        </w:r>
        <w:proofErr w:type="spellEnd"/>
      </w:hyperlink>
      <w:r w:rsidRPr="004857C2">
        <w:rPr>
          <w:rFonts w:ascii="Comic Sans MS" w:hAnsi="Comic Sans MS"/>
          <w:color w:val="000000" w:themeColor="text1"/>
        </w:rPr>
        <w:t xml:space="preserve"> bij </w:t>
      </w:r>
      <w:hyperlink r:id="rId22" w:tooltip="Roermond (stad)" w:history="1"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  <w:proofErr w:type="spellEnd"/>
      </w:hyperlink>
      <w:r w:rsidRPr="004857C2">
        <w:rPr>
          <w:rFonts w:ascii="Comic Sans MS" w:hAnsi="Comic Sans MS"/>
          <w:color w:val="000000" w:themeColor="text1"/>
        </w:rPr>
        <w:t xml:space="preserve">, had zij een voorkeur om op het platteland te gaan wonen en niet in het drukke </w:t>
      </w:r>
      <w:proofErr w:type="spellStart"/>
      <w:r w:rsidRPr="004857C2">
        <w:rPr>
          <w:rFonts w:ascii="Comic Sans MS" w:hAnsi="Comic Sans MS"/>
          <w:color w:val="000000" w:themeColor="text1"/>
        </w:rPr>
        <w:t>Roermond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. 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Daarom liet het echtpaar het kasteel bij </w:t>
      </w:r>
      <w:proofErr w:type="spellStart"/>
      <w:r w:rsidRPr="004857C2">
        <w:rPr>
          <w:rFonts w:ascii="Comic Sans MS" w:hAnsi="Comic Sans MS"/>
          <w:color w:val="000000" w:themeColor="text1"/>
        </w:rPr>
        <w:t>Ohé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bouwen, op de plaats van de woontoren. 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Het werd een luxueus en </w:t>
      </w:r>
      <w:proofErr w:type="spellStart"/>
      <w:r w:rsidRPr="004857C2">
        <w:rPr>
          <w:rFonts w:ascii="Comic Sans MS" w:hAnsi="Comic Sans MS"/>
          <w:color w:val="000000" w:themeColor="text1"/>
        </w:rPr>
        <w:t>comfortable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buitenhuis. Het echtpaar liet het alliantiewapen aanbrengen in de gevel. 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In tweede instantie liet het echtpaar een traptoren toevoegen. </w:t>
      </w:r>
    </w:p>
    <w:p w:rsid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Later werd het kasteel bewoond door </w:t>
      </w:r>
      <w:proofErr w:type="spellStart"/>
      <w:r w:rsidRPr="004857C2">
        <w:rPr>
          <w:rFonts w:ascii="Comic Sans MS" w:hAnsi="Comic Sans MS"/>
          <w:color w:val="000000" w:themeColor="text1"/>
        </w:rPr>
        <w:t>Hartwijck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857C2">
        <w:rPr>
          <w:rFonts w:ascii="Comic Sans MS" w:hAnsi="Comic Sans MS"/>
          <w:color w:val="000000" w:themeColor="text1"/>
        </w:rPr>
        <w:t>Spee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, de drossaard van </w:t>
      </w:r>
      <w:hyperlink r:id="rId23" w:tooltip="Montfort (Limburg)" w:history="1">
        <w:proofErr w:type="spellStart"/>
        <w:r w:rsidRPr="004857C2">
          <w:rPr>
            <w:rStyle w:val="Hyperlink"/>
            <w:rFonts w:ascii="Comic Sans MS" w:hAnsi="Comic Sans MS"/>
            <w:color w:val="000000" w:themeColor="text1"/>
            <w:u w:val="none"/>
          </w:rPr>
          <w:t>Montfort</w:t>
        </w:r>
        <w:proofErr w:type="spellEnd"/>
      </w:hyperlink>
      <w:r w:rsidRPr="004857C2">
        <w:rPr>
          <w:rFonts w:ascii="Comic Sans MS" w:hAnsi="Comic Sans MS"/>
          <w:color w:val="000000" w:themeColor="text1"/>
        </w:rPr>
        <w:t xml:space="preserve">. </w:t>
      </w:r>
    </w:p>
    <w:p w:rsidR="004857C2" w:rsidRPr="004857C2" w:rsidRDefault="004857C2" w:rsidP="004857C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Hij liet het kasteel uitbreiden met de </w:t>
      </w:r>
      <w:proofErr w:type="spellStart"/>
      <w:r w:rsidRPr="004857C2">
        <w:rPr>
          <w:rFonts w:ascii="Comic Sans MS" w:hAnsi="Comic Sans MS"/>
          <w:color w:val="000000" w:themeColor="text1"/>
        </w:rPr>
        <w:t>noordvleugel</w:t>
      </w:r>
      <w:proofErr w:type="spellEnd"/>
      <w:r w:rsidRPr="004857C2">
        <w:rPr>
          <w:rFonts w:ascii="Comic Sans MS" w:hAnsi="Comic Sans MS"/>
          <w:color w:val="000000" w:themeColor="text1"/>
        </w:rPr>
        <w:t>. In 1770 werden de traptoren en de topgevel aan de hofzijde verwijderd en kreeg het kasteel hiervoor een schuin dak in de plaats.</w:t>
      </w:r>
    </w:p>
    <w:p w:rsidR="004857C2" w:rsidRPr="004857C2" w:rsidRDefault="004857C2" w:rsidP="004857C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857C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4857C2" w:rsidRDefault="004857C2" w:rsidP="004857C2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857C2">
        <w:rPr>
          <w:rFonts w:ascii="Comic Sans MS" w:hAnsi="Comic Sans MS"/>
          <w:color w:val="000000" w:themeColor="text1"/>
        </w:rPr>
        <w:t xml:space="preserve">In 1969 kwam het kasteel in bezit van baron J. van </w:t>
      </w:r>
      <w:proofErr w:type="spellStart"/>
      <w:r w:rsidRPr="004857C2">
        <w:rPr>
          <w:rFonts w:ascii="Comic Sans MS" w:hAnsi="Comic Sans MS"/>
          <w:color w:val="000000" w:themeColor="text1"/>
        </w:rPr>
        <w:t>Hövell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4857C2">
        <w:rPr>
          <w:rFonts w:ascii="Comic Sans MS" w:hAnsi="Comic Sans MS"/>
          <w:color w:val="000000" w:themeColor="text1"/>
        </w:rPr>
        <w:t>Wsterflier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, stadsarchivaris van </w:t>
      </w:r>
      <w:proofErr w:type="spellStart"/>
      <w:r w:rsidRPr="004857C2">
        <w:rPr>
          <w:rFonts w:ascii="Comic Sans MS" w:hAnsi="Comic Sans MS"/>
          <w:color w:val="000000" w:themeColor="text1"/>
        </w:rPr>
        <w:t>Roermond</w:t>
      </w:r>
      <w:proofErr w:type="spellEnd"/>
      <w:r w:rsidRPr="004857C2">
        <w:rPr>
          <w:rFonts w:ascii="Comic Sans MS" w:hAnsi="Comic Sans MS"/>
          <w:color w:val="000000" w:themeColor="text1"/>
        </w:rPr>
        <w:t xml:space="preserve">. </w:t>
      </w:r>
    </w:p>
    <w:p w:rsidR="00780968" w:rsidRPr="008B1AD3" w:rsidRDefault="004857C2" w:rsidP="004857C2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</w:pPr>
      <w:r w:rsidRPr="004857C2">
        <w:rPr>
          <w:rFonts w:ascii="Comic Sans MS" w:hAnsi="Comic Sans MS"/>
          <w:color w:val="000000" w:themeColor="text1"/>
        </w:rPr>
        <w:t>Hij liet in 1970 een uitvoerige restauratie uitvoeren, waarbij de achtkantige toren werd bijgebouwd.</w:t>
      </w:r>
      <w:r w:rsidRPr="008B1AD3">
        <w:t xml:space="preserve"> </w:t>
      </w:r>
    </w:p>
    <w:sectPr w:rsidR="00780968" w:rsidRPr="008B1AD3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4C0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4C0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57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857C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4C0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4C03" w:rsidRPr="00364C0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64C03" w:rsidP="00096912">
    <w:pPr>
      <w:pStyle w:val="Koptekst"/>
      <w:jc w:val="right"/>
      <w:rPr>
        <w:rFonts w:ascii="Comic Sans MS" w:hAnsi="Comic Sans MS"/>
        <w:b/>
        <w:color w:val="0000FF"/>
      </w:rPr>
    </w:pPr>
    <w:r w:rsidRPr="00364C0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4C0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163"/>
    <w:multiLevelType w:val="multilevel"/>
    <w:tmpl w:val="20B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F2F06"/>
    <w:multiLevelType w:val="multilevel"/>
    <w:tmpl w:val="681E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53777"/>
    <w:multiLevelType w:val="hybridMultilevel"/>
    <w:tmpl w:val="359AA278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06DC"/>
    <w:multiLevelType w:val="multilevel"/>
    <w:tmpl w:val="BD9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52E58"/>
    <w:multiLevelType w:val="hybridMultilevel"/>
    <w:tmpl w:val="39D4C78A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C37A6"/>
    <w:multiLevelType w:val="hybridMultilevel"/>
    <w:tmpl w:val="4CBAF8BA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D573B"/>
    <w:multiLevelType w:val="hybridMultilevel"/>
    <w:tmpl w:val="5E56630A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36370"/>
    <w:multiLevelType w:val="multilevel"/>
    <w:tmpl w:val="0AE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E5212"/>
    <w:multiLevelType w:val="hybridMultilevel"/>
    <w:tmpl w:val="6748BBBA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62A5"/>
    <w:multiLevelType w:val="multilevel"/>
    <w:tmpl w:val="5A54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67B08"/>
    <w:multiLevelType w:val="multilevel"/>
    <w:tmpl w:val="7A1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57D4E"/>
    <w:multiLevelType w:val="multilevel"/>
    <w:tmpl w:val="F92A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96494"/>
    <w:multiLevelType w:val="multilevel"/>
    <w:tmpl w:val="8440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13E2A"/>
    <w:multiLevelType w:val="multilevel"/>
    <w:tmpl w:val="1F9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96133"/>
    <w:multiLevelType w:val="hybridMultilevel"/>
    <w:tmpl w:val="6596C14E"/>
    <w:lvl w:ilvl="0" w:tplc="2DCC67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5"/>
  </w:num>
  <w:num w:numId="1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64C03"/>
    <w:rsid w:val="003B69EE"/>
    <w:rsid w:val="003D324F"/>
    <w:rsid w:val="003D7320"/>
    <w:rsid w:val="00427675"/>
    <w:rsid w:val="004451C7"/>
    <w:rsid w:val="00446A43"/>
    <w:rsid w:val="004857C2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857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4857C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4857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4857C2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4857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4857C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6033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7383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6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1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3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Oh%C3%A9_en_Laak" TargetMode="External"/><Relationship Id="rId18" Type="http://schemas.openxmlformats.org/officeDocument/2006/relationships/hyperlink" Target="http://nl.wikipedia.org/wiki/Maaslandse_renaissanc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Kasteel_Hattem&amp;action=edit&amp;redlink=1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h%C3%A9" TargetMode="External"/><Relationship Id="rId17" Type="http://schemas.openxmlformats.org/officeDocument/2006/relationships/hyperlink" Target="http://nl.wikipedia.org/wiki/Pinake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nl.wikipedia.org/wiki/Kariati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Hasselholt-03.jpg" TargetMode="External"/><Relationship Id="rId23" Type="http://schemas.openxmlformats.org/officeDocument/2006/relationships/hyperlink" Target="http://nl.wikipedia.org/wiki/Montfort_(Limburg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Hasselholt-04.jpg" TargetMode="External"/><Relationship Id="rId19" Type="http://schemas.openxmlformats.org/officeDocument/2006/relationships/hyperlink" Target="http://nl.wikipedia.org/wiki/Vakwerk_(wandconstructi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06_49_N_5_50_01_E_type:city_zoom:19_region:NL&amp;pagename=Kasteel_Het_Geudje" TargetMode="External"/><Relationship Id="rId14" Type="http://schemas.openxmlformats.org/officeDocument/2006/relationships/hyperlink" Target="http://nl.wikipedia.org/wiki/Maasgouw_(gemeente)" TargetMode="External"/><Relationship Id="rId22" Type="http://schemas.openxmlformats.org/officeDocument/2006/relationships/hyperlink" Target="http://nl.wikipedia.org/wiki/Roermond_(stad)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2011-01-12T14:18:00Z</dcterms:created>
  <dcterms:modified xsi:type="dcterms:W3CDTF">2011-01-12T14:18:00Z</dcterms:modified>
</cp:coreProperties>
</file>