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6E" w:rsidRPr="00B56A6E" w:rsidRDefault="00B56A6E" w:rsidP="00B56A6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s'Heerenberg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56A6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B56A6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Bergh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B56A6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00" name="Afbeelding 10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56A6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52' NB, 6° 14' OL</w:t>
        </w:r>
      </w:hyperlink>
    </w:p>
    <w:p w:rsidR="00B56A6E" w:rsidRDefault="00B56A6E" w:rsidP="00B56A6E">
      <w:pPr>
        <w:pStyle w:val="Kop1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b w:val="0"/>
          <w:color w:val="000000" w:themeColor="text1"/>
          <w:sz w:val="24"/>
        </w:rPr>
      </w:pPr>
      <w:r w:rsidRPr="00B56A6E">
        <w:rPr>
          <w:rFonts w:ascii="Comic Sans MS" w:hAnsi="Comic Sans MS"/>
          <w:b w:val="0"/>
          <w:bCs w:val="0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349250</wp:posOffset>
            </wp:positionV>
            <wp:extent cx="2514600" cy="1276350"/>
            <wp:effectExtent l="38100" t="0" r="19050" b="381000"/>
            <wp:wrapSquare wrapText="bothSides"/>
            <wp:docPr id="17" name="Afbeelding 93" descr="Huis Bergh in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uis Bergh in 2010">
                      <a:hlinkClick r:id="rId10" tooltip="&quot;Huis Bergh in 20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56A6E">
        <w:rPr>
          <w:rFonts w:ascii="Comic Sans MS" w:hAnsi="Comic Sans MS"/>
          <w:b w:val="0"/>
          <w:bCs w:val="0"/>
          <w:color w:val="000000" w:themeColor="text1"/>
          <w:sz w:val="24"/>
        </w:rPr>
        <w:t>Huis Bergh</w:t>
      </w:r>
      <w:r w:rsidRPr="00B56A6E">
        <w:rPr>
          <w:rFonts w:ascii="Comic Sans MS" w:hAnsi="Comic Sans MS"/>
          <w:b w:val="0"/>
          <w:color w:val="000000" w:themeColor="text1"/>
          <w:sz w:val="24"/>
        </w:rPr>
        <w:t xml:space="preserve"> is een </w:t>
      </w:r>
      <w:hyperlink r:id="rId12" w:tooltip="Kasteel" w:history="1">
        <w:r w:rsidRPr="00B56A6E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kasteel</w:t>
        </w:r>
      </w:hyperlink>
      <w:r w:rsidRPr="00B56A6E">
        <w:rPr>
          <w:rFonts w:ascii="Comic Sans MS" w:hAnsi="Comic Sans MS"/>
          <w:b w:val="0"/>
          <w:color w:val="000000" w:themeColor="text1"/>
          <w:sz w:val="24"/>
        </w:rPr>
        <w:t xml:space="preserve"> in de stad </w:t>
      </w:r>
      <w:hyperlink r:id="rId13" w:tooltip="'s-Heerenberg" w:history="1">
        <w:proofErr w:type="spellStart"/>
        <w:r w:rsidRPr="00B56A6E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's-Heerenberg</w:t>
        </w:r>
        <w:proofErr w:type="spellEnd"/>
      </w:hyperlink>
      <w:r w:rsidRPr="00B56A6E">
        <w:rPr>
          <w:rFonts w:ascii="Comic Sans MS" w:hAnsi="Comic Sans MS"/>
          <w:b w:val="0"/>
          <w:color w:val="000000" w:themeColor="text1"/>
          <w:sz w:val="24"/>
        </w:rPr>
        <w:t xml:space="preserve"> gemeente </w:t>
      </w:r>
      <w:hyperlink r:id="rId14" w:tooltip="Montferland (gemeente)" w:history="1">
        <w:proofErr w:type="spellStart"/>
        <w:r w:rsidRPr="00B56A6E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Montferland</w:t>
        </w:r>
        <w:proofErr w:type="spellEnd"/>
      </w:hyperlink>
      <w:r w:rsidRPr="00B56A6E">
        <w:rPr>
          <w:rFonts w:ascii="Comic Sans MS" w:hAnsi="Comic Sans MS"/>
          <w:b w:val="0"/>
          <w:color w:val="000000" w:themeColor="text1"/>
          <w:sz w:val="24"/>
        </w:rPr>
        <w:t xml:space="preserve">, </w:t>
      </w:r>
      <w:hyperlink r:id="rId15" w:tooltip="Gelderland" w:history="1">
        <w:r w:rsidRPr="00B56A6E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Gelderland</w:t>
        </w:r>
      </w:hyperlink>
      <w:r w:rsidRPr="00B56A6E">
        <w:rPr>
          <w:rFonts w:ascii="Comic Sans MS" w:hAnsi="Comic Sans MS"/>
          <w:b w:val="0"/>
          <w:color w:val="000000" w:themeColor="text1"/>
          <w:sz w:val="24"/>
        </w:rPr>
        <w:t xml:space="preserve"> en is een van de grootste kastelen van </w:t>
      </w:r>
      <w:hyperlink r:id="rId16" w:tooltip="Nederland" w:history="1">
        <w:r w:rsidRPr="00B56A6E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Nederland</w:t>
        </w:r>
      </w:hyperlink>
      <w:r w:rsidRPr="00B56A6E">
        <w:rPr>
          <w:rFonts w:ascii="Comic Sans MS" w:hAnsi="Comic Sans MS"/>
          <w:b w:val="0"/>
          <w:color w:val="000000" w:themeColor="text1"/>
          <w:sz w:val="24"/>
        </w:rPr>
        <w:t xml:space="preserve">. </w:t>
      </w:r>
    </w:p>
    <w:p w:rsidR="00B56A6E" w:rsidRPr="00B56A6E" w:rsidRDefault="00B56A6E" w:rsidP="00B56A6E">
      <w:pPr>
        <w:pStyle w:val="Kop1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b w:val="0"/>
          <w:color w:val="000000" w:themeColor="text1"/>
          <w:sz w:val="24"/>
        </w:rPr>
      </w:pPr>
      <w:r w:rsidRPr="00B56A6E">
        <w:rPr>
          <w:rFonts w:ascii="Comic Sans MS" w:hAnsi="Comic Sans MS"/>
          <w:b w:val="0"/>
          <w:color w:val="000000" w:themeColor="text1"/>
          <w:sz w:val="24"/>
        </w:rPr>
        <w:t xml:space="preserve">Het maakte deel uit van de </w:t>
      </w:r>
      <w:hyperlink r:id="rId17" w:tooltip="Heerlijkheid (bestuursvorm)" w:history="1">
        <w:r w:rsidRPr="00B56A6E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heerlijkheid</w:t>
        </w:r>
      </w:hyperlink>
      <w:r w:rsidRPr="00B56A6E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hyperlink r:id="rId18" w:tooltip="Land van den Bergh" w:history="1">
        <w:r w:rsidRPr="00B56A6E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Land van den Bergh</w:t>
        </w:r>
      </w:hyperlink>
      <w:r w:rsidRPr="00B56A6E">
        <w:rPr>
          <w:rFonts w:ascii="Comic Sans MS" w:hAnsi="Comic Sans MS"/>
          <w:b w:val="0"/>
          <w:color w:val="000000" w:themeColor="text1"/>
          <w:sz w:val="24"/>
        </w:rPr>
        <w:t>.</w:t>
      </w:r>
    </w:p>
    <w:p w:rsidR="00B56A6E" w:rsidRPr="00B56A6E" w:rsidRDefault="00B56A6E" w:rsidP="00B56A6E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B56A6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56A6E" w:rsidRDefault="00B56A6E" w:rsidP="00B56A6E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6A6E">
        <w:rPr>
          <w:rFonts w:ascii="Comic Sans MS" w:hAnsi="Comic Sans MS"/>
          <w:color w:val="000000" w:themeColor="text1"/>
        </w:rPr>
        <w:t xml:space="preserve">De bouwgeschiedenis van het kasteel gaat terug tot het jaar </w:t>
      </w:r>
      <w:hyperlink r:id="rId19" w:tooltip="1250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1250</w:t>
        </w:r>
      </w:hyperlink>
      <w:r w:rsidRPr="00B56A6E">
        <w:rPr>
          <w:rFonts w:ascii="Comic Sans MS" w:hAnsi="Comic Sans MS"/>
          <w:color w:val="000000" w:themeColor="text1"/>
        </w:rPr>
        <w:t xml:space="preserve">, belangrijke nog bestaande delen dateren uit de 14e, 15e en 17e eeuw. </w:t>
      </w:r>
    </w:p>
    <w:p w:rsidR="00B56A6E" w:rsidRDefault="00B56A6E" w:rsidP="00B56A6E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6A6E">
        <w:rPr>
          <w:rFonts w:ascii="Comic Sans MS" w:hAnsi="Comic Sans MS"/>
          <w:color w:val="000000" w:themeColor="text1"/>
        </w:rPr>
        <w:t xml:space="preserve">In de beginfase van de </w:t>
      </w:r>
      <w:hyperlink r:id="rId20" w:tooltip="Tachtigjarige Oorlog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B56A6E">
        <w:rPr>
          <w:rFonts w:ascii="Comic Sans MS" w:hAnsi="Comic Sans MS"/>
          <w:color w:val="000000" w:themeColor="text1"/>
        </w:rPr>
        <w:t xml:space="preserve"> had Huis Bergh veel te lijden van oorlogsgeweld. In </w:t>
      </w:r>
      <w:hyperlink r:id="rId21" w:tooltip="1735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1735</w:t>
        </w:r>
      </w:hyperlink>
      <w:r w:rsidRPr="00B56A6E">
        <w:rPr>
          <w:rFonts w:ascii="Comic Sans MS" w:hAnsi="Comic Sans MS"/>
          <w:color w:val="000000" w:themeColor="text1"/>
        </w:rPr>
        <w:t xml:space="preserve"> brandde het geheel uit. </w:t>
      </w:r>
    </w:p>
    <w:p w:rsidR="00B56A6E" w:rsidRDefault="00B56A6E" w:rsidP="00B56A6E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6A6E">
        <w:rPr>
          <w:rFonts w:ascii="Comic Sans MS" w:hAnsi="Comic Sans MS"/>
          <w:color w:val="000000" w:themeColor="text1"/>
        </w:rPr>
        <w:t xml:space="preserve">Tijdens de </w:t>
      </w:r>
      <w:hyperlink r:id="rId22" w:tooltip="Hollandse Zending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Hollandse Zending</w:t>
        </w:r>
      </w:hyperlink>
      <w:r w:rsidRPr="00B56A6E">
        <w:rPr>
          <w:rFonts w:ascii="Comic Sans MS" w:hAnsi="Comic Sans MS"/>
          <w:color w:val="000000" w:themeColor="text1"/>
        </w:rPr>
        <w:t xml:space="preserve"> tussen de jaren 1799 en 1842 was er een </w:t>
      </w:r>
      <w:hyperlink r:id="rId23" w:tooltip="Seminarie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seminarie</w:t>
        </w:r>
      </w:hyperlink>
      <w:r w:rsidRPr="00B56A6E">
        <w:rPr>
          <w:rFonts w:ascii="Comic Sans MS" w:hAnsi="Comic Sans MS"/>
          <w:color w:val="000000" w:themeColor="text1"/>
        </w:rPr>
        <w:t xml:space="preserve"> in Huis Bergh gevestigd. Het kaste</w:t>
      </w:r>
      <w:r w:rsidRPr="00B56A6E">
        <w:rPr>
          <w:rFonts w:ascii="Comic Sans MS" w:hAnsi="Comic Sans MS"/>
          <w:noProof/>
          <w:color w:val="000000" w:themeColor="text1"/>
        </w:rPr>
        <w:t xml:space="preserve"> </w:t>
      </w:r>
      <w:r w:rsidRPr="00B56A6E">
        <w:rPr>
          <w:rFonts w:ascii="Comic Sans MS" w:hAnsi="Comic Sans MS"/>
          <w:color w:val="000000" w:themeColor="text1"/>
        </w:rPr>
        <w:t xml:space="preserve">el en alle bijbehorende bezittingen kwamen in </w:t>
      </w:r>
      <w:hyperlink r:id="rId24" w:tooltip="1912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1912</w:t>
        </w:r>
      </w:hyperlink>
      <w:r w:rsidRPr="00B56A6E">
        <w:rPr>
          <w:rFonts w:ascii="Comic Sans MS" w:hAnsi="Comic Sans MS"/>
          <w:color w:val="000000" w:themeColor="text1"/>
        </w:rPr>
        <w:t xml:space="preserve"> in eigendom van </w:t>
      </w:r>
      <w:hyperlink r:id="rId25" w:tooltip="Jan Herman van Heek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Jan Herman van Heek</w:t>
        </w:r>
      </w:hyperlink>
      <w:r w:rsidRPr="00B56A6E">
        <w:rPr>
          <w:rFonts w:ascii="Comic Sans MS" w:hAnsi="Comic Sans MS"/>
          <w:color w:val="000000" w:themeColor="text1"/>
        </w:rPr>
        <w:t xml:space="preserve"> (1873-1957), een industrieel uit </w:t>
      </w:r>
      <w:hyperlink r:id="rId26" w:tooltip="Enschede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Enschede</w:t>
        </w:r>
      </w:hyperlink>
      <w:r w:rsidRPr="00B56A6E">
        <w:rPr>
          <w:rFonts w:ascii="Comic Sans MS" w:hAnsi="Comic Sans MS"/>
          <w:color w:val="000000" w:themeColor="text1"/>
        </w:rPr>
        <w:t xml:space="preserve">. </w:t>
      </w:r>
    </w:p>
    <w:p w:rsidR="00B56A6E" w:rsidRDefault="00B56A6E" w:rsidP="00B56A6E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250825</wp:posOffset>
            </wp:positionV>
            <wp:extent cx="2514600" cy="1181100"/>
            <wp:effectExtent l="38100" t="0" r="19050" b="342900"/>
            <wp:wrapSquare wrapText="bothSides"/>
            <wp:docPr id="18" name="Afbeelding 94" descr="Huis Berg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uis Bergh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81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56A6E">
        <w:rPr>
          <w:rFonts w:ascii="Comic Sans MS" w:hAnsi="Comic Sans MS"/>
          <w:color w:val="000000" w:themeColor="text1"/>
        </w:rPr>
        <w:t xml:space="preserve">In </w:t>
      </w:r>
      <w:hyperlink r:id="rId29" w:tooltip="1939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1939</w:t>
        </w:r>
      </w:hyperlink>
      <w:r w:rsidRPr="00B56A6E">
        <w:rPr>
          <w:rFonts w:ascii="Comic Sans MS" w:hAnsi="Comic Sans MS"/>
          <w:color w:val="000000" w:themeColor="text1"/>
        </w:rPr>
        <w:t xml:space="preserve"> werd een groot deel van het huis voor de tweede keer door brand verwoest, dankzij de hulp van de plaatselijke bevolking kon echter veel van de inventaris worden gered. </w:t>
      </w:r>
    </w:p>
    <w:p w:rsidR="00B56A6E" w:rsidRPr="00B56A6E" w:rsidRDefault="00B56A6E" w:rsidP="00B56A6E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6A6E">
        <w:rPr>
          <w:rFonts w:ascii="Comic Sans MS" w:hAnsi="Comic Sans MS"/>
          <w:color w:val="000000" w:themeColor="text1"/>
        </w:rPr>
        <w:t>Nog in hetzelfde jaar begon de wederopbouw die reeds in de herfst van 1941 kon worden voltooid.</w:t>
      </w:r>
    </w:p>
    <w:p w:rsidR="00B56A6E" w:rsidRPr="00B56A6E" w:rsidRDefault="00B56A6E" w:rsidP="00B56A6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56A6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Kunstcollectie</w:t>
      </w:r>
    </w:p>
    <w:p w:rsidR="00B56A6E" w:rsidRDefault="00B56A6E" w:rsidP="00B56A6E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6A6E">
        <w:rPr>
          <w:rFonts w:ascii="Comic Sans MS" w:hAnsi="Comic Sans MS"/>
          <w:color w:val="000000" w:themeColor="text1"/>
        </w:rPr>
        <w:t xml:space="preserve">Er is veel vroege Italiaanse schilderkunst te zien in Huis Bergh. Een zeer bijzonder werk is een paneel (de aartsengel </w:t>
      </w:r>
      <w:proofErr w:type="spellStart"/>
      <w:r w:rsidRPr="00B56A6E">
        <w:rPr>
          <w:rFonts w:ascii="Comic Sans MS" w:hAnsi="Comic Sans MS"/>
          <w:color w:val="000000" w:themeColor="text1"/>
        </w:rPr>
        <w:t>Gabriël</w:t>
      </w:r>
      <w:proofErr w:type="spellEnd"/>
      <w:r w:rsidRPr="00B56A6E">
        <w:rPr>
          <w:rFonts w:ascii="Comic Sans MS" w:hAnsi="Comic Sans MS"/>
          <w:color w:val="000000" w:themeColor="text1"/>
        </w:rPr>
        <w:t xml:space="preserve">) uit de wereldberoemde </w:t>
      </w:r>
      <w:hyperlink r:id="rId30" w:tooltip="Maestà (Duccio)" w:history="1">
        <w:proofErr w:type="spellStart"/>
        <w:r w:rsidRPr="00B56A6E">
          <w:rPr>
            <w:rFonts w:ascii="Comic Sans MS" w:hAnsi="Comic Sans MS"/>
            <w:color w:val="000000" w:themeColor="text1"/>
          </w:rPr>
          <w:t>Maestà</w:t>
        </w:r>
        <w:proofErr w:type="spellEnd"/>
      </w:hyperlink>
      <w:r w:rsidRPr="00B56A6E">
        <w:rPr>
          <w:rFonts w:ascii="Comic Sans MS" w:hAnsi="Comic Sans MS"/>
          <w:color w:val="000000" w:themeColor="text1"/>
        </w:rPr>
        <w:t xml:space="preserve"> van </w:t>
      </w:r>
      <w:hyperlink r:id="rId31" w:tooltip="Duccio" w:history="1">
        <w:proofErr w:type="spellStart"/>
        <w:r w:rsidRPr="00B56A6E">
          <w:rPr>
            <w:rFonts w:ascii="Comic Sans MS" w:hAnsi="Comic Sans MS"/>
            <w:color w:val="000000" w:themeColor="text1"/>
          </w:rPr>
          <w:t>Duccio</w:t>
        </w:r>
        <w:proofErr w:type="spellEnd"/>
      </w:hyperlink>
      <w:r w:rsidRPr="00B56A6E">
        <w:rPr>
          <w:rFonts w:ascii="Comic Sans MS" w:hAnsi="Comic Sans MS"/>
          <w:color w:val="000000" w:themeColor="text1"/>
        </w:rPr>
        <w:t xml:space="preserve">. </w:t>
      </w:r>
    </w:p>
    <w:p w:rsidR="00B56A6E" w:rsidRDefault="00B56A6E" w:rsidP="00B56A6E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6A6E">
        <w:rPr>
          <w:rFonts w:ascii="Comic Sans MS" w:hAnsi="Comic Sans MS"/>
          <w:color w:val="000000" w:themeColor="text1"/>
        </w:rPr>
        <w:t xml:space="preserve">Het schilderij werd in de 19e eeuw aan de collectie van het kasteel toegevoegd. Huis Bergh herbergt ook een uitzonderlijke collectie middeleeuwse </w:t>
      </w:r>
      <w:hyperlink r:id="rId32" w:tooltip="Handschrift (boek)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handschriften</w:t>
        </w:r>
      </w:hyperlink>
      <w:r w:rsidRPr="00B56A6E">
        <w:rPr>
          <w:rFonts w:ascii="Comic Sans MS" w:hAnsi="Comic Sans MS"/>
          <w:color w:val="000000" w:themeColor="text1"/>
        </w:rPr>
        <w:t xml:space="preserve">. </w:t>
      </w:r>
    </w:p>
    <w:p w:rsidR="00B56A6E" w:rsidRPr="00B56A6E" w:rsidRDefault="00B56A6E" w:rsidP="00B56A6E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6A6E">
        <w:rPr>
          <w:rFonts w:ascii="Comic Sans MS" w:hAnsi="Comic Sans MS"/>
          <w:color w:val="000000" w:themeColor="text1"/>
        </w:rPr>
        <w:t xml:space="preserve">De basis van de collectie werd gelegd door aankoop door genoemde Jan Herman van Heek van de </w:t>
      </w:r>
      <w:hyperlink r:id="rId33" w:tooltip="Collectie F.W. Mengelberg" w:history="1"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Collectie F.W. </w:t>
        </w:r>
        <w:proofErr w:type="spellStart"/>
        <w:r w:rsidRPr="00B56A6E">
          <w:rPr>
            <w:rStyle w:val="Hyperlink"/>
            <w:rFonts w:ascii="Comic Sans MS" w:hAnsi="Comic Sans MS"/>
            <w:color w:val="000000" w:themeColor="text1"/>
            <w:u w:val="none"/>
          </w:rPr>
          <w:t>Mengelberg</w:t>
        </w:r>
        <w:proofErr w:type="spellEnd"/>
      </w:hyperlink>
      <w:r w:rsidRPr="00B56A6E">
        <w:rPr>
          <w:rFonts w:ascii="Comic Sans MS" w:hAnsi="Comic Sans MS"/>
          <w:color w:val="000000" w:themeColor="text1"/>
        </w:rPr>
        <w:t xml:space="preserve"> in 1919 .</w:t>
      </w:r>
    </w:p>
    <w:p w:rsidR="00F40955" w:rsidRPr="00B56A6E" w:rsidRDefault="00F40955" w:rsidP="00B56A6E"/>
    <w:sectPr w:rsidR="00F40955" w:rsidRPr="00B56A6E" w:rsidSect="00134B4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B9" w:rsidRDefault="00737AB9">
      <w:r>
        <w:separator/>
      </w:r>
    </w:p>
  </w:endnote>
  <w:endnote w:type="continuationSeparator" w:id="0">
    <w:p w:rsidR="00737AB9" w:rsidRDefault="0073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6A6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D543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B9" w:rsidRDefault="00737AB9">
      <w:r>
        <w:separator/>
      </w:r>
    </w:p>
  </w:footnote>
  <w:footnote w:type="continuationSeparator" w:id="0">
    <w:p w:rsidR="00737AB9" w:rsidRDefault="00737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5B5" w:rsidRPr="006C15B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C15B5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15B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D8"/>
    <w:multiLevelType w:val="hybridMultilevel"/>
    <w:tmpl w:val="C658B7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C7E"/>
    <w:multiLevelType w:val="hybridMultilevel"/>
    <w:tmpl w:val="764A881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3771"/>
    <w:multiLevelType w:val="multilevel"/>
    <w:tmpl w:val="4B1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73ED3"/>
    <w:multiLevelType w:val="hybridMultilevel"/>
    <w:tmpl w:val="DF28BE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46F25"/>
    <w:multiLevelType w:val="hybridMultilevel"/>
    <w:tmpl w:val="5972010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6EFD"/>
    <w:multiLevelType w:val="hybridMultilevel"/>
    <w:tmpl w:val="5A68C75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52EC"/>
    <w:multiLevelType w:val="hybridMultilevel"/>
    <w:tmpl w:val="CD98F7E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5654A"/>
    <w:multiLevelType w:val="hybridMultilevel"/>
    <w:tmpl w:val="0294519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46AD1"/>
    <w:multiLevelType w:val="hybridMultilevel"/>
    <w:tmpl w:val="6268BC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44E6B"/>
    <w:multiLevelType w:val="hybridMultilevel"/>
    <w:tmpl w:val="3A7AE00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B369F"/>
    <w:multiLevelType w:val="hybridMultilevel"/>
    <w:tmpl w:val="866A1E7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B79FD"/>
    <w:multiLevelType w:val="hybridMultilevel"/>
    <w:tmpl w:val="67F4998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52A99"/>
    <w:multiLevelType w:val="hybridMultilevel"/>
    <w:tmpl w:val="ECE0033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E484A"/>
    <w:multiLevelType w:val="hybridMultilevel"/>
    <w:tmpl w:val="08DC55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C3C7E"/>
    <w:multiLevelType w:val="hybridMultilevel"/>
    <w:tmpl w:val="F8EC152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2713C"/>
    <w:multiLevelType w:val="hybridMultilevel"/>
    <w:tmpl w:val="9BE66F6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33A9D"/>
    <w:multiLevelType w:val="hybridMultilevel"/>
    <w:tmpl w:val="C338B1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15053"/>
    <w:multiLevelType w:val="hybridMultilevel"/>
    <w:tmpl w:val="A3EE5D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86166"/>
    <w:multiLevelType w:val="hybridMultilevel"/>
    <w:tmpl w:val="C43A74D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633A1"/>
    <w:multiLevelType w:val="multilevel"/>
    <w:tmpl w:val="C1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0733A"/>
    <w:multiLevelType w:val="hybridMultilevel"/>
    <w:tmpl w:val="B2B6635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52997"/>
    <w:multiLevelType w:val="hybridMultilevel"/>
    <w:tmpl w:val="699AD8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676EC"/>
    <w:multiLevelType w:val="hybridMultilevel"/>
    <w:tmpl w:val="1B54D68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C4FF8"/>
    <w:multiLevelType w:val="hybridMultilevel"/>
    <w:tmpl w:val="5F40914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414E6"/>
    <w:multiLevelType w:val="multilevel"/>
    <w:tmpl w:val="C9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A5AFF"/>
    <w:multiLevelType w:val="hybridMultilevel"/>
    <w:tmpl w:val="81BED15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D5E33"/>
    <w:multiLevelType w:val="hybridMultilevel"/>
    <w:tmpl w:val="111CAF6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179A3"/>
    <w:multiLevelType w:val="hybridMultilevel"/>
    <w:tmpl w:val="53D201C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F0077"/>
    <w:multiLevelType w:val="hybridMultilevel"/>
    <w:tmpl w:val="107CC24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61E65"/>
    <w:multiLevelType w:val="hybridMultilevel"/>
    <w:tmpl w:val="7F80E5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C7FF8"/>
    <w:multiLevelType w:val="hybridMultilevel"/>
    <w:tmpl w:val="4D54DD5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54CEA"/>
    <w:multiLevelType w:val="hybridMultilevel"/>
    <w:tmpl w:val="DD3254B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76626"/>
    <w:multiLevelType w:val="hybridMultilevel"/>
    <w:tmpl w:val="113218E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E6DBD"/>
    <w:multiLevelType w:val="hybridMultilevel"/>
    <w:tmpl w:val="548E4F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000B3"/>
    <w:multiLevelType w:val="hybridMultilevel"/>
    <w:tmpl w:val="1AEC479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047E0"/>
    <w:multiLevelType w:val="hybridMultilevel"/>
    <w:tmpl w:val="1A60553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13"/>
  </w:num>
  <w:num w:numId="5">
    <w:abstractNumId w:val="27"/>
  </w:num>
  <w:num w:numId="6">
    <w:abstractNumId w:val="30"/>
  </w:num>
  <w:num w:numId="7">
    <w:abstractNumId w:val="3"/>
  </w:num>
  <w:num w:numId="8">
    <w:abstractNumId w:val="19"/>
  </w:num>
  <w:num w:numId="9">
    <w:abstractNumId w:val="0"/>
  </w:num>
  <w:num w:numId="10">
    <w:abstractNumId w:val="5"/>
  </w:num>
  <w:num w:numId="11">
    <w:abstractNumId w:val="25"/>
  </w:num>
  <w:num w:numId="12">
    <w:abstractNumId w:val="11"/>
  </w:num>
  <w:num w:numId="13">
    <w:abstractNumId w:val="31"/>
  </w:num>
  <w:num w:numId="14">
    <w:abstractNumId w:val="1"/>
  </w:num>
  <w:num w:numId="15">
    <w:abstractNumId w:val="36"/>
  </w:num>
  <w:num w:numId="16">
    <w:abstractNumId w:val="20"/>
  </w:num>
  <w:num w:numId="17">
    <w:abstractNumId w:val="22"/>
  </w:num>
  <w:num w:numId="18">
    <w:abstractNumId w:val="34"/>
  </w:num>
  <w:num w:numId="19">
    <w:abstractNumId w:val="28"/>
  </w:num>
  <w:num w:numId="20">
    <w:abstractNumId w:val="21"/>
  </w:num>
  <w:num w:numId="21">
    <w:abstractNumId w:val="37"/>
  </w:num>
  <w:num w:numId="22">
    <w:abstractNumId w:val="7"/>
  </w:num>
  <w:num w:numId="23">
    <w:abstractNumId w:val="39"/>
  </w:num>
  <w:num w:numId="24">
    <w:abstractNumId w:val="16"/>
  </w:num>
  <w:num w:numId="25">
    <w:abstractNumId w:val="26"/>
  </w:num>
  <w:num w:numId="26">
    <w:abstractNumId w:val="12"/>
  </w:num>
  <w:num w:numId="27">
    <w:abstractNumId w:val="23"/>
  </w:num>
  <w:num w:numId="28">
    <w:abstractNumId w:val="14"/>
  </w:num>
  <w:num w:numId="29">
    <w:abstractNumId w:val="6"/>
  </w:num>
  <w:num w:numId="30">
    <w:abstractNumId w:val="4"/>
  </w:num>
  <w:num w:numId="31">
    <w:abstractNumId w:val="9"/>
  </w:num>
  <w:num w:numId="32">
    <w:abstractNumId w:val="8"/>
  </w:num>
  <w:num w:numId="33">
    <w:abstractNumId w:val="33"/>
  </w:num>
  <w:num w:numId="34">
    <w:abstractNumId w:val="2"/>
  </w:num>
  <w:num w:numId="35">
    <w:abstractNumId w:val="32"/>
  </w:num>
  <w:num w:numId="36">
    <w:abstractNumId w:val="35"/>
  </w:num>
  <w:num w:numId="37">
    <w:abstractNumId w:val="15"/>
  </w:num>
  <w:num w:numId="38">
    <w:abstractNumId w:val="29"/>
  </w:num>
  <w:num w:numId="39">
    <w:abstractNumId w:val="10"/>
  </w:num>
  <w:num w:numId="40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86EF1"/>
    <w:rsid w:val="006B4C44"/>
    <w:rsid w:val="006C15B5"/>
    <w:rsid w:val="006F1371"/>
    <w:rsid w:val="00737AB9"/>
    <w:rsid w:val="007532D5"/>
    <w:rsid w:val="00775B2A"/>
    <w:rsid w:val="00776F09"/>
    <w:rsid w:val="00780968"/>
    <w:rsid w:val="007E3003"/>
    <w:rsid w:val="00830D0A"/>
    <w:rsid w:val="00843266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15F73"/>
    <w:rsid w:val="00B24D69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%27s-Heerenberg" TargetMode="External"/><Relationship Id="rId18" Type="http://schemas.openxmlformats.org/officeDocument/2006/relationships/hyperlink" Target="http://nl.wikipedia.org/wiki/Land_van_den_Bergh" TargetMode="External"/><Relationship Id="rId26" Type="http://schemas.openxmlformats.org/officeDocument/2006/relationships/hyperlink" Target="http://nl.wikipedia.org/wiki/Ensched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735" TargetMode="External"/><Relationship Id="rId34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Heerlijkheid_(bestuursvorm)" TargetMode="External"/><Relationship Id="rId25" Type="http://schemas.openxmlformats.org/officeDocument/2006/relationships/hyperlink" Target="http://nl.wikipedia.org/wiki/Jan_Herman_van_Heek" TargetMode="External"/><Relationship Id="rId33" Type="http://schemas.openxmlformats.org/officeDocument/2006/relationships/hyperlink" Target="http://nl.wikipedia.org/wiki/Collectie_F.W._Mengelberg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Tachtigjarige_Oorlog" TargetMode="External"/><Relationship Id="rId29" Type="http://schemas.openxmlformats.org/officeDocument/2006/relationships/hyperlink" Target="http://nl.wikipedia.org/wiki/19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912" TargetMode="External"/><Relationship Id="rId32" Type="http://schemas.openxmlformats.org/officeDocument/2006/relationships/hyperlink" Target="http://nl.wikipedia.org/wiki/Handschrift_(boek)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Seminarie" TargetMode="External"/><Relationship Id="rId28" Type="http://schemas.openxmlformats.org/officeDocument/2006/relationships/image" Target="media/image3.jpeg"/><Relationship Id="rId36" Type="http://schemas.openxmlformats.org/officeDocument/2006/relationships/footer" Target="footer1.xml"/><Relationship Id="rId10" Type="http://schemas.openxmlformats.org/officeDocument/2006/relationships/hyperlink" Target="http://nl.wikipedia.org/wiki/Bestand:Huis_Bergh.JPG" TargetMode="External"/><Relationship Id="rId19" Type="http://schemas.openxmlformats.org/officeDocument/2006/relationships/hyperlink" Target="http://nl.wikipedia.org/wiki/1250" TargetMode="External"/><Relationship Id="rId31" Type="http://schemas.openxmlformats.org/officeDocument/2006/relationships/hyperlink" Target="http://nl.wikipedia.org/wiki/Ducc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2_27_N_6_14_27_E_type:landmark_zoom:16_region:NL&amp;pagename=Huis_Bergh" TargetMode="External"/><Relationship Id="rId14" Type="http://schemas.openxmlformats.org/officeDocument/2006/relationships/hyperlink" Target="http://nl.wikipedia.org/wiki/Montferland_(gemeente)" TargetMode="External"/><Relationship Id="rId22" Type="http://schemas.openxmlformats.org/officeDocument/2006/relationships/hyperlink" Target="http://nl.wikipedia.org/wiki/Hollandse_Zending" TargetMode="External"/><Relationship Id="rId27" Type="http://schemas.openxmlformats.org/officeDocument/2006/relationships/hyperlink" Target="http://nl.wikipedia.org/wiki/Bestand:Huis_Bergh-3.JPG" TargetMode="External"/><Relationship Id="rId30" Type="http://schemas.openxmlformats.org/officeDocument/2006/relationships/hyperlink" Target="http://nl.wikipedia.org/wiki/Maest%C3%A0_(Duccio)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2011-01-10T13:33:00Z</dcterms:created>
  <dcterms:modified xsi:type="dcterms:W3CDTF">2011-01-10T13:33:00Z</dcterms:modified>
</cp:coreProperties>
</file>