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FF" w:rsidRPr="006505FF" w:rsidRDefault="006E519B" w:rsidP="006505FF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6505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Doorwerth</w:t>
      </w:r>
      <w:proofErr w:type="spellEnd"/>
      <w:r w:rsidRPr="006505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- </w:t>
      </w:r>
      <w:proofErr w:type="spellStart"/>
      <w:r w:rsidR="006505FF" w:rsidRPr="006505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="006505FF" w:rsidRPr="006505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="006505FF" w:rsidRPr="006505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Doorwerth</w:t>
      </w:r>
      <w:proofErr w:type="spellEnd"/>
      <w:r w:rsidR="006505FF" w:rsidRPr="006505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="006505FF" w:rsidRPr="006505FF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="006505FF" w:rsidRPr="006505FF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64" name="Afbeelding 64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="006505FF" w:rsidRPr="006505FF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58' 0" N, 5° 47' 18" O</w:t>
        </w:r>
      </w:hyperlink>
    </w:p>
    <w:p w:rsidR="006505FF" w:rsidRPr="006505FF" w:rsidRDefault="006505FF" w:rsidP="00070FCF">
      <w:pPr>
        <w:pStyle w:val="Normaalweb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4037330</wp:posOffset>
            </wp:positionH>
            <wp:positionV relativeFrom="paragraph">
              <wp:posOffset>704850</wp:posOffset>
            </wp:positionV>
            <wp:extent cx="2381250" cy="3514725"/>
            <wp:effectExtent l="38100" t="0" r="19050" b="1057275"/>
            <wp:wrapSquare wrapText="bothSides"/>
            <wp:docPr id="15" name="Afbeelding 54" descr="http://upload.wikimedia.org/wikipedia/commons/thumb/3/3f/Castle_doorwerth_bailey.jpg/250px-Castle_doorwerth_bail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http://upload.wikimedia.org/wikipedia/commons/thumb/3/3f/Castle_doorwerth_bailey.jpg/250px-Castle_doorwerth_bailey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514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505FF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Pr="006505FF">
        <w:rPr>
          <w:rFonts w:ascii="Comic Sans MS" w:hAnsi="Comic Sans MS"/>
          <w:bCs/>
          <w:color w:val="000000" w:themeColor="text1"/>
        </w:rPr>
        <w:t>Doorwerth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is een water</w:t>
      </w:r>
      <w:hyperlink r:id="rId12" w:tooltip="Burcht (kasteel)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burcht</w:t>
        </w:r>
      </w:hyperlink>
      <w:r w:rsidRPr="006505FF">
        <w:rPr>
          <w:rFonts w:ascii="Comic Sans MS" w:hAnsi="Comic Sans MS"/>
          <w:color w:val="000000" w:themeColor="text1"/>
        </w:rPr>
        <w:t xml:space="preserve"> in de uiterwaarden van de </w:t>
      </w:r>
      <w:hyperlink r:id="rId13" w:tooltip="Rijn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Rijn</w:t>
        </w:r>
      </w:hyperlink>
      <w:r w:rsidRPr="006505FF">
        <w:rPr>
          <w:rFonts w:ascii="Comic Sans MS" w:hAnsi="Comic Sans MS"/>
          <w:color w:val="000000" w:themeColor="text1"/>
        </w:rPr>
        <w:t xml:space="preserve"> nabij het dorp </w:t>
      </w:r>
      <w:hyperlink r:id="rId14" w:tooltip="Doorwerth" w:history="1">
        <w:proofErr w:type="spellStart"/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Doorwerth</w:t>
        </w:r>
        <w:proofErr w:type="spellEnd"/>
      </w:hyperlink>
      <w:r w:rsidRPr="006505FF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6505FF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6505FF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6505FF">
        <w:rPr>
          <w:rFonts w:ascii="Comic Sans MS" w:hAnsi="Comic Sans MS"/>
          <w:color w:val="000000" w:themeColor="text1"/>
        </w:rPr>
        <w:t>.</w:t>
      </w:r>
    </w:p>
    <w:p w:rsidR="006505FF" w:rsidRPr="006E519B" w:rsidRDefault="006505FF" w:rsidP="006E519B">
      <w:pPr>
        <w:pStyle w:val="Kop2"/>
        <w:spacing w:before="0" w:beforeAutospacing="0" w:after="0" w:afterAutospacing="0"/>
        <w:rPr>
          <w:rFonts w:ascii="Comic Sans MS" w:hAnsi="Comic Sans MS"/>
          <w:sz w:val="24"/>
        </w:rPr>
      </w:pPr>
      <w:r>
        <w:t xml:space="preserve"> </w:t>
      </w:r>
      <w:r w:rsidRPr="006E519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6E519B" w:rsidRDefault="006505FF" w:rsidP="00070FC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Het kasteel wordt voor het eerst genoemd in </w:t>
      </w:r>
      <w:hyperlink r:id="rId18" w:tooltip="1260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1260</w:t>
        </w:r>
      </w:hyperlink>
      <w:r w:rsidRPr="006505FF">
        <w:rPr>
          <w:rFonts w:ascii="Comic Sans MS" w:hAnsi="Comic Sans MS"/>
          <w:color w:val="000000" w:themeColor="text1"/>
        </w:rPr>
        <w:t xml:space="preserve">, toen het door de heer van </w:t>
      </w:r>
      <w:hyperlink r:id="rId19" w:tooltip="Vianen (Utrecht)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Vianen</w:t>
        </w:r>
      </w:hyperlink>
      <w:r w:rsidRPr="006505FF">
        <w:rPr>
          <w:rFonts w:ascii="Comic Sans MS" w:hAnsi="Comic Sans MS"/>
          <w:color w:val="000000" w:themeColor="text1"/>
        </w:rPr>
        <w:t xml:space="preserve"> werd belegerd en in brand gestoken. </w:t>
      </w:r>
    </w:p>
    <w:p w:rsidR="006E519B" w:rsidRDefault="006505FF" w:rsidP="00070FC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Dit was vermoedelijk een straf, opgelegd door de graaf van </w:t>
      </w:r>
      <w:proofErr w:type="spellStart"/>
      <w:r w:rsidRPr="006505FF">
        <w:rPr>
          <w:rFonts w:ascii="Comic Sans MS" w:hAnsi="Comic Sans MS"/>
          <w:color w:val="000000" w:themeColor="text1"/>
        </w:rPr>
        <w:t>Gelre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, om korte metten te maken met de roofzuchtige praktijken van burchtheer Berend van </w:t>
      </w:r>
      <w:proofErr w:type="spellStart"/>
      <w:r w:rsidRPr="006505FF">
        <w:rPr>
          <w:rFonts w:ascii="Comic Sans MS" w:hAnsi="Comic Sans MS"/>
          <w:color w:val="000000" w:themeColor="text1"/>
        </w:rPr>
        <w:t>Dorenweerd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. </w:t>
      </w:r>
    </w:p>
    <w:p w:rsidR="006505FF" w:rsidRPr="006505FF" w:rsidRDefault="006505FF" w:rsidP="00070FCF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Gedurende de daaropvolgende 20 jaar heeft de toenmalige burchtheer (Berend van </w:t>
      </w:r>
      <w:proofErr w:type="spellStart"/>
      <w:r w:rsidRPr="006505FF">
        <w:rPr>
          <w:rFonts w:ascii="Comic Sans MS" w:hAnsi="Comic Sans MS"/>
          <w:color w:val="000000" w:themeColor="text1"/>
        </w:rPr>
        <w:t>Dorenweerd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of diens zoon, </w:t>
      </w:r>
      <w:proofErr w:type="spellStart"/>
      <w:r w:rsidRPr="006505FF">
        <w:rPr>
          <w:rFonts w:ascii="Comic Sans MS" w:hAnsi="Comic Sans MS"/>
          <w:color w:val="000000" w:themeColor="text1"/>
        </w:rPr>
        <w:t>Hendric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) de burcht weer hersteld. (Andere bronnen spreken van de stichting alhier van een </w:t>
      </w:r>
      <w:hyperlink r:id="rId20" w:tooltip="Waterburcht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waterburcht</w:t>
        </w:r>
      </w:hyperlink>
      <w:r w:rsidRPr="006505FF">
        <w:rPr>
          <w:rFonts w:ascii="Comic Sans MS" w:hAnsi="Comic Sans MS"/>
          <w:color w:val="000000" w:themeColor="text1"/>
        </w:rPr>
        <w:t xml:space="preserve"> door </w:t>
      </w:r>
      <w:proofErr w:type="spellStart"/>
      <w:r w:rsidRPr="006505FF">
        <w:rPr>
          <w:rFonts w:ascii="Comic Sans MS" w:hAnsi="Comic Sans MS"/>
          <w:color w:val="000000" w:themeColor="text1"/>
        </w:rPr>
        <w:t>Hendric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505FF">
        <w:rPr>
          <w:rFonts w:ascii="Comic Sans MS" w:hAnsi="Comic Sans MS"/>
          <w:color w:val="000000" w:themeColor="text1"/>
        </w:rPr>
        <w:t>Dorenweerd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omstreeks 1280).</w:t>
      </w:r>
    </w:p>
    <w:p w:rsidR="006E519B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In 1430 verkreeg </w:t>
      </w:r>
      <w:proofErr w:type="spellStart"/>
      <w:r w:rsidRPr="006505FF">
        <w:rPr>
          <w:rFonts w:ascii="Comic Sans MS" w:hAnsi="Comic Sans MS"/>
          <w:color w:val="000000" w:themeColor="text1"/>
        </w:rPr>
        <w:t>Reinald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505FF">
        <w:rPr>
          <w:rFonts w:ascii="Comic Sans MS" w:hAnsi="Comic Sans MS"/>
          <w:color w:val="000000" w:themeColor="text1"/>
        </w:rPr>
        <w:t>Homoet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het kasteel en liet het flink uitbreiden. 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De daaropvolgende eigenaren van het kasteel verbleven er slechts zelden en dit is waarschijnlijk een van de redenen dat </w:t>
      </w:r>
      <w:proofErr w:type="spellStart"/>
      <w:r w:rsidRPr="006505FF">
        <w:rPr>
          <w:rFonts w:ascii="Comic Sans MS" w:hAnsi="Comic Sans MS"/>
          <w:color w:val="000000" w:themeColor="text1"/>
        </w:rPr>
        <w:t>Doorwerth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nog een zeer middeleeuws aandoend uiterlijk heeft. </w:t>
      </w:r>
    </w:p>
    <w:p w:rsidR="006505FF" w:rsidRP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Dat het kasteel het rampjaar </w:t>
      </w:r>
      <w:hyperlink r:id="rId21" w:tooltip="1672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1672</w:t>
        </w:r>
      </w:hyperlink>
      <w:r w:rsidRPr="006505FF">
        <w:rPr>
          <w:rFonts w:ascii="Comic Sans MS" w:hAnsi="Comic Sans MS"/>
          <w:color w:val="000000" w:themeColor="text1"/>
        </w:rPr>
        <w:t xml:space="preserve"> intact heeft overleefd is te danken aan inspanningen van de toenmalige eigenaar, Anton van </w:t>
      </w:r>
      <w:proofErr w:type="spellStart"/>
      <w:r w:rsidRPr="006505FF">
        <w:rPr>
          <w:rFonts w:ascii="Comic Sans MS" w:hAnsi="Comic Sans MS"/>
          <w:color w:val="000000" w:themeColor="text1"/>
        </w:rPr>
        <w:t>Aldenburg</w:t>
      </w:r>
      <w:proofErr w:type="spellEnd"/>
      <w:r w:rsidRPr="006505FF">
        <w:rPr>
          <w:rFonts w:ascii="Comic Sans MS" w:hAnsi="Comic Sans MS"/>
          <w:color w:val="000000" w:themeColor="text1"/>
        </w:rPr>
        <w:t>, een belangrijk Deens edelman.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De van </w:t>
      </w:r>
      <w:proofErr w:type="spellStart"/>
      <w:r w:rsidRPr="006505FF">
        <w:rPr>
          <w:rFonts w:ascii="Comic Sans MS" w:hAnsi="Comic Sans MS"/>
          <w:color w:val="000000" w:themeColor="text1"/>
        </w:rPr>
        <w:t>Aldenburgs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woonden slechts zelden op het kasteel en het begon langzaam in verval te raken. 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In </w:t>
      </w:r>
      <w:hyperlink r:id="rId22" w:tooltip="1837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1837</w:t>
        </w:r>
      </w:hyperlink>
      <w:r w:rsidRPr="006505FF">
        <w:rPr>
          <w:rFonts w:ascii="Comic Sans MS" w:hAnsi="Comic Sans MS"/>
          <w:color w:val="000000" w:themeColor="text1"/>
        </w:rPr>
        <w:t xml:space="preserve"> werd het kasteel verkocht aan Jacob Adriaan </w:t>
      </w:r>
      <w:proofErr w:type="spellStart"/>
      <w:r w:rsidRPr="006505FF">
        <w:rPr>
          <w:rFonts w:ascii="Comic Sans MS" w:hAnsi="Comic Sans MS"/>
          <w:color w:val="000000" w:themeColor="text1"/>
        </w:rPr>
        <w:t>Prosper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baron van </w:t>
      </w:r>
      <w:proofErr w:type="spellStart"/>
      <w:r w:rsidRPr="006505FF">
        <w:rPr>
          <w:rFonts w:ascii="Comic Sans MS" w:hAnsi="Comic Sans MS"/>
          <w:color w:val="000000" w:themeColor="text1"/>
        </w:rPr>
        <w:t>Brakell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, die het vervallen kasteel herstelde en er zelf ging wonen. 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Na de dood van zijn weduwe zette het verval echter weer in. 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In 1909 werd ten slotte de vereniging 'De </w:t>
      </w:r>
      <w:proofErr w:type="spellStart"/>
      <w:r w:rsidRPr="006505FF">
        <w:rPr>
          <w:rFonts w:ascii="Comic Sans MS" w:hAnsi="Comic Sans MS"/>
          <w:color w:val="000000" w:themeColor="text1"/>
        </w:rPr>
        <w:t>Doorwerth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' opgericht die een jaar later het kasteel in bezit wist te krijgen. 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De initiatiefnemer, </w:t>
      </w:r>
      <w:hyperlink r:id="rId23" w:tooltip="Frederic Adolph Hoefer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Frederic </w:t>
        </w:r>
        <w:proofErr w:type="spellStart"/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Adolph</w:t>
        </w:r>
        <w:proofErr w:type="spellEnd"/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Hoefer</w:t>
        </w:r>
        <w:proofErr w:type="spellEnd"/>
      </w:hyperlink>
      <w:r w:rsidRPr="006505FF">
        <w:rPr>
          <w:rFonts w:ascii="Comic Sans MS" w:hAnsi="Comic Sans MS"/>
          <w:color w:val="000000" w:themeColor="text1"/>
        </w:rPr>
        <w:t xml:space="preserve">, vestigde er zijn artilleriemuseum, dat later in </w:t>
      </w:r>
      <w:hyperlink r:id="rId24" w:tooltip="Delft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Delft</w:t>
        </w:r>
      </w:hyperlink>
      <w:r w:rsidRPr="006505FF">
        <w:rPr>
          <w:rFonts w:ascii="Comic Sans MS" w:hAnsi="Comic Sans MS"/>
          <w:color w:val="000000" w:themeColor="text1"/>
        </w:rPr>
        <w:t xml:space="preserve"> zou worden voortgezet als het </w:t>
      </w:r>
      <w:hyperlink r:id="rId25" w:tooltip="Legermuseum" w:history="1"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Legermuseum</w:t>
        </w:r>
      </w:hyperlink>
      <w:r w:rsidRPr="006505FF">
        <w:rPr>
          <w:rFonts w:ascii="Comic Sans MS" w:hAnsi="Comic Sans MS"/>
          <w:color w:val="000000" w:themeColor="text1"/>
        </w:rPr>
        <w:t xml:space="preserve">. 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Het kasteel raakte zwaar beschadigd tijdens de Tweede Wereldoorlog, maar het is daarna weer geheel gerestaureerd. </w:t>
      </w:r>
    </w:p>
    <w:p w:rsidR="006505FF" w:rsidRP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lastRenderedPageBreak/>
        <w:t>Thans huizen het Museum voor Natuur- en Wildbeheer en Museum Veluwezoom in het kasteel.</w:t>
      </w:r>
      <w:r w:rsidRPr="006505FF">
        <w:rPr>
          <w:rFonts w:ascii="Comic Sans MS" w:hAnsi="Comic Sans MS"/>
          <w:noProof/>
          <w:color w:val="000000" w:themeColor="text1"/>
        </w:rPr>
        <w:t xml:space="preserve"> 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Bij het kasteel staat een monumentale </w:t>
      </w:r>
      <w:hyperlink r:id="rId26" w:tooltip="Robinia" w:history="1">
        <w:proofErr w:type="spellStart"/>
        <w:r w:rsidRPr="006505FF">
          <w:rPr>
            <w:rStyle w:val="Hyperlink"/>
            <w:rFonts w:ascii="Comic Sans MS" w:hAnsi="Comic Sans MS"/>
            <w:color w:val="000000" w:themeColor="text1"/>
            <w:u w:val="none"/>
          </w:rPr>
          <w:t>robinia</w:t>
        </w:r>
        <w:proofErr w:type="spellEnd"/>
      </w:hyperlink>
      <w:r w:rsidRPr="006505FF">
        <w:rPr>
          <w:rFonts w:ascii="Comic Sans MS" w:hAnsi="Comic Sans MS"/>
          <w:color w:val="000000" w:themeColor="text1"/>
        </w:rPr>
        <w:t xml:space="preserve">, die volgens de overlevering in 1579 geplant is - in elk geval is het de oudste van Nederland. </w:t>
      </w:r>
    </w:p>
    <w:p w:rsid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Een bordje bij de boom meldt dat de boom in 1601 door de Fransman Pierre Robin uit het oosten van de Verenigde Staten is meegenomen en niet lang erna in </w:t>
      </w:r>
      <w:proofErr w:type="spellStart"/>
      <w:r w:rsidRPr="006505FF">
        <w:rPr>
          <w:rFonts w:ascii="Comic Sans MS" w:hAnsi="Comic Sans MS"/>
          <w:color w:val="000000" w:themeColor="text1"/>
        </w:rPr>
        <w:t>Doorwerth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is geplant. </w:t>
      </w:r>
    </w:p>
    <w:p w:rsidR="006505FF" w:rsidRPr="006505FF" w:rsidRDefault="006505FF" w:rsidP="00070FCF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505FF">
        <w:rPr>
          <w:rFonts w:ascii="Comic Sans MS" w:hAnsi="Comic Sans MS"/>
          <w:color w:val="000000" w:themeColor="text1"/>
        </w:rPr>
        <w:t xml:space="preserve">De boom is één van drie; de andere twee werden in de oorlog vernield. Inmiddels heeft de </w:t>
      </w:r>
      <w:proofErr w:type="spellStart"/>
      <w:r w:rsidRPr="006505FF">
        <w:rPr>
          <w:rFonts w:ascii="Comic Sans MS" w:hAnsi="Comic Sans MS"/>
          <w:color w:val="000000" w:themeColor="text1"/>
        </w:rPr>
        <w:t>robinia</w:t>
      </w:r>
      <w:proofErr w:type="spellEnd"/>
      <w:r w:rsidRPr="006505FF">
        <w:rPr>
          <w:rFonts w:ascii="Comic Sans MS" w:hAnsi="Comic Sans MS"/>
          <w:color w:val="000000" w:themeColor="text1"/>
        </w:rPr>
        <w:t xml:space="preserve"> een stamomvang van 7 meter.</w:t>
      </w:r>
    </w:p>
    <w:p w:rsidR="006505FF" w:rsidRPr="006E519B" w:rsidRDefault="006505FF" w:rsidP="006E519B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E519B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gebouw</w:t>
      </w:r>
    </w:p>
    <w:p w:rsidR="006E519B" w:rsidRPr="006E519B" w:rsidRDefault="006505FF" w:rsidP="00070FCF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Het oudste deel, gebouwd door Berend of </w:t>
      </w:r>
      <w:proofErr w:type="spellStart"/>
      <w:r w:rsidRPr="006E519B">
        <w:rPr>
          <w:rFonts w:ascii="Comic Sans MS" w:hAnsi="Comic Sans MS"/>
          <w:color w:val="000000" w:themeColor="text1"/>
        </w:rPr>
        <w:t>Hendric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E519B">
        <w:rPr>
          <w:rFonts w:ascii="Comic Sans MS" w:hAnsi="Comic Sans MS"/>
          <w:color w:val="000000" w:themeColor="text1"/>
        </w:rPr>
        <w:t>Dorenweerd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, bestaat uit een rechthoekige woontoren van circa 10 bij 15 meter, die oorspronkelijk </w:t>
      </w:r>
      <w:proofErr w:type="spellStart"/>
      <w:r w:rsidRPr="006E519B">
        <w:rPr>
          <w:rFonts w:ascii="Comic Sans MS" w:hAnsi="Comic Sans MS"/>
          <w:color w:val="000000" w:themeColor="text1"/>
        </w:rPr>
        <w:t>omgracht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 was en nu nog is te herkennen als de huidige </w:t>
      </w:r>
      <w:proofErr w:type="spellStart"/>
      <w:r w:rsidRPr="006E519B">
        <w:rPr>
          <w:rFonts w:ascii="Comic Sans MS" w:hAnsi="Comic Sans MS"/>
          <w:color w:val="000000" w:themeColor="text1"/>
        </w:rPr>
        <w:t>oostvleugel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. </w:t>
      </w:r>
    </w:p>
    <w:p w:rsidR="006E519B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De zuidelijke vleugel werd gedurende de </w:t>
      </w:r>
      <w:hyperlink r:id="rId27" w:tooltip="14e eeuw" w:history="1">
        <w:r w:rsidRPr="006E519B">
          <w:rPr>
            <w:rStyle w:val="Hyperlink"/>
            <w:rFonts w:ascii="Comic Sans MS" w:hAnsi="Comic Sans MS"/>
            <w:color w:val="000000" w:themeColor="text1"/>
            <w:u w:val="none"/>
          </w:rPr>
          <w:t>14e eeuw</w:t>
        </w:r>
      </w:hyperlink>
      <w:r w:rsidRPr="006E519B">
        <w:rPr>
          <w:rFonts w:ascii="Comic Sans MS" w:hAnsi="Comic Sans MS"/>
          <w:color w:val="000000" w:themeColor="text1"/>
        </w:rPr>
        <w:t xml:space="preserve"> tegen het kleine kasteel aangebouwd en later volgen er nog meer uitbreidingen. </w:t>
      </w:r>
    </w:p>
    <w:p w:rsidR="006E519B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De massieve woontoren aan de </w:t>
      </w:r>
      <w:proofErr w:type="spellStart"/>
      <w:r w:rsidRPr="006E519B">
        <w:rPr>
          <w:rFonts w:ascii="Comic Sans MS" w:hAnsi="Comic Sans MS"/>
          <w:color w:val="000000" w:themeColor="text1"/>
        </w:rPr>
        <w:t>noordvleugel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, met zijn </w:t>
      </w:r>
      <w:proofErr w:type="spellStart"/>
      <w:r w:rsidRPr="006E519B">
        <w:rPr>
          <w:rFonts w:ascii="Comic Sans MS" w:hAnsi="Comic Sans MS"/>
          <w:color w:val="000000" w:themeColor="text1"/>
        </w:rPr>
        <w:t>uitkragende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 torentjes op de hoekpunten, werd gedurende de </w:t>
      </w:r>
      <w:hyperlink r:id="rId28" w:tooltip="15e eeuw" w:history="1">
        <w:r w:rsidRPr="006E519B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6E519B">
        <w:rPr>
          <w:rFonts w:ascii="Comic Sans MS" w:hAnsi="Comic Sans MS"/>
          <w:color w:val="000000" w:themeColor="text1"/>
        </w:rPr>
        <w:t xml:space="preserve"> opgetrokken. </w:t>
      </w:r>
    </w:p>
    <w:p w:rsidR="006E519B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Men weet echter niet precies wanneer. </w:t>
      </w:r>
    </w:p>
    <w:p w:rsidR="006E519B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Er wordt aangenomen dat </w:t>
      </w:r>
      <w:proofErr w:type="spellStart"/>
      <w:r w:rsidRPr="006E519B">
        <w:rPr>
          <w:rFonts w:ascii="Comic Sans MS" w:hAnsi="Comic Sans MS"/>
          <w:color w:val="000000" w:themeColor="text1"/>
        </w:rPr>
        <w:t>Reinald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E519B">
        <w:rPr>
          <w:rFonts w:ascii="Comic Sans MS" w:hAnsi="Comic Sans MS"/>
          <w:color w:val="000000" w:themeColor="text1"/>
        </w:rPr>
        <w:t>Homoet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 verantwoordelijk is voor dit bouwproject, omdat er rekeningen bestaan uit de jaren </w:t>
      </w:r>
      <w:hyperlink r:id="rId29" w:tooltip="1435" w:history="1">
        <w:r w:rsidRPr="006E519B">
          <w:rPr>
            <w:rStyle w:val="Hyperlink"/>
            <w:rFonts w:ascii="Comic Sans MS" w:hAnsi="Comic Sans MS"/>
            <w:color w:val="000000" w:themeColor="text1"/>
            <w:u w:val="none"/>
          </w:rPr>
          <w:t>1435</w:t>
        </w:r>
      </w:hyperlink>
      <w:r w:rsidRPr="006E519B">
        <w:rPr>
          <w:rFonts w:ascii="Comic Sans MS" w:hAnsi="Comic Sans MS"/>
          <w:color w:val="000000" w:themeColor="text1"/>
        </w:rPr>
        <w:t>-</w:t>
      </w:r>
      <w:hyperlink r:id="rId30" w:tooltip="1436" w:history="1">
        <w:r w:rsidRPr="006E519B">
          <w:rPr>
            <w:rStyle w:val="Hyperlink"/>
            <w:rFonts w:ascii="Comic Sans MS" w:hAnsi="Comic Sans MS"/>
            <w:color w:val="000000" w:themeColor="text1"/>
            <w:u w:val="none"/>
          </w:rPr>
          <w:t>1436</w:t>
        </w:r>
      </w:hyperlink>
      <w:r w:rsidRPr="006E519B">
        <w:rPr>
          <w:rFonts w:ascii="Comic Sans MS" w:hAnsi="Comic Sans MS"/>
          <w:color w:val="000000" w:themeColor="text1"/>
        </w:rPr>
        <w:t>.</w:t>
      </w:r>
    </w:p>
    <w:p w:rsidR="006E519B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 Daarin wordt gesproken van omvangrijke bouwprojecten. </w:t>
      </w:r>
    </w:p>
    <w:p w:rsidR="006E519B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Wel is zeker dat Van </w:t>
      </w:r>
      <w:proofErr w:type="spellStart"/>
      <w:r w:rsidRPr="006E519B">
        <w:rPr>
          <w:rFonts w:ascii="Comic Sans MS" w:hAnsi="Comic Sans MS"/>
          <w:color w:val="000000" w:themeColor="text1"/>
        </w:rPr>
        <w:t>Homoet</w:t>
      </w:r>
      <w:proofErr w:type="spellEnd"/>
      <w:r w:rsidRPr="006E519B">
        <w:rPr>
          <w:rFonts w:ascii="Comic Sans MS" w:hAnsi="Comic Sans MS"/>
          <w:color w:val="000000" w:themeColor="text1"/>
        </w:rPr>
        <w:t xml:space="preserve"> verantwoordelijk is voor tal van andere uitbreidingen, zoals het vergroten van de zuidvleugel en het verplaatsen van de hoofdingang. </w:t>
      </w:r>
    </w:p>
    <w:p w:rsidR="006505FF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Ook de voorburcht dateert in aanleg uit de </w:t>
      </w:r>
      <w:hyperlink r:id="rId31" w:tooltip="15e eeuw" w:history="1">
        <w:r w:rsidRPr="006E519B">
          <w:rPr>
            <w:rStyle w:val="Hyperlink"/>
            <w:rFonts w:ascii="Comic Sans MS" w:hAnsi="Comic Sans MS"/>
            <w:color w:val="000000" w:themeColor="text1"/>
            <w:u w:val="none"/>
          </w:rPr>
          <w:t>15e eeuw</w:t>
        </w:r>
      </w:hyperlink>
      <w:r w:rsidRPr="006E519B">
        <w:rPr>
          <w:rFonts w:ascii="Comic Sans MS" w:hAnsi="Comic Sans MS"/>
          <w:color w:val="000000" w:themeColor="text1"/>
        </w:rPr>
        <w:t>.</w:t>
      </w:r>
    </w:p>
    <w:p w:rsidR="006505FF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 xml:space="preserve">De laatste grote uitbreiding vond plaats halverwege de </w:t>
      </w:r>
      <w:hyperlink r:id="rId32" w:tooltip="16e eeuw" w:history="1">
        <w:r w:rsidRPr="006E519B">
          <w:rPr>
            <w:rStyle w:val="Hyperlink"/>
            <w:rFonts w:ascii="Comic Sans MS" w:hAnsi="Comic Sans MS"/>
            <w:color w:val="000000" w:themeColor="text1"/>
            <w:u w:val="none"/>
          </w:rPr>
          <w:t>16e eeuw</w:t>
        </w:r>
      </w:hyperlink>
      <w:r w:rsidRPr="006E519B">
        <w:rPr>
          <w:rFonts w:ascii="Comic Sans MS" w:hAnsi="Comic Sans MS"/>
          <w:color w:val="000000" w:themeColor="text1"/>
        </w:rPr>
        <w:t xml:space="preserve">, met het uitbreiden van de zuidvleugel en de bouw van de massieve zuidwest toren (welke in de </w:t>
      </w:r>
      <w:hyperlink r:id="rId33" w:tooltip="18e eeuw" w:history="1">
        <w:r w:rsidRPr="006E519B">
          <w:rPr>
            <w:rStyle w:val="Hyperlink"/>
            <w:rFonts w:ascii="Comic Sans MS" w:hAnsi="Comic Sans MS"/>
            <w:color w:val="000000" w:themeColor="text1"/>
            <w:u w:val="none"/>
          </w:rPr>
          <w:t>18e eeuw</w:t>
        </w:r>
      </w:hyperlink>
      <w:r w:rsidRPr="006E519B">
        <w:rPr>
          <w:rFonts w:ascii="Comic Sans MS" w:hAnsi="Comic Sans MS"/>
          <w:color w:val="000000" w:themeColor="text1"/>
        </w:rPr>
        <w:t xml:space="preserve"> werd gesloopt, om in de </w:t>
      </w:r>
      <w:hyperlink r:id="rId34" w:tooltip="19e eeuw" w:history="1">
        <w:r w:rsidRPr="006E519B">
          <w:rPr>
            <w:rStyle w:val="Hyperlink"/>
            <w:rFonts w:ascii="Comic Sans MS" w:hAnsi="Comic Sans MS"/>
            <w:color w:val="000000" w:themeColor="text1"/>
            <w:u w:val="none"/>
          </w:rPr>
          <w:t>19e eeuw</w:t>
        </w:r>
      </w:hyperlink>
      <w:r w:rsidRPr="006E519B">
        <w:rPr>
          <w:rFonts w:ascii="Comic Sans MS" w:hAnsi="Comic Sans MS"/>
          <w:color w:val="000000" w:themeColor="text1"/>
        </w:rPr>
        <w:t xml:space="preserve"> weer te worden opgebouwd.</w:t>
      </w:r>
    </w:p>
    <w:p w:rsidR="006505FF" w:rsidRPr="006E519B" w:rsidRDefault="006505FF" w:rsidP="00070FCF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E519B">
        <w:rPr>
          <w:rFonts w:ascii="Comic Sans MS" w:hAnsi="Comic Sans MS"/>
          <w:color w:val="000000" w:themeColor="text1"/>
        </w:rPr>
        <w:t>Het kasteel is een officiële trouwlocatie van de gemeente Renkum.</w:t>
      </w:r>
    </w:p>
    <w:p w:rsidR="00F40955" w:rsidRPr="006505FF" w:rsidRDefault="00F40955" w:rsidP="006505FF"/>
    <w:sectPr w:rsidR="00F40955" w:rsidRPr="006505FF" w:rsidSect="00134B4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FCF" w:rsidRDefault="00070FCF">
      <w:r>
        <w:separator/>
      </w:r>
    </w:p>
  </w:endnote>
  <w:endnote w:type="continuationSeparator" w:id="0">
    <w:p w:rsidR="00070FCF" w:rsidRDefault="00070F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E519B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FCF" w:rsidRDefault="00070FCF">
      <w:r>
        <w:separator/>
      </w:r>
    </w:p>
  </w:footnote>
  <w:footnote w:type="continuationSeparator" w:id="0">
    <w:p w:rsidR="00070FCF" w:rsidRDefault="00070F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C149B"/>
    <w:multiLevelType w:val="hybridMultilevel"/>
    <w:tmpl w:val="543C17EC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72F39"/>
    <w:multiLevelType w:val="hybridMultilevel"/>
    <w:tmpl w:val="B6822C4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33303"/>
    <w:multiLevelType w:val="hybridMultilevel"/>
    <w:tmpl w:val="66C404F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C47D92"/>
    <w:multiLevelType w:val="hybridMultilevel"/>
    <w:tmpl w:val="26E231E0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F338EE"/>
    <w:multiLevelType w:val="hybridMultilevel"/>
    <w:tmpl w:val="6AAEFD3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70FCF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3919"/>
    <w:rsid w:val="00627308"/>
    <w:rsid w:val="006505FF"/>
    <w:rsid w:val="00686EF1"/>
    <w:rsid w:val="006B4C44"/>
    <w:rsid w:val="006C15B5"/>
    <w:rsid w:val="006E519B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Rijn" TargetMode="External"/><Relationship Id="rId18" Type="http://schemas.openxmlformats.org/officeDocument/2006/relationships/hyperlink" Target="http://nl.wikipedia.org/wiki/1260" TargetMode="External"/><Relationship Id="rId26" Type="http://schemas.openxmlformats.org/officeDocument/2006/relationships/hyperlink" Target="http://nl.wikipedia.org/wiki/Robinia" TargetMode="External"/><Relationship Id="rId39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672" TargetMode="External"/><Relationship Id="rId34" Type="http://schemas.openxmlformats.org/officeDocument/2006/relationships/hyperlink" Target="http://nl.wikipedia.org/wiki/19e_eeuw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urcht_(kasteel)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Legermuseum" TargetMode="External"/><Relationship Id="rId33" Type="http://schemas.openxmlformats.org/officeDocument/2006/relationships/hyperlink" Target="http://nl.wikipedia.org/wiki/18e_eeuw" TargetMode="External"/><Relationship Id="rId38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Waterburcht" TargetMode="External"/><Relationship Id="rId29" Type="http://schemas.openxmlformats.org/officeDocument/2006/relationships/hyperlink" Target="http://nl.wikipedia.org/wiki/143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Delft" TargetMode="External"/><Relationship Id="rId32" Type="http://schemas.openxmlformats.org/officeDocument/2006/relationships/hyperlink" Target="http://nl.wikipedia.org/wiki/16e_eeuw" TargetMode="External"/><Relationship Id="rId37" Type="http://schemas.openxmlformats.org/officeDocument/2006/relationships/footer" Target="footer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Frederic_Adolph_Hoefer" TargetMode="External"/><Relationship Id="rId28" Type="http://schemas.openxmlformats.org/officeDocument/2006/relationships/hyperlink" Target="http://nl.wikipedia.org/wiki/15e_eeuw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Bestand:Castle_doorwerth_bailey.jpg" TargetMode="External"/><Relationship Id="rId19" Type="http://schemas.openxmlformats.org/officeDocument/2006/relationships/hyperlink" Target="http://nl.wikipedia.org/wiki/Vianen_(Utrecht)" TargetMode="External"/><Relationship Id="rId31" Type="http://schemas.openxmlformats.org/officeDocument/2006/relationships/hyperlink" Target="http://nl.wikipedia.org/wiki/15e_eeu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58_0_N_5_47_18_E_type:landmark_region:NL&amp;pagename=Kasteel_Doorwerth" TargetMode="External"/><Relationship Id="rId14" Type="http://schemas.openxmlformats.org/officeDocument/2006/relationships/hyperlink" Target="http://nl.wikipedia.org/wiki/Doorwerth" TargetMode="External"/><Relationship Id="rId22" Type="http://schemas.openxmlformats.org/officeDocument/2006/relationships/hyperlink" Target="http://nl.wikipedia.org/wiki/1837" TargetMode="External"/><Relationship Id="rId27" Type="http://schemas.openxmlformats.org/officeDocument/2006/relationships/hyperlink" Target="http://nl.wikipedia.org/wiki/14e_eeuw" TargetMode="External"/><Relationship Id="rId30" Type="http://schemas.openxmlformats.org/officeDocument/2006/relationships/hyperlink" Target="http://nl.wikipedia.org/wiki/1436" TargetMode="External"/><Relationship Id="rId35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821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2011-01-10T19:00:00Z</dcterms:created>
  <dcterms:modified xsi:type="dcterms:W3CDTF">2011-01-10T19:00:00Z</dcterms:modified>
</cp:coreProperties>
</file>