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51" w:rsidRPr="00521C51" w:rsidRDefault="00521C51" w:rsidP="00521C51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21C5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Kastelen in Nederland Algemeen - Wat is een Havezate</w:t>
      </w:r>
    </w:p>
    <w:p w:rsidR="005040D9" w:rsidRDefault="005040D9" w:rsidP="005040D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40D9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431800</wp:posOffset>
            </wp:positionV>
            <wp:extent cx="2476500" cy="1866900"/>
            <wp:effectExtent l="38100" t="0" r="19050" b="552450"/>
            <wp:wrapSquare wrapText="bothSides"/>
            <wp:docPr id="1" name="Afbeelding 3" descr="http://upload.wikimedia.org/wikipedia/commons/thumb/d/d1/Havezathe_Kranenburg.PNG/260px-Havezathe_Kranenbu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1/Havezathe_Kranenburg.PNG/260px-Havezathe_Kranenburg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21C51" w:rsidRPr="005040D9">
        <w:rPr>
          <w:rFonts w:ascii="Comic Sans MS" w:hAnsi="Comic Sans MS"/>
          <w:color w:val="000000" w:themeColor="text1"/>
        </w:rPr>
        <w:t xml:space="preserve">Een </w:t>
      </w:r>
      <w:r w:rsidR="00521C51" w:rsidRPr="005040D9">
        <w:rPr>
          <w:rFonts w:ascii="Comic Sans MS" w:hAnsi="Comic Sans MS"/>
          <w:bCs/>
          <w:color w:val="000000" w:themeColor="text1"/>
        </w:rPr>
        <w:t>havezate</w:t>
      </w:r>
      <w:r w:rsidR="00521C51" w:rsidRPr="005040D9">
        <w:rPr>
          <w:rFonts w:ascii="Comic Sans MS" w:hAnsi="Comic Sans MS"/>
          <w:color w:val="000000" w:themeColor="text1"/>
        </w:rPr>
        <w:t xml:space="preserve"> (of </w:t>
      </w:r>
      <w:proofErr w:type="spellStart"/>
      <w:r w:rsidR="00521C51" w:rsidRPr="005040D9">
        <w:rPr>
          <w:rFonts w:ascii="Comic Sans MS" w:hAnsi="Comic Sans MS"/>
          <w:iCs/>
          <w:color w:val="000000" w:themeColor="text1"/>
        </w:rPr>
        <w:t>havezathe</w:t>
      </w:r>
      <w:proofErr w:type="spellEnd"/>
      <w:r w:rsidR="00521C51" w:rsidRPr="005040D9">
        <w:rPr>
          <w:rFonts w:ascii="Comic Sans MS" w:hAnsi="Comic Sans MS"/>
          <w:color w:val="000000" w:themeColor="text1"/>
        </w:rPr>
        <w:t xml:space="preserve"> of </w:t>
      </w:r>
      <w:proofErr w:type="spellStart"/>
      <w:r w:rsidR="00521C51" w:rsidRPr="005040D9">
        <w:rPr>
          <w:rFonts w:ascii="Comic Sans MS" w:hAnsi="Comic Sans MS"/>
          <w:iCs/>
          <w:color w:val="000000" w:themeColor="text1"/>
        </w:rPr>
        <w:t>havesate</w:t>
      </w:r>
      <w:proofErr w:type="spellEnd"/>
      <w:r w:rsidR="00521C51" w:rsidRPr="005040D9">
        <w:rPr>
          <w:rFonts w:ascii="Comic Sans MS" w:hAnsi="Comic Sans MS"/>
          <w:color w:val="000000" w:themeColor="text1"/>
        </w:rPr>
        <w:t>) is een versterkt huis (</w:t>
      </w:r>
      <w:hyperlink r:id="rId9" w:tooltip="Burcht (kasteel)" w:history="1">
        <w:r w:rsidR="00521C51" w:rsidRPr="005040D9">
          <w:rPr>
            <w:rStyle w:val="Hyperlink"/>
            <w:rFonts w:ascii="Comic Sans MS" w:hAnsi="Comic Sans MS"/>
            <w:color w:val="000000" w:themeColor="text1"/>
            <w:u w:val="none"/>
          </w:rPr>
          <w:t>burcht</w:t>
        </w:r>
      </w:hyperlink>
      <w:r w:rsidR="00521C51" w:rsidRPr="005040D9">
        <w:rPr>
          <w:rFonts w:ascii="Comic Sans MS" w:hAnsi="Comic Sans MS"/>
          <w:color w:val="000000" w:themeColor="text1"/>
        </w:rPr>
        <w:t xml:space="preserve">), </w:t>
      </w:r>
      <w:hyperlink r:id="rId10" w:tooltip="Boerderij" w:history="1">
        <w:r w:rsidR="00521C51" w:rsidRPr="005040D9">
          <w:rPr>
            <w:rStyle w:val="Hyperlink"/>
            <w:rFonts w:ascii="Comic Sans MS" w:hAnsi="Comic Sans MS"/>
            <w:color w:val="000000" w:themeColor="text1"/>
            <w:u w:val="none"/>
          </w:rPr>
          <w:t>hofstede</w:t>
        </w:r>
      </w:hyperlink>
      <w:r w:rsidR="00521C51" w:rsidRPr="005040D9">
        <w:rPr>
          <w:rFonts w:ascii="Comic Sans MS" w:hAnsi="Comic Sans MS"/>
          <w:color w:val="000000" w:themeColor="text1"/>
        </w:rPr>
        <w:t xml:space="preserve">, hof of hoeve. </w:t>
      </w:r>
    </w:p>
    <w:p w:rsidR="005040D9" w:rsidRDefault="00521C51" w:rsidP="005040D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40D9">
        <w:rPr>
          <w:rFonts w:ascii="Comic Sans MS" w:hAnsi="Comic Sans MS"/>
          <w:color w:val="000000" w:themeColor="text1"/>
        </w:rPr>
        <w:t xml:space="preserve">Oorspronkelijk was het een benaming voor een grote boerderij met land. </w:t>
      </w:r>
    </w:p>
    <w:p w:rsidR="00521C51" w:rsidRPr="005040D9" w:rsidRDefault="00521C51" w:rsidP="005040D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40D9">
        <w:rPr>
          <w:rFonts w:ascii="Comic Sans MS" w:hAnsi="Comic Sans MS"/>
          <w:color w:val="000000" w:themeColor="text1"/>
        </w:rPr>
        <w:t xml:space="preserve">In de 17e eeuw was de havezate een riddermatig goed. Het bezit hiervan was een voorwaarde voor lidmaatschap van een </w:t>
      </w:r>
      <w:hyperlink r:id="rId11" w:tooltip="Ridderschap (instituut)" w:history="1">
        <w:r w:rsidRPr="005040D9">
          <w:rPr>
            <w:rStyle w:val="Hyperlink"/>
            <w:rFonts w:ascii="Comic Sans MS" w:hAnsi="Comic Sans MS"/>
            <w:color w:val="000000" w:themeColor="text1"/>
            <w:u w:val="none"/>
          </w:rPr>
          <w:t>ridderschap</w:t>
        </w:r>
      </w:hyperlink>
      <w:r w:rsidRPr="005040D9">
        <w:rPr>
          <w:rFonts w:ascii="Comic Sans MS" w:hAnsi="Comic Sans MS"/>
          <w:color w:val="000000" w:themeColor="text1"/>
        </w:rPr>
        <w:t>.</w:t>
      </w:r>
    </w:p>
    <w:p w:rsidR="005040D9" w:rsidRDefault="00521C51" w:rsidP="005040D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40D9">
        <w:rPr>
          <w:rFonts w:ascii="Comic Sans MS" w:hAnsi="Comic Sans MS"/>
          <w:color w:val="000000" w:themeColor="text1"/>
        </w:rPr>
        <w:t xml:space="preserve">In </w:t>
      </w:r>
      <w:hyperlink r:id="rId12" w:tooltip="Drenthe" w:history="1">
        <w:r w:rsidRPr="005040D9">
          <w:rPr>
            <w:rStyle w:val="Hyperlink"/>
            <w:rFonts w:ascii="Comic Sans MS" w:hAnsi="Comic Sans MS"/>
            <w:color w:val="000000" w:themeColor="text1"/>
            <w:u w:val="none"/>
          </w:rPr>
          <w:t>Drenthe</w:t>
        </w:r>
      </w:hyperlink>
      <w:r w:rsidRPr="005040D9">
        <w:rPr>
          <w:rFonts w:ascii="Comic Sans MS" w:hAnsi="Comic Sans MS"/>
          <w:color w:val="000000" w:themeColor="text1"/>
        </w:rPr>
        <w:t xml:space="preserve"> werd als havezate beschouwd een adellijk huis waarvoor eerder edelen tot de ridderschap waren toegelaten. </w:t>
      </w:r>
    </w:p>
    <w:p w:rsidR="005040D9" w:rsidRDefault="00521C51" w:rsidP="005040D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40D9">
        <w:rPr>
          <w:rFonts w:ascii="Comic Sans MS" w:hAnsi="Comic Sans MS"/>
          <w:color w:val="000000" w:themeColor="text1"/>
        </w:rPr>
        <w:t xml:space="preserve">In 1698 werden de achttien havezaten definitief en limitatief opgesomd. </w:t>
      </w:r>
    </w:p>
    <w:p w:rsidR="005040D9" w:rsidRDefault="00521C51" w:rsidP="005040D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40D9">
        <w:rPr>
          <w:rFonts w:ascii="Comic Sans MS" w:hAnsi="Comic Sans MS"/>
          <w:color w:val="000000" w:themeColor="text1"/>
        </w:rPr>
        <w:t xml:space="preserve">In het </w:t>
      </w:r>
      <w:hyperlink r:id="rId13" w:tooltip="Graafschap Zutphen" w:history="1">
        <w:r w:rsidRPr="005040D9">
          <w:rPr>
            <w:rStyle w:val="Hyperlink"/>
            <w:rFonts w:ascii="Comic Sans MS" w:hAnsi="Comic Sans MS"/>
            <w:color w:val="000000" w:themeColor="text1"/>
            <w:u w:val="none"/>
          </w:rPr>
          <w:t>Graafschap Zutphen</w:t>
        </w:r>
      </w:hyperlink>
      <w:r w:rsidRPr="005040D9">
        <w:rPr>
          <w:rFonts w:ascii="Comic Sans MS" w:hAnsi="Comic Sans MS"/>
          <w:color w:val="000000" w:themeColor="text1"/>
        </w:rPr>
        <w:t xml:space="preserve"> moest een stemgevende havezate verdedigbaar zijn en een bepaalde omvang hebben. </w:t>
      </w:r>
    </w:p>
    <w:p w:rsidR="00521C51" w:rsidRPr="005040D9" w:rsidRDefault="00521C51" w:rsidP="005040D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040D9">
        <w:rPr>
          <w:rFonts w:ascii="Comic Sans MS" w:hAnsi="Comic Sans MS"/>
          <w:color w:val="000000" w:themeColor="text1"/>
        </w:rPr>
        <w:t xml:space="preserve">In de praktijk betekende dat er een slotgracht moest zijn. Havezaten kwamen voor in de graafschap </w:t>
      </w:r>
      <w:hyperlink r:id="rId14" w:tooltip="Zutphen" w:history="1">
        <w:r w:rsidRPr="005040D9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5040D9">
        <w:rPr>
          <w:rFonts w:ascii="Comic Sans MS" w:hAnsi="Comic Sans MS"/>
          <w:color w:val="000000" w:themeColor="text1"/>
        </w:rPr>
        <w:t xml:space="preserve"> (in de 13e eeuw circa 40), in </w:t>
      </w:r>
      <w:hyperlink r:id="rId15" w:tooltip="Overijssel" w:history="1">
        <w:r w:rsidRPr="005040D9">
          <w:rPr>
            <w:rStyle w:val="Hyperlink"/>
            <w:rFonts w:ascii="Comic Sans MS" w:hAnsi="Comic Sans MS"/>
            <w:color w:val="000000" w:themeColor="text1"/>
            <w:u w:val="none"/>
          </w:rPr>
          <w:t>Overijssel</w:t>
        </w:r>
      </w:hyperlink>
      <w:r w:rsidRPr="005040D9">
        <w:rPr>
          <w:rFonts w:ascii="Comic Sans MS" w:hAnsi="Comic Sans MS"/>
          <w:color w:val="000000" w:themeColor="text1"/>
        </w:rPr>
        <w:t xml:space="preserve"> (circa 122) en </w:t>
      </w:r>
      <w:hyperlink r:id="rId16" w:tooltip="Drenthe" w:history="1">
        <w:r w:rsidRPr="005040D9">
          <w:rPr>
            <w:rStyle w:val="Hyperlink"/>
            <w:rFonts w:ascii="Comic Sans MS" w:hAnsi="Comic Sans MS"/>
            <w:color w:val="000000" w:themeColor="text1"/>
            <w:u w:val="none"/>
          </w:rPr>
          <w:t>Drenthe</w:t>
        </w:r>
      </w:hyperlink>
      <w:r w:rsidRPr="005040D9">
        <w:rPr>
          <w:rFonts w:ascii="Comic Sans MS" w:hAnsi="Comic Sans MS"/>
          <w:color w:val="000000" w:themeColor="text1"/>
        </w:rPr>
        <w:t xml:space="preserve"> (circa 18). In de provincie </w:t>
      </w:r>
      <w:hyperlink r:id="rId17" w:tooltip="Utrecht (provincie)" w:history="1">
        <w:r w:rsidRPr="005040D9">
          <w:rPr>
            <w:rStyle w:val="Hyperlink"/>
            <w:rFonts w:ascii="Comic Sans MS" w:hAnsi="Comic Sans MS"/>
            <w:color w:val="000000" w:themeColor="text1"/>
            <w:u w:val="none"/>
          </w:rPr>
          <w:t>Utrecht</w:t>
        </w:r>
      </w:hyperlink>
      <w:r w:rsidRPr="005040D9">
        <w:rPr>
          <w:rFonts w:ascii="Comic Sans MS" w:hAnsi="Comic Sans MS"/>
          <w:color w:val="000000" w:themeColor="text1"/>
        </w:rPr>
        <w:t xml:space="preserve"> wordt een havezate met </w:t>
      </w:r>
      <w:hyperlink r:id="rId18" w:tooltip="Ridderhofstad" w:history="1">
        <w:r w:rsidRPr="005040D9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ridderhofstad</w:t>
        </w:r>
      </w:hyperlink>
      <w:r w:rsidRPr="005040D9">
        <w:rPr>
          <w:rFonts w:ascii="Comic Sans MS" w:hAnsi="Comic Sans MS"/>
          <w:color w:val="000000" w:themeColor="text1"/>
        </w:rPr>
        <w:t xml:space="preserve"> aangeduid.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4EB" w:rsidRDefault="009A44EB">
      <w:r>
        <w:separator/>
      </w:r>
    </w:p>
  </w:endnote>
  <w:endnote w:type="continuationSeparator" w:id="0">
    <w:p w:rsidR="009A44EB" w:rsidRDefault="009A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1247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1247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040D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F480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4EB" w:rsidRDefault="009A44EB">
      <w:r>
        <w:separator/>
      </w:r>
    </w:p>
  </w:footnote>
  <w:footnote w:type="continuationSeparator" w:id="0">
    <w:p w:rsidR="009A44EB" w:rsidRDefault="009A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1247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2473" w:rsidRPr="0021247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212473" w:rsidP="00096912">
    <w:pPr>
      <w:pStyle w:val="Koptekst"/>
      <w:jc w:val="right"/>
      <w:rPr>
        <w:rFonts w:ascii="Comic Sans MS" w:hAnsi="Comic Sans MS"/>
        <w:b/>
        <w:color w:val="0000FF"/>
      </w:rPr>
    </w:pPr>
    <w:r w:rsidRPr="0021247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1247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786"/>
    <w:multiLevelType w:val="hybridMultilevel"/>
    <w:tmpl w:val="93B8A298"/>
    <w:lvl w:ilvl="0" w:tplc="05607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D2107"/>
    <w:multiLevelType w:val="hybridMultilevel"/>
    <w:tmpl w:val="6F3A8984"/>
    <w:lvl w:ilvl="0" w:tplc="05607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247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040D9"/>
    <w:rsid w:val="00521C51"/>
    <w:rsid w:val="005438BF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A44E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BF480D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Graafschap_Zutphen" TargetMode="External"/><Relationship Id="rId18" Type="http://schemas.openxmlformats.org/officeDocument/2006/relationships/hyperlink" Target="http://nl.wikipedia.org/wiki/Ridderhofstad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Bestand:Havezathe_Kranenburg.PNG" TargetMode="Externa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Utrecht_(provincie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h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Ridderschap_(instituut)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Overijsse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Boerderij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Burcht_(kasteel)" TargetMode="External"/><Relationship Id="rId14" Type="http://schemas.openxmlformats.org/officeDocument/2006/relationships/hyperlink" Target="http://nl.wikipedia.org/wiki/Zutph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Algemeen</dc:subject>
  <dc:creator>Van het internet 2011</dc:creator>
  <cp:lastModifiedBy>Enne</cp:lastModifiedBy>
  <cp:revision>3</cp:revision>
  <dcterms:created xsi:type="dcterms:W3CDTF">2011-01-20T10:25:00Z</dcterms:created>
  <dcterms:modified xsi:type="dcterms:W3CDTF">2011-01-20T10:26:00Z</dcterms:modified>
</cp:coreProperties>
</file>