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68" w:rsidRPr="00897968" w:rsidRDefault="003E2626" w:rsidP="00897968">
      <w:pPr>
        <w:outlineLvl w:val="0"/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</w:pPr>
      <w:bookmarkStart w:id="0" w:name="Ligging"/>
      <w:bookmarkEnd w:id="0"/>
      <w:r>
        <w:rPr>
          <w:rFonts w:ascii="Comic Sans MS" w:hAnsi="Comic Sans MS"/>
          <w:b/>
          <w:bCs/>
          <w:noProof/>
          <w:sz w:val="24"/>
          <w:szCs w:val="27"/>
          <w:lang w:val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5088255</wp:posOffset>
            </wp:positionH>
            <wp:positionV relativeFrom="paragraph">
              <wp:posOffset>-626745</wp:posOffset>
            </wp:positionV>
            <wp:extent cx="434975" cy="434340"/>
            <wp:effectExtent l="19050" t="0" r="3175" b="0"/>
            <wp:wrapSquare wrapText="bothSides"/>
            <wp:docPr id="1" name="Afbeelding 12" descr="Logo voor Kanalen in Ne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voor Kanalen in Neder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968" w:rsidRPr="00897968">
        <w:rPr>
          <w:rFonts w:ascii="Comic Sans MS" w:hAnsi="Comic Sans MS"/>
          <w:b/>
          <w:bCs/>
          <w:noProof/>
          <w:sz w:val="24"/>
          <w:szCs w:val="27"/>
          <w:bdr w:val="single" w:sz="4" w:space="0" w:color="auto"/>
          <w:shd w:val="clear" w:color="auto" w:fill="FFFF00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488315</wp:posOffset>
            </wp:positionV>
            <wp:extent cx="2656840" cy="1873250"/>
            <wp:effectExtent l="19050" t="0" r="0" b="0"/>
            <wp:wrapSquare wrapText="bothSides"/>
            <wp:docPr id="9" name="Afbeelding 9" descr="Kaart Eemnesserva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art Eemnesservaar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87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897968" w:rsidRPr="00897968"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  <w:t>Eemnesservaart</w:t>
      </w:r>
      <w:proofErr w:type="spellEnd"/>
      <w:r w:rsidR="00DC628D"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  <w:t xml:space="preserve">   </w:t>
      </w:r>
    </w:p>
    <w:p w:rsidR="00897968" w:rsidRDefault="00897968" w:rsidP="00897968">
      <w:pPr>
        <w:rPr>
          <w:rFonts w:ascii="Verdana" w:hAnsi="Verdana"/>
          <w:b/>
          <w:bCs/>
          <w:sz w:val="27"/>
          <w:szCs w:val="27"/>
        </w:rPr>
      </w:pPr>
    </w:p>
    <w:p w:rsidR="00815F4E" w:rsidRPr="00815F4E" w:rsidRDefault="00897968" w:rsidP="00815F4E">
      <w:pPr>
        <w:spacing w:before="120" w:after="120"/>
        <w:rPr>
          <w:rFonts w:ascii="Comic Sans MS" w:hAnsi="Comic Sans MS"/>
          <w:color w:val="000000" w:themeColor="text1"/>
          <w:sz w:val="24"/>
        </w:rPr>
      </w:pPr>
      <w:proofErr w:type="spellStart"/>
      <w:r w:rsidRPr="00815F4E"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  <w:t>Ligging</w:t>
      </w:r>
      <w:proofErr w:type="spellEnd"/>
      <w:r w:rsidRPr="00815F4E">
        <w:rPr>
          <w:rFonts w:ascii="Verdana" w:hAnsi="Verdana"/>
          <w:b/>
          <w:bCs/>
          <w:sz w:val="27"/>
          <w:szCs w:val="27"/>
        </w:rPr>
        <w:br/>
      </w:r>
      <w:r w:rsidRPr="00815F4E">
        <w:rPr>
          <w:rFonts w:ascii="Verdana" w:hAnsi="Verdana"/>
        </w:rPr>
        <w:br/>
      </w:r>
      <w:r w:rsidRPr="00815F4E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Eemnesservaart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is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gelegen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in het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Eemland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loopt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Eemnes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naar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de 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Eem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>. </w:t>
      </w:r>
    </w:p>
    <w:p w:rsidR="00815F4E" w:rsidRPr="00815F4E" w:rsidRDefault="00897968" w:rsidP="00815F4E">
      <w:pPr>
        <w:pStyle w:val="Lijstalinea"/>
        <w:numPr>
          <w:ilvl w:val="0"/>
          <w:numId w:val="16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815F4E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kleine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vaart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en de in het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verlengde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ervan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gelegen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Buitenvaart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heeft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lengte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van 3 kilometer. </w:t>
      </w:r>
    </w:p>
    <w:p w:rsidR="00815F4E" w:rsidRPr="00815F4E" w:rsidRDefault="00897968" w:rsidP="00815F4E">
      <w:pPr>
        <w:pStyle w:val="Lijstalinea"/>
        <w:numPr>
          <w:ilvl w:val="0"/>
          <w:numId w:val="16"/>
        </w:numPr>
        <w:tabs>
          <w:tab w:val="left" w:pos="284"/>
        </w:tabs>
        <w:ind w:left="284" w:hanging="284"/>
        <w:contextualSpacing w:val="0"/>
        <w:outlineLvl w:val="0"/>
        <w:rPr>
          <w:rFonts w:ascii="Comic Sans MS" w:hAnsi="Comic Sans MS"/>
          <w:color w:val="000000" w:themeColor="text1"/>
          <w:sz w:val="24"/>
        </w:rPr>
      </w:pPr>
      <w:r w:rsidRPr="00815F4E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vaart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loopt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door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één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meest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open en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gaafste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poldergebieden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van Nederland. </w:t>
      </w:r>
      <w:r w:rsidRPr="00815F4E">
        <w:rPr>
          <w:rFonts w:ascii="Comic Sans MS" w:hAnsi="Comic Sans MS"/>
          <w:color w:val="000000" w:themeColor="text1"/>
          <w:sz w:val="24"/>
        </w:rPr>
        <w:br/>
      </w:r>
      <w:r w:rsidRPr="00815F4E">
        <w:rPr>
          <w:rFonts w:ascii="Comic Sans MS" w:hAnsi="Comic Sans MS"/>
          <w:color w:val="000000" w:themeColor="text1"/>
          <w:sz w:val="24"/>
        </w:rPr>
        <w:br/>
      </w:r>
      <w:r w:rsidRPr="00815F4E">
        <w:rPr>
          <w:rFonts w:ascii="Verdana" w:hAnsi="Verdana"/>
        </w:rPr>
        <w:br/>
      </w:r>
      <w:bookmarkStart w:id="1" w:name="Geschiedenis"/>
      <w:bookmarkEnd w:id="1"/>
      <w:proofErr w:type="spellStart"/>
      <w:r w:rsidRPr="00815F4E">
        <w:rPr>
          <w:rFonts w:ascii="Comic Sans MS" w:hAnsi="Comic Sans MS"/>
          <w:b/>
          <w:bCs/>
          <w:sz w:val="24"/>
          <w:szCs w:val="27"/>
          <w:bdr w:val="single" w:sz="4" w:space="0" w:color="auto"/>
          <w:shd w:val="clear" w:color="auto" w:fill="FFFF00"/>
        </w:rPr>
        <w:t>Geschiedenis</w:t>
      </w:r>
      <w:proofErr w:type="spellEnd"/>
      <w:r w:rsidRPr="00815F4E">
        <w:rPr>
          <w:rFonts w:ascii="Verdana" w:hAnsi="Verdana"/>
          <w:b/>
          <w:bCs/>
          <w:sz w:val="27"/>
          <w:szCs w:val="27"/>
        </w:rPr>
        <w:br/>
      </w:r>
      <w:r w:rsidRPr="00815F4E">
        <w:rPr>
          <w:rFonts w:ascii="Verdana" w:hAnsi="Verdana"/>
        </w:rPr>
        <w:br/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Moerassen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meren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zeeën</w:t>
      </w:r>
      <w:proofErr w:type="spellEnd"/>
    </w:p>
    <w:p w:rsidR="00815F4E" w:rsidRDefault="00897968" w:rsidP="00815F4E">
      <w:pPr>
        <w:pStyle w:val="Lijstalinea"/>
        <w:numPr>
          <w:ilvl w:val="0"/>
          <w:numId w:val="1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815F4E">
        <w:rPr>
          <w:rFonts w:ascii="Comic Sans MS" w:hAnsi="Comic Sans MS"/>
          <w:color w:val="000000" w:themeColor="text1"/>
          <w:sz w:val="24"/>
        </w:rPr>
        <w:t>De 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Eemnesservaart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kan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niet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los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worden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gezien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ontginning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van het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gebied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en het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ontstaan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Eemnes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. </w:t>
      </w:r>
    </w:p>
    <w:p w:rsidR="00815F4E" w:rsidRDefault="00897968" w:rsidP="00815F4E">
      <w:pPr>
        <w:pStyle w:val="Lijstalinea"/>
        <w:numPr>
          <w:ilvl w:val="0"/>
          <w:numId w:val="1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815F4E">
        <w:rPr>
          <w:rFonts w:ascii="Comic Sans MS" w:hAnsi="Comic Sans MS"/>
          <w:color w:val="000000" w:themeColor="text1"/>
          <w:sz w:val="24"/>
        </w:rPr>
        <w:t>Dit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gebied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ligt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in de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vroege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middeleeuwen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aan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de rand van de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bewoonde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wereld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op de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grens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van Holland en Utrecht. </w:t>
      </w:r>
    </w:p>
    <w:p w:rsidR="00815F4E" w:rsidRDefault="00897968" w:rsidP="00815F4E">
      <w:pPr>
        <w:pStyle w:val="Lijstalinea"/>
        <w:numPr>
          <w:ilvl w:val="0"/>
          <w:numId w:val="1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815F4E">
        <w:rPr>
          <w:rFonts w:ascii="Comic Sans MS" w:hAnsi="Comic Sans MS"/>
          <w:color w:val="000000" w:themeColor="text1"/>
          <w:sz w:val="24"/>
        </w:rPr>
        <w:t>Het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is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nauwelijks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doordringbaar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veenmoeras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dat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in het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noorden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wordt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begrensd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door het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Almere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, de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toen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aanwezige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> 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binnenzee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. </w:t>
      </w:r>
    </w:p>
    <w:p w:rsidR="00815F4E" w:rsidRDefault="00897968" w:rsidP="00815F4E">
      <w:pPr>
        <w:pStyle w:val="Lijstalinea"/>
        <w:numPr>
          <w:ilvl w:val="0"/>
          <w:numId w:val="1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815F4E">
        <w:rPr>
          <w:rFonts w:ascii="Comic Sans MS" w:hAnsi="Comic Sans MS"/>
          <w:color w:val="000000" w:themeColor="text1"/>
          <w:sz w:val="24"/>
        </w:rPr>
        <w:t>Alleen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op de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hogere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gronden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langs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Eem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is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dan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> 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sprake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bewoning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>.</w:t>
      </w:r>
      <w:r w:rsidRPr="00815F4E">
        <w:rPr>
          <w:rFonts w:ascii="Comic Sans MS" w:hAnsi="Comic Sans MS"/>
          <w:color w:val="000000" w:themeColor="text1"/>
          <w:sz w:val="24"/>
        </w:rPr>
        <w:br/>
        <w:t xml:space="preserve">De 12e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eeuw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brengt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vervolgens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> 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vele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stormvloeden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. </w:t>
      </w:r>
    </w:p>
    <w:p w:rsidR="00815F4E" w:rsidRDefault="00897968" w:rsidP="00815F4E">
      <w:pPr>
        <w:pStyle w:val="Lijstalinea"/>
        <w:numPr>
          <w:ilvl w:val="0"/>
          <w:numId w:val="1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815F4E">
        <w:rPr>
          <w:rFonts w:ascii="Comic Sans MS" w:hAnsi="Comic Sans MS"/>
          <w:color w:val="000000" w:themeColor="text1"/>
          <w:sz w:val="24"/>
        </w:rPr>
        <w:t xml:space="preserve">Het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landschap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binnenzeeën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veengebieden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tussen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Holland, Friesland en Gelderland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wordt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door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dit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watergeweld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doorbroken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. </w:t>
      </w:r>
    </w:p>
    <w:p w:rsidR="00815F4E" w:rsidRDefault="00897968" w:rsidP="00815F4E">
      <w:pPr>
        <w:pStyle w:val="Lijstalinea"/>
        <w:numPr>
          <w:ilvl w:val="0"/>
          <w:numId w:val="1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815F4E">
        <w:rPr>
          <w:rFonts w:ascii="Comic Sans MS" w:hAnsi="Comic Sans MS"/>
          <w:color w:val="000000" w:themeColor="text1"/>
          <w:sz w:val="24"/>
        </w:rPr>
        <w:t>De 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Zuiderzee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ontstaat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daarmee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verbetert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 de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waterhuishouding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in de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aangrenzende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gebieden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. </w:t>
      </w:r>
    </w:p>
    <w:p w:rsidR="00815F4E" w:rsidRDefault="00897968" w:rsidP="00815F4E">
      <w:pPr>
        <w:pStyle w:val="Lijstalinea"/>
        <w:numPr>
          <w:ilvl w:val="0"/>
          <w:numId w:val="1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815F4E">
        <w:rPr>
          <w:rFonts w:ascii="Comic Sans MS" w:hAnsi="Comic Sans MS"/>
          <w:color w:val="000000" w:themeColor="text1"/>
          <w:sz w:val="24"/>
        </w:rPr>
        <w:t>Waar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vroeger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 water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stagneerde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in de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veenmoerassen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meertjes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kan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het nu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beter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wegstromen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in zee. </w:t>
      </w:r>
    </w:p>
    <w:p w:rsidR="0025427F" w:rsidRDefault="00897968" w:rsidP="00815F4E">
      <w:pPr>
        <w:pStyle w:val="Lijstalinea"/>
        <w:numPr>
          <w:ilvl w:val="0"/>
          <w:numId w:val="1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815F4E">
        <w:rPr>
          <w:rFonts w:ascii="Comic Sans MS" w:hAnsi="Comic Sans MS"/>
          <w:color w:val="000000" w:themeColor="text1"/>
          <w:sz w:val="24"/>
        </w:rPr>
        <w:t>Tegelijk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wordt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klimaat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warmer en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beginnen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 de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eens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zo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drassige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veenmoerassen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in het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Eemland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beter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begaanbaar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te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815F4E">
        <w:rPr>
          <w:rFonts w:ascii="Comic Sans MS" w:hAnsi="Comic Sans MS"/>
          <w:color w:val="000000" w:themeColor="text1"/>
          <w:sz w:val="24"/>
        </w:rPr>
        <w:t>worden</w:t>
      </w:r>
      <w:proofErr w:type="spellEnd"/>
      <w:r w:rsidRPr="00815F4E">
        <w:rPr>
          <w:rFonts w:ascii="Comic Sans MS" w:hAnsi="Comic Sans MS"/>
          <w:color w:val="000000" w:themeColor="text1"/>
          <w:sz w:val="24"/>
        </w:rPr>
        <w:t>. </w:t>
      </w:r>
    </w:p>
    <w:p w:rsidR="00CE4EB1" w:rsidRPr="00CE4EB1" w:rsidRDefault="00CE4EB1" w:rsidP="00CE4EB1">
      <w:pPr>
        <w:spacing w:before="120" w:after="120"/>
        <w:rPr>
          <w:rFonts w:ascii="Comic Sans MS" w:hAnsi="Comic Sans MS"/>
          <w:color w:val="000000" w:themeColor="text1"/>
          <w:sz w:val="24"/>
        </w:rPr>
      </w:pPr>
    </w:p>
    <w:p w:rsidR="00CE4EB1" w:rsidRPr="00A02153" w:rsidRDefault="00CE4EB1" w:rsidP="00CE4EB1">
      <w:pPr>
        <w:spacing w:before="120" w:after="12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>
        <w:rPr>
          <w:rFonts w:ascii="Comic Sans MS" w:hAnsi="Comic Sans MS"/>
          <w:color w:val="000000" w:themeColor="text1"/>
          <w:sz w:val="24"/>
        </w:rPr>
        <w:t>Bron</w:t>
      </w:r>
      <w:proofErr w:type="spellEnd"/>
      <w:r>
        <w:rPr>
          <w:rFonts w:ascii="Comic Sans MS" w:hAnsi="Comic Sans MS"/>
          <w:color w:val="000000" w:themeColor="text1"/>
          <w:sz w:val="24"/>
        </w:rPr>
        <w:t xml:space="preserve"> kanaleninnederland.nl </w:t>
      </w:r>
      <w:r>
        <w:rPr>
          <w:rFonts w:ascii="Verdana" w:hAnsi="Verdana"/>
          <w:noProof/>
          <w:lang w:val="nl-NL"/>
        </w:rPr>
        <w:drawing>
          <wp:inline distT="0" distB="0" distL="0" distR="0">
            <wp:extent cx="434975" cy="434975"/>
            <wp:effectExtent l="19050" t="0" r="3175" b="0"/>
            <wp:docPr id="12" name="Afbeelding 12" descr="Logo voor Kanalen in Ne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voor Kanalen in Neder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EB1" w:rsidRPr="00CE4EB1" w:rsidRDefault="00CE4EB1" w:rsidP="00CE4EB1">
      <w:pPr>
        <w:spacing w:before="120" w:after="120"/>
        <w:rPr>
          <w:rFonts w:ascii="Comic Sans MS" w:hAnsi="Comic Sans MS"/>
          <w:color w:val="000000" w:themeColor="text1"/>
          <w:sz w:val="24"/>
        </w:rPr>
      </w:pPr>
    </w:p>
    <w:sectPr w:rsidR="00CE4EB1" w:rsidRPr="00CE4EB1" w:rsidSect="003D6C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2C5" w:rsidRDefault="00DA52C5">
      <w:r>
        <w:separator/>
      </w:r>
    </w:p>
  </w:endnote>
  <w:endnote w:type="continuationSeparator" w:id="0">
    <w:p w:rsidR="00DA52C5" w:rsidRDefault="00DA5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B344B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B344B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E262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344B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2C5" w:rsidRDefault="00DA52C5">
      <w:r>
        <w:separator/>
      </w:r>
    </w:p>
  </w:footnote>
  <w:footnote w:type="continuationSeparator" w:id="0">
    <w:p w:rsidR="00DA52C5" w:rsidRDefault="00DA5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B344B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626" w:rsidRDefault="003E2626" w:rsidP="003E2626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5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7967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0;margin-top:0;width:148.5pt;height:141pt;z-index:-251656192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t>Kanaleninnederland.nl      informatie bron</w:t>
    </w:r>
  </w:p>
  <w:p w:rsidR="007632FD" w:rsidRPr="00096912" w:rsidRDefault="00B344BC" w:rsidP="00096912">
    <w:pPr>
      <w:pStyle w:val="Koptekst"/>
      <w:jc w:val="right"/>
      <w:rPr>
        <w:rFonts w:ascii="Comic Sans MS" w:hAnsi="Comic Sans MS"/>
        <w:b/>
        <w:color w:val="0000FF"/>
      </w:rPr>
    </w:pPr>
    <w:r w:rsidRPr="00B344B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B344B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42C1"/>
    <w:multiLevelType w:val="hybridMultilevel"/>
    <w:tmpl w:val="5AD61BF6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E3B02"/>
    <w:multiLevelType w:val="hybridMultilevel"/>
    <w:tmpl w:val="E4285CF8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674C0"/>
    <w:multiLevelType w:val="hybridMultilevel"/>
    <w:tmpl w:val="7B66924E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87F08"/>
    <w:multiLevelType w:val="hybridMultilevel"/>
    <w:tmpl w:val="3258D2BC"/>
    <w:lvl w:ilvl="0" w:tplc="BB88F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C736A"/>
    <w:multiLevelType w:val="hybridMultilevel"/>
    <w:tmpl w:val="DE026B8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A714A"/>
    <w:multiLevelType w:val="hybridMultilevel"/>
    <w:tmpl w:val="F6221E2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462C0"/>
    <w:multiLevelType w:val="hybridMultilevel"/>
    <w:tmpl w:val="474A4A78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96A64"/>
    <w:multiLevelType w:val="hybridMultilevel"/>
    <w:tmpl w:val="9B0486BA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A771A"/>
    <w:multiLevelType w:val="hybridMultilevel"/>
    <w:tmpl w:val="E84C56A2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63A91"/>
    <w:multiLevelType w:val="hybridMultilevel"/>
    <w:tmpl w:val="1D360FE6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7D0E27"/>
    <w:multiLevelType w:val="hybridMultilevel"/>
    <w:tmpl w:val="51F21CC2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106E17"/>
    <w:multiLevelType w:val="hybridMultilevel"/>
    <w:tmpl w:val="C8AC1AF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482ADB"/>
    <w:multiLevelType w:val="hybridMultilevel"/>
    <w:tmpl w:val="956834F6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4676D"/>
    <w:multiLevelType w:val="hybridMultilevel"/>
    <w:tmpl w:val="214A5B4A"/>
    <w:lvl w:ilvl="0" w:tplc="BB88F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827DB"/>
    <w:multiLevelType w:val="hybridMultilevel"/>
    <w:tmpl w:val="5B869F92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900155"/>
    <w:multiLevelType w:val="hybridMultilevel"/>
    <w:tmpl w:val="70B4089A"/>
    <w:lvl w:ilvl="0" w:tplc="BB88F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863EE6"/>
    <w:multiLevelType w:val="hybridMultilevel"/>
    <w:tmpl w:val="65085A32"/>
    <w:lvl w:ilvl="0" w:tplc="DD768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14"/>
  </w:num>
  <w:num w:numId="8">
    <w:abstractNumId w:val="4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9"/>
  </w:num>
  <w:num w:numId="14">
    <w:abstractNumId w:val="16"/>
  </w:num>
  <w:num w:numId="15">
    <w:abstractNumId w:val="13"/>
  </w:num>
  <w:num w:numId="16">
    <w:abstractNumId w:val="3"/>
  </w:num>
  <w:num w:numId="17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>
      <o:colormenu v:ext="edit" fillcolor="#36f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1FAF"/>
    <w:rsid w:val="00036474"/>
    <w:rsid w:val="00045FC6"/>
    <w:rsid w:val="00046074"/>
    <w:rsid w:val="00092F8B"/>
    <w:rsid w:val="00096912"/>
    <w:rsid w:val="000A5821"/>
    <w:rsid w:val="000E2A6A"/>
    <w:rsid w:val="00104D84"/>
    <w:rsid w:val="00120CFC"/>
    <w:rsid w:val="00143DC4"/>
    <w:rsid w:val="00145D04"/>
    <w:rsid w:val="001541B9"/>
    <w:rsid w:val="00171BD5"/>
    <w:rsid w:val="001A3C78"/>
    <w:rsid w:val="001C7D1F"/>
    <w:rsid w:val="001F3663"/>
    <w:rsid w:val="0020502C"/>
    <w:rsid w:val="00215BFF"/>
    <w:rsid w:val="002247B6"/>
    <w:rsid w:val="0023236F"/>
    <w:rsid w:val="00241F12"/>
    <w:rsid w:val="0025427F"/>
    <w:rsid w:val="00260BD0"/>
    <w:rsid w:val="0026522B"/>
    <w:rsid w:val="00266284"/>
    <w:rsid w:val="00270DC6"/>
    <w:rsid w:val="00271CFD"/>
    <w:rsid w:val="00284DB7"/>
    <w:rsid w:val="00297F37"/>
    <w:rsid w:val="002B5C35"/>
    <w:rsid w:val="002B7874"/>
    <w:rsid w:val="002D2C7F"/>
    <w:rsid w:val="002E081E"/>
    <w:rsid w:val="003021FE"/>
    <w:rsid w:val="003129FA"/>
    <w:rsid w:val="003252A1"/>
    <w:rsid w:val="00335E36"/>
    <w:rsid w:val="00357D4A"/>
    <w:rsid w:val="00362E2A"/>
    <w:rsid w:val="00373D7F"/>
    <w:rsid w:val="0038543A"/>
    <w:rsid w:val="003A0744"/>
    <w:rsid w:val="003A5E93"/>
    <w:rsid w:val="003C3ABA"/>
    <w:rsid w:val="003D324F"/>
    <w:rsid w:val="003D6C7A"/>
    <w:rsid w:val="003D7320"/>
    <w:rsid w:val="003D77DD"/>
    <w:rsid w:val="003E2626"/>
    <w:rsid w:val="00420AF9"/>
    <w:rsid w:val="00427675"/>
    <w:rsid w:val="00446A43"/>
    <w:rsid w:val="004962BD"/>
    <w:rsid w:val="00497922"/>
    <w:rsid w:val="004B0F31"/>
    <w:rsid w:val="004B1B1F"/>
    <w:rsid w:val="004B2583"/>
    <w:rsid w:val="004D0514"/>
    <w:rsid w:val="004E61B4"/>
    <w:rsid w:val="005038AD"/>
    <w:rsid w:val="005351D9"/>
    <w:rsid w:val="005410C1"/>
    <w:rsid w:val="0056505E"/>
    <w:rsid w:val="0059171C"/>
    <w:rsid w:val="0059203F"/>
    <w:rsid w:val="005B20E4"/>
    <w:rsid w:val="005C09B6"/>
    <w:rsid w:val="005C3D42"/>
    <w:rsid w:val="005C49FF"/>
    <w:rsid w:val="005E2B19"/>
    <w:rsid w:val="00600B09"/>
    <w:rsid w:val="00612D2C"/>
    <w:rsid w:val="00614E17"/>
    <w:rsid w:val="00623919"/>
    <w:rsid w:val="00630C92"/>
    <w:rsid w:val="006432D2"/>
    <w:rsid w:val="0065718F"/>
    <w:rsid w:val="0068093F"/>
    <w:rsid w:val="006B0DDB"/>
    <w:rsid w:val="006B7DD2"/>
    <w:rsid w:val="006E50E1"/>
    <w:rsid w:val="006F1371"/>
    <w:rsid w:val="0073544A"/>
    <w:rsid w:val="00737B62"/>
    <w:rsid w:val="007632FD"/>
    <w:rsid w:val="00775B2A"/>
    <w:rsid w:val="007B5C60"/>
    <w:rsid w:val="007D758A"/>
    <w:rsid w:val="007F528D"/>
    <w:rsid w:val="00812D6B"/>
    <w:rsid w:val="00815F4E"/>
    <w:rsid w:val="0082682A"/>
    <w:rsid w:val="008313E0"/>
    <w:rsid w:val="00853FF6"/>
    <w:rsid w:val="00864C47"/>
    <w:rsid w:val="00876DC1"/>
    <w:rsid w:val="00883777"/>
    <w:rsid w:val="00897968"/>
    <w:rsid w:val="008A6974"/>
    <w:rsid w:val="0091601D"/>
    <w:rsid w:val="00924585"/>
    <w:rsid w:val="0093788A"/>
    <w:rsid w:val="009441DA"/>
    <w:rsid w:val="00945A13"/>
    <w:rsid w:val="009467BF"/>
    <w:rsid w:val="00950762"/>
    <w:rsid w:val="00961A94"/>
    <w:rsid w:val="00981A36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57E67"/>
    <w:rsid w:val="00A601F3"/>
    <w:rsid w:val="00A87A75"/>
    <w:rsid w:val="00A950C2"/>
    <w:rsid w:val="00AB332D"/>
    <w:rsid w:val="00AF2569"/>
    <w:rsid w:val="00AF6178"/>
    <w:rsid w:val="00B029CC"/>
    <w:rsid w:val="00B10CD5"/>
    <w:rsid w:val="00B12A30"/>
    <w:rsid w:val="00B162E2"/>
    <w:rsid w:val="00B24D69"/>
    <w:rsid w:val="00B344BC"/>
    <w:rsid w:val="00B82086"/>
    <w:rsid w:val="00B84DAB"/>
    <w:rsid w:val="00B93469"/>
    <w:rsid w:val="00B943CB"/>
    <w:rsid w:val="00BC006C"/>
    <w:rsid w:val="00C056D7"/>
    <w:rsid w:val="00C3039F"/>
    <w:rsid w:val="00C42D2D"/>
    <w:rsid w:val="00C46FF9"/>
    <w:rsid w:val="00C71B8E"/>
    <w:rsid w:val="00C807DB"/>
    <w:rsid w:val="00CA6D5E"/>
    <w:rsid w:val="00CE3849"/>
    <w:rsid w:val="00CE4EB1"/>
    <w:rsid w:val="00CF1AAB"/>
    <w:rsid w:val="00CF4E26"/>
    <w:rsid w:val="00D33B82"/>
    <w:rsid w:val="00D73E58"/>
    <w:rsid w:val="00D747C3"/>
    <w:rsid w:val="00D9451A"/>
    <w:rsid w:val="00DA387B"/>
    <w:rsid w:val="00DA52C5"/>
    <w:rsid w:val="00DB1C6A"/>
    <w:rsid w:val="00DB7D84"/>
    <w:rsid w:val="00DC3A4A"/>
    <w:rsid w:val="00DC50CD"/>
    <w:rsid w:val="00DC628D"/>
    <w:rsid w:val="00E04931"/>
    <w:rsid w:val="00E3099B"/>
    <w:rsid w:val="00E42DE5"/>
    <w:rsid w:val="00E60283"/>
    <w:rsid w:val="00E8021D"/>
    <w:rsid w:val="00E91C20"/>
    <w:rsid w:val="00E9311F"/>
    <w:rsid w:val="00E94CBC"/>
    <w:rsid w:val="00EA0B03"/>
    <w:rsid w:val="00EA19A8"/>
    <w:rsid w:val="00EA7F8F"/>
    <w:rsid w:val="00EC75D1"/>
    <w:rsid w:val="00EF1AB7"/>
    <w:rsid w:val="00F105DD"/>
    <w:rsid w:val="00F65536"/>
    <w:rsid w:val="00F722CD"/>
    <w:rsid w:val="00F724DA"/>
    <w:rsid w:val="00F76417"/>
    <w:rsid w:val="00F77038"/>
    <w:rsid w:val="00F7783E"/>
    <w:rsid w:val="00F82D98"/>
    <w:rsid w:val="00F87A67"/>
    <w:rsid w:val="00F976DE"/>
    <w:rsid w:val="00FB13C1"/>
    <w:rsid w:val="00FD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#36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25427F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FD4A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D4A4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2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703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94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4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79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505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1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2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85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2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46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4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19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0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0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3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2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6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8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754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6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89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3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0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7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8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3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20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6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64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6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1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2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500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5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4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0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7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6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9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06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0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3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41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0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6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8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1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6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9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1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4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8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8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0425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6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91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1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2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99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714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56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8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4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403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65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3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30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9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534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7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949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0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8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96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7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6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2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1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3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94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4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7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4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56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1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0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67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9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23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8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1274</CharactersWithSpaces>
  <SharedDoc>false</SharedDoc>
  <HLinks>
    <vt:vector size="12" baseType="variant">
      <vt:variant>
        <vt:i4>3539016</vt:i4>
      </vt:variant>
      <vt:variant>
        <vt:i4>0</vt:i4>
      </vt:variant>
      <vt:variant>
        <vt:i4>0</vt:i4>
      </vt:variant>
      <vt:variant>
        <vt:i4>5</vt:i4>
      </vt:variant>
      <vt:variant>
        <vt:lpwstr>http://www.kanaleninnederland.nl/Tienhovensch_Kanaal.html</vt:lpwstr>
      </vt:variant>
      <vt:variant>
        <vt:lpwstr/>
      </vt:variant>
      <vt:variant>
        <vt:i4>5111829</vt:i4>
      </vt:variant>
      <vt:variant>
        <vt:i4>-1</vt:i4>
      </vt:variant>
      <vt:variant>
        <vt:i4>1092</vt:i4>
      </vt:variant>
      <vt:variant>
        <vt:i4>1</vt:i4>
      </vt:variant>
      <vt:variant>
        <vt:lpwstr>http://www.kanaleninnederland.nl/Bourtangerkanaal.png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7</cp:revision>
  <dcterms:created xsi:type="dcterms:W3CDTF">2011-01-05T17:55:00Z</dcterms:created>
  <dcterms:modified xsi:type="dcterms:W3CDTF">2011-01-05T18:38:00Z</dcterms:modified>
</cp:coreProperties>
</file>