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14" w:rsidRPr="00145214" w:rsidRDefault="00145214" w:rsidP="00145214">
      <w:pPr>
        <w:rPr>
          <w:b/>
          <w:bCs/>
        </w:rPr>
      </w:pPr>
      <w:bookmarkStart w:id="0" w:name="_GoBack"/>
      <w:bookmarkEnd w:id="0"/>
      <w:r w:rsidRPr="00145214">
        <w:rPr>
          <w:b/>
          <w:bCs/>
        </w:rPr>
        <w:t>Nationaal beek- en esdorpenlandschap Drentsche Aa</w:t>
      </w:r>
    </w:p>
    <w:p w:rsidR="003A6D5F" w:rsidRDefault="00145214" w:rsidP="003A6D5F">
      <w:pPr>
        <w:pStyle w:val="BusTic"/>
      </w:pPr>
      <w:r w:rsidRPr="003A6D5F">
        <w:t xml:space="preserve">Het </w:t>
      </w:r>
      <w:r w:rsidRPr="003A6D5F">
        <w:rPr>
          <w:bCs/>
        </w:rPr>
        <w:t>Nationaal beek- en esdorpenlandschap Drentsche Aa</w:t>
      </w:r>
      <w:r w:rsidRPr="003A6D5F">
        <w:t xml:space="preserve"> is voor een deel van het gebied een </w:t>
      </w:r>
      <w:hyperlink r:id="rId8" w:tooltip="Nationaal park" w:history="1">
        <w:r w:rsidRPr="003A6D5F">
          <w:rPr>
            <w:rStyle w:val="Hyperlink"/>
            <w:color w:val="auto"/>
            <w:u w:val="none"/>
          </w:rPr>
          <w:t>nationaal park</w:t>
        </w:r>
      </w:hyperlink>
      <w:r w:rsidRPr="003A6D5F">
        <w:t xml:space="preserve"> in de </w:t>
      </w:r>
      <w:hyperlink r:id="rId9" w:tooltip="Nederland" w:history="1">
        <w:r w:rsidRPr="003A6D5F">
          <w:rPr>
            <w:rStyle w:val="Hyperlink"/>
            <w:color w:val="auto"/>
            <w:u w:val="none"/>
          </w:rPr>
          <w:t>Nederlandse</w:t>
        </w:r>
      </w:hyperlink>
      <w:r w:rsidRPr="003A6D5F">
        <w:t xml:space="preserve"> provincie </w:t>
      </w:r>
      <w:hyperlink r:id="rId10" w:tooltip="Drenthe" w:history="1">
        <w:r w:rsidRPr="003A6D5F">
          <w:rPr>
            <w:rStyle w:val="Hyperlink"/>
            <w:color w:val="auto"/>
            <w:u w:val="none"/>
          </w:rPr>
          <w:t>Drenthe</w:t>
        </w:r>
      </w:hyperlink>
      <w:r w:rsidRPr="003A6D5F">
        <w:t xml:space="preserve">. </w:t>
      </w:r>
    </w:p>
    <w:p w:rsidR="003A6D5F" w:rsidRDefault="003A6D5F" w:rsidP="003A6D5F">
      <w:pPr>
        <w:pStyle w:val="BusTic"/>
      </w:pPr>
      <w:r>
        <w:rPr>
          <w:noProof/>
          <w:lang w:eastAsia="nl-NL"/>
        </w:rPr>
        <w:drawing>
          <wp:anchor distT="0" distB="0" distL="114300" distR="114300" simplePos="0" relativeHeight="251658240" behindDoc="0" locked="0" layoutInCell="1" allowOverlap="1" wp14:anchorId="0127060E" wp14:editId="511FFB9C">
            <wp:simplePos x="0" y="0"/>
            <wp:positionH relativeFrom="column">
              <wp:posOffset>3888105</wp:posOffset>
            </wp:positionH>
            <wp:positionV relativeFrom="paragraph">
              <wp:posOffset>11430</wp:posOffset>
            </wp:positionV>
            <wp:extent cx="2512060" cy="1097280"/>
            <wp:effectExtent l="0" t="0" r="2540" b="7620"/>
            <wp:wrapSquare wrapText="bothSides"/>
            <wp:docPr id="5" name="Afbeelding 5" descr="De Drentsche Aa bij Schipborg"/>
            <wp:cNvGraphicFramePr/>
            <a:graphic xmlns:a="http://schemas.openxmlformats.org/drawingml/2006/main">
              <a:graphicData uri="http://schemas.openxmlformats.org/drawingml/2006/picture">
                <pic:pic xmlns:pic="http://schemas.openxmlformats.org/drawingml/2006/picture">
                  <pic:nvPicPr>
                    <pic:cNvPr id="5" name="Afbeelding 5" descr="De Drentsche Aa bij Schipborg">
                      <a:hlinkClick r:id="rId11" tooltip="&quot;De Drentsche Aa bij Schipborg&quo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060" cy="10972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45214" w:rsidRPr="003A6D5F">
        <w:t xml:space="preserve">Het is op 4 december 2002 ingesteld en omvat ruim 100 km² met 16 dorpen en gehuchten en heeft 10.000 inwoners. </w:t>
      </w:r>
    </w:p>
    <w:p w:rsidR="003A6D5F" w:rsidRDefault="00145214" w:rsidP="003A6D5F">
      <w:pPr>
        <w:pStyle w:val="BusTic"/>
      </w:pPr>
      <w:r w:rsidRPr="003A6D5F">
        <w:t xml:space="preserve">Daarmee is het, na </w:t>
      </w:r>
      <w:hyperlink r:id="rId13" w:tooltip="Nationaal Park Oosterschelde" w:history="1">
        <w:r w:rsidRPr="003A6D5F">
          <w:rPr>
            <w:rStyle w:val="Hyperlink"/>
            <w:color w:val="auto"/>
            <w:u w:val="none"/>
          </w:rPr>
          <w:t>Nationaal Park Oosterschelde</w:t>
        </w:r>
      </w:hyperlink>
      <w:r w:rsidRPr="003A6D5F">
        <w:t xml:space="preserve">, het grootste nationaal park van Nederland. </w:t>
      </w:r>
    </w:p>
    <w:p w:rsidR="003A6D5F" w:rsidRDefault="00145214" w:rsidP="003A6D5F">
      <w:pPr>
        <w:pStyle w:val="BusTic"/>
      </w:pPr>
      <w:r w:rsidRPr="003A6D5F">
        <w:t xml:space="preserve">Het gebied van het nationaal park is slechts een deel van het Nationale Landschap Drentsche Aa. </w:t>
      </w:r>
    </w:p>
    <w:p w:rsidR="00145214" w:rsidRPr="003A6D5F" w:rsidRDefault="00145214" w:rsidP="003A6D5F">
      <w:pPr>
        <w:pStyle w:val="BusTic"/>
      </w:pPr>
      <w:r w:rsidRPr="003A6D5F">
        <w:t xml:space="preserve">Het nationale park wordt grofweg aangegeven met de driehoek </w:t>
      </w:r>
      <w:hyperlink r:id="rId14" w:tooltip="Assen" w:history="1">
        <w:r w:rsidRPr="003A6D5F">
          <w:rPr>
            <w:rStyle w:val="Hyperlink"/>
            <w:color w:val="auto"/>
            <w:u w:val="none"/>
          </w:rPr>
          <w:t>Assen</w:t>
        </w:r>
      </w:hyperlink>
      <w:r w:rsidRPr="003A6D5F">
        <w:t xml:space="preserve"> - </w:t>
      </w:r>
      <w:hyperlink r:id="rId15" w:tooltip="Gieten (Drenthe)" w:history="1">
        <w:r w:rsidRPr="003A6D5F">
          <w:rPr>
            <w:rStyle w:val="Hyperlink"/>
            <w:color w:val="auto"/>
            <w:u w:val="none"/>
          </w:rPr>
          <w:t>Gieten</w:t>
        </w:r>
      </w:hyperlink>
      <w:r w:rsidRPr="003A6D5F">
        <w:t xml:space="preserve"> - </w:t>
      </w:r>
      <w:hyperlink r:id="rId16" w:tooltip="Glimmen" w:history="1">
        <w:r w:rsidRPr="003A6D5F">
          <w:rPr>
            <w:rStyle w:val="Hyperlink"/>
            <w:color w:val="auto"/>
            <w:u w:val="none"/>
          </w:rPr>
          <w:t>Glimmen</w:t>
        </w:r>
      </w:hyperlink>
      <w:r w:rsidRPr="003A6D5F">
        <w:t>; het Nationale Landschap Drentsche Aa omvat ook het gebied ten zuiden en ten oosten hiervan.</w:t>
      </w:r>
    </w:p>
    <w:p w:rsidR="00145214" w:rsidRPr="00145214" w:rsidRDefault="00145214" w:rsidP="00145214">
      <w:pPr>
        <w:rPr>
          <w:b/>
          <w:bCs/>
        </w:rPr>
      </w:pPr>
      <w:r w:rsidRPr="00145214">
        <w:rPr>
          <w:b/>
          <w:bCs/>
        </w:rPr>
        <w:t>Status</w:t>
      </w:r>
    </w:p>
    <w:p w:rsidR="003A6D5F" w:rsidRDefault="00145214" w:rsidP="003A6D5F">
      <w:pPr>
        <w:pStyle w:val="BusTic"/>
      </w:pPr>
      <w:r w:rsidRPr="003A6D5F">
        <w:t xml:space="preserve">In een nationaal park zijn doorgaans alle functies ondergeschikt aan de natuur. </w:t>
      </w:r>
    </w:p>
    <w:p w:rsidR="003A6D5F" w:rsidRDefault="00145214" w:rsidP="003A6D5F">
      <w:pPr>
        <w:pStyle w:val="BusTic"/>
      </w:pPr>
      <w:r w:rsidRPr="003A6D5F">
        <w:t xml:space="preserve">Het Nationaal beek- en esdorpenlandschap Drentsche Aa is een Nationaal Park met een 'verbrede doelstelling'. </w:t>
      </w:r>
    </w:p>
    <w:p w:rsidR="003A6D5F" w:rsidRDefault="00145214" w:rsidP="003A6D5F">
      <w:pPr>
        <w:pStyle w:val="BusTic"/>
      </w:pPr>
      <w:r w:rsidRPr="003A6D5F">
        <w:t xml:space="preserve">Naast natuur en landschap zijn ook landbouw en leefbaarheid in de dorpen belangrijke thema's. </w:t>
      </w:r>
    </w:p>
    <w:p w:rsidR="003A6D5F" w:rsidRDefault="00145214" w:rsidP="003A6D5F">
      <w:pPr>
        <w:pStyle w:val="BusTic"/>
      </w:pPr>
      <w:r w:rsidRPr="003A6D5F">
        <w:t xml:space="preserve">Hierdoor was het niet mogelijk een standaard Nationaal Park in te richten en werd lang getwijfeld of de instelling van een nationaal park wel de juiste manier was om het gebied te beschermen. </w:t>
      </w:r>
    </w:p>
    <w:p w:rsidR="003A6D5F" w:rsidRDefault="00145214" w:rsidP="003A6D5F">
      <w:pPr>
        <w:pStyle w:val="BusTic"/>
      </w:pPr>
      <w:r w:rsidRPr="003A6D5F">
        <w:t xml:space="preserve">Vanwege het unieke karakter van het landschap heeft men toch besloten het gebied als Nationaal Park te beschermen. </w:t>
      </w:r>
    </w:p>
    <w:p w:rsidR="00145214" w:rsidRPr="003A6D5F" w:rsidRDefault="00145214" w:rsidP="003A6D5F">
      <w:pPr>
        <w:pStyle w:val="BusTic"/>
      </w:pPr>
      <w:r w:rsidRPr="003A6D5F">
        <w:t>Het Nationaal beek- en esdorpenlandschap Drentsche Aa heeft een speciaal beschermingsmodel gekregen, waarin natuur- en cultuurlandschap evenveel aandacht krijgen.</w:t>
      </w:r>
    </w:p>
    <w:p w:rsidR="00145214" w:rsidRPr="00145214" w:rsidRDefault="00145214" w:rsidP="00145214">
      <w:pPr>
        <w:rPr>
          <w:b/>
          <w:bCs/>
        </w:rPr>
      </w:pPr>
      <w:r w:rsidRPr="00145214">
        <w:rPr>
          <w:b/>
          <w:bCs/>
        </w:rPr>
        <w:t>Beschrijving</w:t>
      </w:r>
    </w:p>
    <w:p w:rsidR="003A6D5F" w:rsidRDefault="00145214" w:rsidP="003A6D5F">
      <w:pPr>
        <w:pStyle w:val="BusTic"/>
      </w:pPr>
      <w:r w:rsidRPr="003A6D5F">
        <w:t xml:space="preserve">Het Nationaal beek- en esdorpenlandschap ligt in het stroomgebied van de </w:t>
      </w:r>
      <w:hyperlink r:id="rId17" w:tooltip="Drentsche Aa" w:history="1">
        <w:r w:rsidRPr="003A6D5F">
          <w:rPr>
            <w:rStyle w:val="Hyperlink"/>
            <w:color w:val="auto"/>
            <w:u w:val="none"/>
          </w:rPr>
          <w:t>Drentsche Aa</w:t>
        </w:r>
      </w:hyperlink>
      <w:r w:rsidRPr="003A6D5F">
        <w:t xml:space="preserve">. </w:t>
      </w:r>
    </w:p>
    <w:p w:rsidR="003A6D5F" w:rsidRDefault="00145214" w:rsidP="003A6D5F">
      <w:pPr>
        <w:pStyle w:val="BusTic"/>
      </w:pPr>
      <w:r w:rsidRPr="003A6D5F">
        <w:t xml:space="preserve">Het landschap in het stroomgebied is de voorbije 150 jaar weinig veranderd. </w:t>
      </w:r>
    </w:p>
    <w:p w:rsidR="003A6D5F" w:rsidRDefault="00145214" w:rsidP="003A6D5F">
      <w:pPr>
        <w:pStyle w:val="BusTic"/>
      </w:pPr>
      <w:r w:rsidRPr="003A6D5F">
        <w:t xml:space="preserve">Zo is de Drentsche Aa zelf, een </w:t>
      </w:r>
      <w:hyperlink r:id="rId18" w:tooltip="Beek (stroom)" w:history="1">
        <w:r w:rsidRPr="003A6D5F">
          <w:rPr>
            <w:rStyle w:val="Hyperlink"/>
            <w:color w:val="auto"/>
            <w:u w:val="none"/>
          </w:rPr>
          <w:t>beek</w:t>
        </w:r>
      </w:hyperlink>
      <w:r w:rsidRPr="003A6D5F">
        <w:t xml:space="preserve"> die over de </w:t>
      </w:r>
      <w:hyperlink r:id="rId19" w:tooltip="Hondsrug" w:history="1">
        <w:proofErr w:type="spellStart"/>
        <w:r w:rsidRPr="003A6D5F">
          <w:rPr>
            <w:rStyle w:val="Hyperlink"/>
            <w:color w:val="auto"/>
            <w:u w:val="none"/>
          </w:rPr>
          <w:t>Hondsrug</w:t>
        </w:r>
        <w:proofErr w:type="spellEnd"/>
      </w:hyperlink>
      <w:r w:rsidRPr="003A6D5F">
        <w:t xml:space="preserve"> loopt, een van de weinige in Nederland waarvan de loop nauwelijks door de mens is beïnvloed. </w:t>
      </w:r>
    </w:p>
    <w:p w:rsidR="003A6D5F" w:rsidRDefault="00145214" w:rsidP="003A6D5F">
      <w:pPr>
        <w:pStyle w:val="BusTic"/>
      </w:pPr>
      <w:r w:rsidRPr="003A6D5F">
        <w:t xml:space="preserve">Elders werden, vooral na de </w:t>
      </w:r>
      <w:hyperlink r:id="rId20" w:tooltip="Tweede Wereldoorlog" w:history="1">
        <w:r w:rsidRPr="003A6D5F">
          <w:rPr>
            <w:rStyle w:val="Hyperlink"/>
            <w:color w:val="auto"/>
            <w:u w:val="none"/>
          </w:rPr>
          <w:t>Tweede Wereldoorlog</w:t>
        </w:r>
      </w:hyperlink>
      <w:r w:rsidRPr="003A6D5F">
        <w:t xml:space="preserve"> in de tijd van de grote </w:t>
      </w:r>
      <w:hyperlink r:id="rId21" w:tooltip="Ruilverkaveling" w:history="1">
        <w:r w:rsidRPr="003A6D5F">
          <w:rPr>
            <w:rStyle w:val="Hyperlink"/>
            <w:color w:val="auto"/>
            <w:u w:val="none"/>
          </w:rPr>
          <w:t>ruilverkavelingen</w:t>
        </w:r>
      </w:hyperlink>
      <w:r w:rsidRPr="003A6D5F">
        <w:t xml:space="preserve">, veel beken ten behoeve van de landbouw rechtgetrokken om de afwatering en het bewerken van het land efficiënter te kunnen laten verlopen. </w:t>
      </w:r>
    </w:p>
    <w:p w:rsidR="003A6D5F" w:rsidRDefault="00145214" w:rsidP="003A6D5F">
      <w:pPr>
        <w:pStyle w:val="BusTic"/>
      </w:pPr>
      <w:r w:rsidRPr="003A6D5F">
        <w:lastRenderedPageBreak/>
        <w:t xml:space="preserve">Bij de Drentsche Aa is dit nauwelijks gebeurd, mede doordat de ruilverkavelingen in dit gebied minder grootschalig geweest zijn. </w:t>
      </w:r>
    </w:p>
    <w:p w:rsidR="003A6D5F" w:rsidRDefault="00145214" w:rsidP="003A6D5F">
      <w:pPr>
        <w:pStyle w:val="BusTic"/>
      </w:pPr>
      <w:r w:rsidRPr="003A6D5F">
        <w:t xml:space="preserve">Zo bleven van de eeuwenoude landschapsindeling ook veel karakteristieke </w:t>
      </w:r>
      <w:hyperlink r:id="rId22" w:tooltip="Houtwal" w:history="1">
        <w:r w:rsidRPr="003A6D5F">
          <w:rPr>
            <w:rStyle w:val="Hyperlink"/>
            <w:color w:val="auto"/>
            <w:u w:val="none"/>
          </w:rPr>
          <w:t>houtwallen</w:t>
        </w:r>
      </w:hyperlink>
      <w:r w:rsidRPr="003A6D5F">
        <w:t xml:space="preserve"> op de </w:t>
      </w:r>
      <w:hyperlink r:id="rId23" w:tooltip="Es (geografie)" w:history="1">
        <w:r w:rsidRPr="003A6D5F">
          <w:rPr>
            <w:rStyle w:val="Hyperlink"/>
            <w:color w:val="auto"/>
            <w:u w:val="none"/>
          </w:rPr>
          <w:t>essen</w:t>
        </w:r>
      </w:hyperlink>
      <w:r w:rsidRPr="003A6D5F">
        <w:t xml:space="preserve"> bewaard. </w:t>
      </w:r>
    </w:p>
    <w:p w:rsidR="003A6D5F" w:rsidRDefault="00145214" w:rsidP="003A6D5F">
      <w:pPr>
        <w:pStyle w:val="BusTic"/>
      </w:pPr>
      <w:r w:rsidRPr="003A6D5F">
        <w:t xml:space="preserve">Enkele </w:t>
      </w:r>
      <w:hyperlink r:id="rId24" w:tooltip="Heide (vegetatie)" w:history="1">
        <w:r w:rsidRPr="003A6D5F">
          <w:rPr>
            <w:rStyle w:val="Hyperlink"/>
            <w:color w:val="auto"/>
            <w:u w:val="none"/>
          </w:rPr>
          <w:t>heidevelden</w:t>
        </w:r>
      </w:hyperlink>
      <w:r w:rsidRPr="003A6D5F">
        <w:t xml:space="preserve">, waaronder het voormalig </w:t>
      </w:r>
      <w:hyperlink r:id="rId25" w:tooltip="Militair oefenterrein" w:history="1">
        <w:r w:rsidRPr="003A6D5F">
          <w:rPr>
            <w:rStyle w:val="Hyperlink"/>
            <w:color w:val="auto"/>
            <w:u w:val="none"/>
          </w:rPr>
          <w:t>militair oefenterrein</w:t>
        </w:r>
      </w:hyperlink>
      <w:r w:rsidRPr="003A6D5F">
        <w:t xml:space="preserve"> </w:t>
      </w:r>
      <w:proofErr w:type="spellStart"/>
      <w:r w:rsidRPr="003A6D5F">
        <w:t>Ballooërveld</w:t>
      </w:r>
      <w:proofErr w:type="spellEnd"/>
      <w:r w:rsidRPr="003A6D5F">
        <w:t xml:space="preserve">, bleven gespaard van ontginning als landbouwgrond of bebossing, zoals elders in Drenthe veel gebeurd is. </w:t>
      </w:r>
    </w:p>
    <w:p w:rsidR="00145214" w:rsidRPr="003A6D5F" w:rsidRDefault="00145214" w:rsidP="003A6D5F">
      <w:pPr>
        <w:pStyle w:val="BusTic"/>
      </w:pPr>
      <w:r w:rsidRPr="003A6D5F">
        <w:t xml:space="preserve">De schilderachtige </w:t>
      </w:r>
      <w:hyperlink r:id="rId26" w:tooltip="Esdorp" w:history="1">
        <w:proofErr w:type="spellStart"/>
        <w:r w:rsidRPr="003A6D5F">
          <w:rPr>
            <w:rStyle w:val="Hyperlink"/>
            <w:color w:val="auto"/>
            <w:u w:val="none"/>
          </w:rPr>
          <w:t>esdorpen</w:t>
        </w:r>
        <w:proofErr w:type="spellEnd"/>
      </w:hyperlink>
      <w:r w:rsidRPr="003A6D5F">
        <w:t xml:space="preserve"> met hun Saksische </w:t>
      </w:r>
      <w:hyperlink r:id="rId27" w:tooltip="Boerderij" w:history="1">
        <w:r w:rsidRPr="003A6D5F">
          <w:rPr>
            <w:rStyle w:val="Hyperlink"/>
            <w:color w:val="auto"/>
            <w:u w:val="none"/>
          </w:rPr>
          <w:t>boerderijen</w:t>
        </w:r>
      </w:hyperlink>
      <w:r w:rsidRPr="003A6D5F">
        <w:t xml:space="preserve"> vervolmaken het beeld.</w:t>
      </w:r>
    </w:p>
    <w:p w:rsidR="003A6D5F" w:rsidRDefault="00145214" w:rsidP="003A6D5F">
      <w:pPr>
        <w:pStyle w:val="BusTic"/>
      </w:pPr>
      <w:r w:rsidRPr="003A6D5F">
        <w:t xml:space="preserve">Al met al is het Drentsche Aa-gebied het best bewaarde beek- en esdorpenlandschap van West-Europa. </w:t>
      </w:r>
    </w:p>
    <w:p w:rsidR="003A6D5F" w:rsidRDefault="00145214" w:rsidP="003A6D5F">
      <w:pPr>
        <w:pStyle w:val="BusTic"/>
      </w:pPr>
      <w:r w:rsidRPr="003A6D5F">
        <w:t xml:space="preserve">Men kan er nog goed het oude landschap van Drenthe herkennen, dat de zandgronden in de provincie tot eind negentiende eeuw zo kenmerkte. </w:t>
      </w:r>
    </w:p>
    <w:p w:rsidR="00145214" w:rsidRPr="003A6D5F" w:rsidRDefault="00145214" w:rsidP="003A6D5F">
      <w:pPr>
        <w:pStyle w:val="BusTic"/>
      </w:pPr>
      <w:r w:rsidRPr="003A6D5F">
        <w:t xml:space="preserve">De waardering voor dit bijzondere cultuurhistorische landschap is dan ook erg groot: in 2005 werd het gebied, samen met het Limburgse </w:t>
      </w:r>
      <w:proofErr w:type="spellStart"/>
      <w:r w:rsidRPr="003A6D5F">
        <w:t>Geuldal</w:t>
      </w:r>
      <w:proofErr w:type="spellEnd"/>
      <w:r w:rsidRPr="003A6D5F">
        <w:t>, uitgeroepen tot mooiste landschap van Nederland.</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28"/>
      <w:headerReference w:type="default" r:id="rId29"/>
      <w:footerReference w:type="default" r:id="rId30"/>
      <w:headerReference w:type="first" r:id="rId3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AB" w:rsidRDefault="009A7CAB" w:rsidP="00A64884">
      <w:r>
        <w:separator/>
      </w:r>
    </w:p>
  </w:endnote>
  <w:endnote w:type="continuationSeparator" w:id="0">
    <w:p w:rsidR="009A7CAB" w:rsidRDefault="009A7CA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D45DDC">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D45DDC">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AB" w:rsidRDefault="009A7CAB" w:rsidP="00A64884">
      <w:r>
        <w:separator/>
      </w:r>
    </w:p>
  </w:footnote>
  <w:footnote w:type="continuationSeparator" w:id="0">
    <w:p w:rsidR="009A7CAB" w:rsidRDefault="009A7CA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A7CA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3A6D5F">
      <w:rPr>
        <w:rFonts w:asciiTheme="majorHAnsi" w:hAnsiTheme="majorHAnsi"/>
        <w:b/>
        <w:sz w:val="28"/>
        <w:szCs w:val="28"/>
      </w:rPr>
      <w:t xml:space="preserve">Nationale en Natuurparken </w:t>
    </w:r>
  </w:p>
  <w:p w:rsidR="00A64884" w:rsidRDefault="009A7CA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A7CA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778"/>
    <w:multiLevelType w:val="multilevel"/>
    <w:tmpl w:val="06B8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152DD"/>
    <w:multiLevelType w:val="multilevel"/>
    <w:tmpl w:val="49B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496403E"/>
    <w:multiLevelType w:val="multilevel"/>
    <w:tmpl w:val="A7F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71A56"/>
    <w:multiLevelType w:val="multilevel"/>
    <w:tmpl w:val="26FE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18F6846"/>
    <w:multiLevelType w:val="multilevel"/>
    <w:tmpl w:val="12C6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3"/>
  </w:num>
  <w:num w:numId="19">
    <w:abstractNumId w:val="9"/>
  </w:num>
  <w:num w:numId="20">
    <w:abstractNumId w:val="5"/>
  </w:num>
  <w:num w:numId="21">
    <w:abstractNumId w:val="0"/>
  </w:num>
  <w:num w:numId="22">
    <w:abstractNumId w:val="4"/>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45214"/>
    <w:rsid w:val="001512E2"/>
    <w:rsid w:val="001676EF"/>
    <w:rsid w:val="001702BD"/>
    <w:rsid w:val="00177281"/>
    <w:rsid w:val="00190167"/>
    <w:rsid w:val="001A2057"/>
    <w:rsid w:val="001B413C"/>
    <w:rsid w:val="001B5DE2"/>
    <w:rsid w:val="001F501D"/>
    <w:rsid w:val="001F574B"/>
    <w:rsid w:val="002016A4"/>
    <w:rsid w:val="002018F8"/>
    <w:rsid w:val="00211820"/>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A6D5F"/>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D5ABA"/>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A7CAB"/>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45DDC"/>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793058079">
      <w:bodyDiv w:val="1"/>
      <w:marLeft w:val="0"/>
      <w:marRight w:val="0"/>
      <w:marTop w:val="0"/>
      <w:marBottom w:val="0"/>
      <w:divBdr>
        <w:top w:val="none" w:sz="0" w:space="0" w:color="auto"/>
        <w:left w:val="none" w:sz="0" w:space="0" w:color="auto"/>
        <w:bottom w:val="none" w:sz="0" w:space="0" w:color="auto"/>
        <w:right w:val="none" w:sz="0" w:space="0" w:color="auto"/>
      </w:divBdr>
      <w:divsChild>
        <w:div w:id="1157839500">
          <w:marLeft w:val="0"/>
          <w:marRight w:val="0"/>
          <w:marTop w:val="0"/>
          <w:marBottom w:val="0"/>
          <w:divBdr>
            <w:top w:val="none" w:sz="0" w:space="0" w:color="auto"/>
            <w:left w:val="none" w:sz="0" w:space="0" w:color="auto"/>
            <w:bottom w:val="none" w:sz="0" w:space="0" w:color="auto"/>
            <w:right w:val="none" w:sz="0" w:space="0" w:color="auto"/>
          </w:divBdr>
          <w:divsChild>
            <w:div w:id="264388861">
              <w:marLeft w:val="0"/>
              <w:marRight w:val="0"/>
              <w:marTop w:val="0"/>
              <w:marBottom w:val="0"/>
              <w:divBdr>
                <w:top w:val="none" w:sz="0" w:space="0" w:color="auto"/>
                <w:left w:val="none" w:sz="0" w:space="0" w:color="auto"/>
                <w:bottom w:val="none" w:sz="0" w:space="0" w:color="auto"/>
                <w:right w:val="none" w:sz="0" w:space="0" w:color="auto"/>
              </w:divBdr>
              <w:divsChild>
                <w:div w:id="869950342">
                  <w:marLeft w:val="0"/>
                  <w:marRight w:val="0"/>
                  <w:marTop w:val="0"/>
                  <w:marBottom w:val="0"/>
                  <w:divBdr>
                    <w:top w:val="none" w:sz="0" w:space="0" w:color="auto"/>
                    <w:left w:val="none" w:sz="0" w:space="0" w:color="auto"/>
                    <w:bottom w:val="none" w:sz="0" w:space="0" w:color="auto"/>
                    <w:right w:val="none" w:sz="0" w:space="0" w:color="auto"/>
                  </w:divBdr>
                </w:div>
                <w:div w:id="949818677">
                  <w:marLeft w:val="0"/>
                  <w:marRight w:val="0"/>
                  <w:marTop w:val="0"/>
                  <w:marBottom w:val="0"/>
                  <w:divBdr>
                    <w:top w:val="none" w:sz="0" w:space="0" w:color="auto"/>
                    <w:left w:val="none" w:sz="0" w:space="0" w:color="auto"/>
                    <w:bottom w:val="none" w:sz="0" w:space="0" w:color="auto"/>
                    <w:right w:val="none" w:sz="0" w:space="0" w:color="auto"/>
                  </w:divBdr>
                </w:div>
                <w:div w:id="1794639792">
                  <w:marLeft w:val="0"/>
                  <w:marRight w:val="0"/>
                  <w:marTop w:val="0"/>
                  <w:marBottom w:val="0"/>
                  <w:divBdr>
                    <w:top w:val="none" w:sz="0" w:space="0" w:color="auto"/>
                    <w:left w:val="none" w:sz="0" w:space="0" w:color="auto"/>
                    <w:bottom w:val="none" w:sz="0" w:space="0" w:color="auto"/>
                    <w:right w:val="none" w:sz="0" w:space="0" w:color="auto"/>
                  </w:divBdr>
                  <w:divsChild>
                    <w:div w:id="1263761195">
                      <w:marLeft w:val="0"/>
                      <w:marRight w:val="0"/>
                      <w:marTop w:val="0"/>
                      <w:marBottom w:val="0"/>
                      <w:divBdr>
                        <w:top w:val="single" w:sz="6" w:space="0" w:color="A8A8A8"/>
                        <w:left w:val="single" w:sz="6" w:space="0" w:color="A8A8A8"/>
                        <w:bottom w:val="single" w:sz="6" w:space="0" w:color="A8A8A8"/>
                        <w:right w:val="single" w:sz="6" w:space="0" w:color="A8A8A8"/>
                      </w:divBdr>
                      <w:divsChild>
                        <w:div w:id="541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40134">
                  <w:marLeft w:val="0"/>
                  <w:marRight w:val="0"/>
                  <w:marTop w:val="0"/>
                  <w:marBottom w:val="0"/>
                  <w:divBdr>
                    <w:top w:val="none" w:sz="0" w:space="0" w:color="auto"/>
                    <w:left w:val="none" w:sz="0" w:space="0" w:color="auto"/>
                    <w:bottom w:val="none" w:sz="0" w:space="0" w:color="auto"/>
                    <w:right w:val="none" w:sz="0" w:space="0" w:color="auto"/>
                  </w:divBdr>
                  <w:divsChild>
                    <w:div w:id="398408770">
                      <w:marLeft w:val="0"/>
                      <w:marRight w:val="0"/>
                      <w:marTop w:val="0"/>
                      <w:marBottom w:val="0"/>
                      <w:divBdr>
                        <w:top w:val="none" w:sz="0" w:space="0" w:color="auto"/>
                        <w:left w:val="none" w:sz="0" w:space="0" w:color="auto"/>
                        <w:bottom w:val="none" w:sz="0" w:space="0" w:color="auto"/>
                        <w:right w:val="none" w:sz="0" w:space="0" w:color="auto"/>
                      </w:divBdr>
                      <w:divsChild>
                        <w:div w:id="669405233">
                          <w:marLeft w:val="0"/>
                          <w:marRight w:val="0"/>
                          <w:marTop w:val="0"/>
                          <w:marBottom w:val="0"/>
                          <w:divBdr>
                            <w:top w:val="none" w:sz="0" w:space="0" w:color="auto"/>
                            <w:left w:val="none" w:sz="0" w:space="0" w:color="auto"/>
                            <w:bottom w:val="none" w:sz="0" w:space="0" w:color="auto"/>
                            <w:right w:val="none" w:sz="0" w:space="0" w:color="auto"/>
                          </w:divBdr>
                          <w:divsChild>
                            <w:div w:id="14202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0484">
                  <w:marLeft w:val="0"/>
                  <w:marRight w:val="0"/>
                  <w:marTop w:val="0"/>
                  <w:marBottom w:val="0"/>
                  <w:divBdr>
                    <w:top w:val="none" w:sz="0" w:space="0" w:color="auto"/>
                    <w:left w:val="none" w:sz="0" w:space="0" w:color="auto"/>
                    <w:bottom w:val="none" w:sz="0" w:space="0" w:color="auto"/>
                    <w:right w:val="none" w:sz="0" w:space="0" w:color="auto"/>
                  </w:divBdr>
                  <w:divsChild>
                    <w:div w:id="381486529">
                      <w:marLeft w:val="0"/>
                      <w:marRight w:val="0"/>
                      <w:marTop w:val="0"/>
                      <w:marBottom w:val="0"/>
                      <w:divBdr>
                        <w:top w:val="none" w:sz="0" w:space="0" w:color="auto"/>
                        <w:left w:val="none" w:sz="0" w:space="0" w:color="auto"/>
                        <w:bottom w:val="none" w:sz="0" w:space="0" w:color="auto"/>
                        <w:right w:val="none" w:sz="0" w:space="0" w:color="auto"/>
                      </w:divBdr>
                      <w:divsChild>
                        <w:div w:id="1909995718">
                          <w:marLeft w:val="0"/>
                          <w:marRight w:val="0"/>
                          <w:marTop w:val="0"/>
                          <w:marBottom w:val="0"/>
                          <w:divBdr>
                            <w:top w:val="none" w:sz="0" w:space="0" w:color="auto"/>
                            <w:left w:val="none" w:sz="0" w:space="0" w:color="auto"/>
                            <w:bottom w:val="none" w:sz="0" w:space="0" w:color="auto"/>
                            <w:right w:val="none" w:sz="0" w:space="0" w:color="auto"/>
                          </w:divBdr>
                          <w:divsChild>
                            <w:div w:id="19691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Nationaal_park" TargetMode="External"/><Relationship Id="rId13" Type="http://schemas.openxmlformats.org/officeDocument/2006/relationships/hyperlink" Target="http://nl.wikipedia.org/wiki/Nationaal_Park_Oosterschelde" TargetMode="External"/><Relationship Id="rId18" Type="http://schemas.openxmlformats.org/officeDocument/2006/relationships/hyperlink" Target="http://nl.wikipedia.org/wiki/Beek_(stroom)" TargetMode="External"/><Relationship Id="rId26" Type="http://schemas.openxmlformats.org/officeDocument/2006/relationships/hyperlink" Target="http://nl.wikipedia.org/wiki/Esdorp" TargetMode="External"/><Relationship Id="rId3" Type="http://schemas.microsoft.com/office/2007/relationships/stylesWithEffects" Target="stylesWithEffects.xml"/><Relationship Id="rId21" Type="http://schemas.openxmlformats.org/officeDocument/2006/relationships/hyperlink" Target="http://nl.wikipedia.org/wiki/Ruilverkaveling"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nl.wikipedia.org/wiki/Drentsche_Aa" TargetMode="External"/><Relationship Id="rId25" Type="http://schemas.openxmlformats.org/officeDocument/2006/relationships/hyperlink" Target="http://nl.wikipedia.org/wiki/Militair_oefenterrei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Glimmen" TargetMode="External"/><Relationship Id="rId20" Type="http://schemas.openxmlformats.org/officeDocument/2006/relationships/hyperlink" Target="http://nl.wikipedia.org/wiki/Tweede_Wereldoorlo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estand:Kymmelsberg_Schipborg.jpg" TargetMode="External"/><Relationship Id="rId24" Type="http://schemas.openxmlformats.org/officeDocument/2006/relationships/hyperlink" Target="http://nl.wikipedia.org/wiki/Heide_(vegetati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Gieten_(Drenthe)" TargetMode="External"/><Relationship Id="rId23" Type="http://schemas.openxmlformats.org/officeDocument/2006/relationships/hyperlink" Target="http://nl.wikipedia.org/wiki/Es_(geografie)" TargetMode="External"/><Relationship Id="rId28" Type="http://schemas.openxmlformats.org/officeDocument/2006/relationships/header" Target="header1.xml"/><Relationship Id="rId10" Type="http://schemas.openxmlformats.org/officeDocument/2006/relationships/hyperlink" Target="http://nl.wikipedia.org/wiki/Drenthe" TargetMode="External"/><Relationship Id="rId19" Type="http://schemas.openxmlformats.org/officeDocument/2006/relationships/hyperlink" Target="http://nl.wikipedia.org/wiki/Hondsru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ki/Nederland" TargetMode="External"/><Relationship Id="rId14" Type="http://schemas.openxmlformats.org/officeDocument/2006/relationships/hyperlink" Target="http://nl.wikipedia.org/wiki/Assen" TargetMode="External"/><Relationship Id="rId22" Type="http://schemas.openxmlformats.org/officeDocument/2006/relationships/hyperlink" Target="http://nl.wikipedia.org/wiki/Houtwal" TargetMode="External"/><Relationship Id="rId27" Type="http://schemas.openxmlformats.org/officeDocument/2006/relationships/hyperlink" Target="http://nl.wikipedia.org/wiki/Boerderij"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664</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2010-09-10T11:27:00Z</dcterms:created>
  <dcterms:modified xsi:type="dcterms:W3CDTF">2010-09-16T08:33:00Z</dcterms:modified>
  <cp:category>2010</cp:category>
</cp:coreProperties>
</file>